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C52FB" w14:textId="218697D2" w:rsidR="001B2F65" w:rsidRPr="005C1FBC" w:rsidRDefault="001B2F65" w:rsidP="001B2F65">
      <w:pPr>
        <w:pStyle w:val="Header"/>
        <w:jc w:val="right"/>
        <w:rPr>
          <w:sz w:val="16"/>
          <w:szCs w:val="16"/>
        </w:rPr>
      </w:pPr>
      <w:r w:rsidRPr="005C1FBC">
        <w:rPr>
          <w:sz w:val="20"/>
          <w:szCs w:val="20"/>
        </w:rPr>
        <w:t>Anexă la HCL nr. ..</w:t>
      </w:r>
      <w:r>
        <w:rPr>
          <w:sz w:val="20"/>
          <w:szCs w:val="20"/>
        </w:rPr>
        <w:t>.....</w:t>
      </w:r>
      <w:r w:rsidRPr="005C1FBC">
        <w:rPr>
          <w:sz w:val="20"/>
          <w:szCs w:val="20"/>
        </w:rPr>
        <w:t>.. din ........</w:t>
      </w:r>
      <w:r>
        <w:rPr>
          <w:sz w:val="20"/>
          <w:szCs w:val="20"/>
        </w:rPr>
        <w:t>..................</w:t>
      </w:r>
      <w:r w:rsidR="00972374">
        <w:rPr>
          <w:sz w:val="20"/>
          <w:szCs w:val="20"/>
        </w:rPr>
        <w:t>2025</w:t>
      </w:r>
      <w:r w:rsidRPr="005C1FBC">
        <w:rPr>
          <w:sz w:val="20"/>
          <w:szCs w:val="20"/>
        </w:rPr>
        <w:t xml:space="preserve">                                        </w:t>
      </w:r>
    </w:p>
    <w:p w14:paraId="3B3699A0" w14:textId="77777777" w:rsidR="001B2F65" w:rsidRDefault="001B2F65" w:rsidP="001B2F65">
      <w:pPr>
        <w:pStyle w:val="Title"/>
        <w:jc w:val="right"/>
        <w:rPr>
          <w:b/>
          <w:sz w:val="20"/>
          <w:lang w:val="ro-RO"/>
        </w:rPr>
      </w:pPr>
    </w:p>
    <w:p w14:paraId="5EDEA913" w14:textId="7ABCE1FD" w:rsidR="00572EA4" w:rsidRPr="0025035E" w:rsidRDefault="00572EA4">
      <w:pPr>
        <w:pStyle w:val="Title"/>
        <w:rPr>
          <w:b/>
          <w:sz w:val="20"/>
          <w:lang w:val="ro-RO"/>
        </w:rPr>
      </w:pPr>
      <w:r w:rsidRPr="0025035E">
        <w:rPr>
          <w:b/>
          <w:sz w:val="20"/>
          <w:lang w:val="ro-RO"/>
        </w:rPr>
        <w:t>T A B L O U L</w:t>
      </w:r>
    </w:p>
    <w:p w14:paraId="1F093544" w14:textId="1B57BD2D" w:rsidR="00572EA4" w:rsidRPr="0025035E" w:rsidRDefault="00572EA4" w:rsidP="00281E91">
      <w:pPr>
        <w:pStyle w:val="Title"/>
        <w:jc w:val="both"/>
        <w:rPr>
          <w:b/>
          <w:color w:val="000000"/>
          <w:sz w:val="20"/>
          <w:lang w:val="ro-RO"/>
        </w:rPr>
      </w:pPr>
      <w:r w:rsidRPr="0025035E">
        <w:rPr>
          <w:b/>
          <w:sz w:val="20"/>
          <w:lang w:val="ro-RO"/>
        </w:rPr>
        <w:t xml:space="preserve">CUPRINZÂND </w:t>
      </w:r>
      <w:r w:rsidRPr="0025035E">
        <w:rPr>
          <w:b/>
          <w:color w:val="000000"/>
          <w:sz w:val="20"/>
          <w:lang w:val="ro-RO"/>
        </w:rPr>
        <w:t>VALORILE  IMPOZABILE, IMPOZITELE ŞI TAXELE LOCALE</w:t>
      </w:r>
      <w:r w:rsidR="004A211C" w:rsidRPr="0025035E">
        <w:rPr>
          <w:b/>
          <w:color w:val="000000"/>
          <w:sz w:val="20"/>
          <w:lang w:val="ro-RO"/>
        </w:rPr>
        <w:t xml:space="preserve">, STABILITE ÎN SUME FIXE SAU COTE PROCENTUALE </w:t>
      </w:r>
      <w:r w:rsidR="00906054">
        <w:rPr>
          <w:b/>
          <w:color w:val="000000"/>
          <w:sz w:val="20"/>
          <w:lang w:val="ro-RO"/>
        </w:rPr>
        <w:t>PENTRU ANUL 2026</w:t>
      </w:r>
      <w:r w:rsidR="003B5B56">
        <w:rPr>
          <w:b/>
          <w:color w:val="000000"/>
          <w:sz w:val="20"/>
          <w:lang w:val="ro-RO"/>
        </w:rPr>
        <w:t xml:space="preserve"> </w:t>
      </w:r>
      <w:r w:rsidR="00972374">
        <w:rPr>
          <w:b/>
          <w:color w:val="000000"/>
          <w:sz w:val="20"/>
          <w:lang w:val="ro-RO"/>
        </w:rPr>
        <w:t xml:space="preserve">IN </w:t>
      </w:r>
      <w:r w:rsidR="003B5B56">
        <w:rPr>
          <w:b/>
          <w:color w:val="000000"/>
          <w:sz w:val="20"/>
          <w:lang w:val="ro-RO"/>
        </w:rPr>
        <w:t xml:space="preserve"> COMUNA </w:t>
      </w:r>
      <w:r w:rsidR="005C1FBC">
        <w:rPr>
          <w:b/>
          <w:color w:val="000000"/>
          <w:sz w:val="20"/>
          <w:lang w:val="ro-RO"/>
        </w:rPr>
        <w:t>ULMA</w:t>
      </w:r>
    </w:p>
    <w:p w14:paraId="3F4D32BE" w14:textId="77777777" w:rsidR="00572EA4" w:rsidRPr="0025035E" w:rsidRDefault="00572EA4" w:rsidP="00281E91">
      <w:pPr>
        <w:pStyle w:val="Title"/>
        <w:jc w:val="both"/>
        <w:rPr>
          <w:sz w:val="20"/>
          <w:lang w:val="ro-RO"/>
        </w:rPr>
      </w:pPr>
    </w:p>
    <w:p w14:paraId="0FA06FFA" w14:textId="77777777" w:rsidR="00572EA4" w:rsidRPr="0025035E" w:rsidRDefault="00572EA4" w:rsidP="00281E91">
      <w:pPr>
        <w:pStyle w:val="Title"/>
        <w:jc w:val="both"/>
        <w:rPr>
          <w:b/>
          <w:sz w:val="20"/>
          <w:lang w:val="ro-RO"/>
        </w:rPr>
      </w:pPr>
      <w:r w:rsidRPr="0025035E">
        <w:rPr>
          <w:b/>
          <w:sz w:val="20"/>
          <w:lang w:val="ro-RO"/>
        </w:rPr>
        <w:t xml:space="preserve">I. </w:t>
      </w:r>
      <w:r w:rsidR="00391959" w:rsidRPr="0025035E">
        <w:rPr>
          <w:b/>
          <w:sz w:val="20"/>
          <w:lang w:val="ro-RO"/>
        </w:rPr>
        <w:t xml:space="preserve">LEGEA NR.227/2015 privind </w:t>
      </w:r>
      <w:r w:rsidRPr="0025035E">
        <w:rPr>
          <w:b/>
          <w:sz w:val="20"/>
          <w:lang w:val="ro-RO"/>
        </w:rPr>
        <w:t>CODUL FISCAL</w:t>
      </w:r>
      <w:r w:rsidR="00671B98">
        <w:rPr>
          <w:b/>
          <w:sz w:val="20"/>
          <w:lang w:val="ro-RO"/>
        </w:rPr>
        <w:t xml:space="preserve">, cu modificările și completările ulterioare </w:t>
      </w:r>
      <w:r w:rsidRPr="0025035E">
        <w:rPr>
          <w:b/>
          <w:sz w:val="20"/>
          <w:lang w:val="ro-RO"/>
        </w:rPr>
        <w:t xml:space="preserve"> - TITLUL IX – Impozite şi taxe locale</w:t>
      </w:r>
    </w:p>
    <w:p w14:paraId="18F49234" w14:textId="77777777" w:rsidR="00572EA4" w:rsidRPr="0025035E" w:rsidRDefault="00572EA4" w:rsidP="00281E91">
      <w:pPr>
        <w:pStyle w:val="Title"/>
        <w:jc w:val="both"/>
        <w:rPr>
          <w:color w:val="000000"/>
          <w:sz w:val="20"/>
          <w:lang w:val="ro-RO"/>
        </w:rPr>
      </w:pPr>
    </w:p>
    <w:p w14:paraId="79999A32" w14:textId="636801C9" w:rsidR="00CF2D38" w:rsidRDefault="00CF2D38" w:rsidP="00281E91">
      <w:pPr>
        <w:pStyle w:val="Title"/>
        <w:jc w:val="both"/>
        <w:rPr>
          <w:color w:val="000000"/>
          <w:sz w:val="20"/>
          <w:lang w:val="ro-RO"/>
        </w:rPr>
      </w:pPr>
      <w:r>
        <w:rPr>
          <w:color w:val="000000"/>
          <w:sz w:val="20"/>
          <w:lang w:val="ro-RO"/>
        </w:rPr>
        <w:t>Art. 453 lit</w:t>
      </w:r>
      <w:r w:rsidR="005C1FBC">
        <w:rPr>
          <w:color w:val="000000"/>
          <w:sz w:val="20"/>
          <w:lang w:val="ro-RO"/>
        </w:rPr>
        <w:t xml:space="preserve">. </w:t>
      </w:r>
      <w:r>
        <w:rPr>
          <w:color w:val="000000"/>
          <w:sz w:val="20"/>
          <w:lang w:val="ro-RO"/>
        </w:rPr>
        <w:t>(b) C</w:t>
      </w:r>
      <w:r w:rsidR="00DB704E">
        <w:rPr>
          <w:color w:val="000000"/>
          <w:sz w:val="20"/>
          <w:lang w:val="ro-RO"/>
        </w:rPr>
        <w:t>LĂ</w:t>
      </w:r>
      <w:r>
        <w:rPr>
          <w:color w:val="000000"/>
          <w:sz w:val="20"/>
          <w:lang w:val="ro-RO"/>
        </w:rPr>
        <w:t>DIRE – orice construcție si</w:t>
      </w:r>
      <w:r w:rsidR="008F1E9B">
        <w:rPr>
          <w:color w:val="000000"/>
          <w:sz w:val="20"/>
          <w:lang w:val="ro-RO"/>
        </w:rPr>
        <w:t>tuată deasupra solului si/sau s</w:t>
      </w:r>
      <w:r>
        <w:rPr>
          <w:color w:val="000000"/>
          <w:sz w:val="20"/>
          <w:lang w:val="ro-RO"/>
        </w:rPr>
        <w:t xml:space="preserve">ub nivelul acestuia indiferent de denumirea ori de folosința sa, și care are una sau mai multe încăperi </w:t>
      </w:r>
      <w:r w:rsidR="008F1E9B">
        <w:rPr>
          <w:color w:val="000000"/>
          <w:sz w:val="20"/>
          <w:lang w:val="ro-RO"/>
        </w:rPr>
        <w:t>ce pot servi la adăpostirea de oameni, animale, obiecte, produse materiale, instalații, echipament</w:t>
      </w:r>
      <w:r w:rsidR="00DB704E">
        <w:rPr>
          <w:color w:val="000000"/>
          <w:sz w:val="20"/>
          <w:lang w:val="ro-RO"/>
        </w:rPr>
        <w:t xml:space="preserve">e și altele asemenea, iar elementele structurale de bază ale acesteia sunt pereții și acoperișul, indiferent de materialele din care sunt construite. </w:t>
      </w:r>
    </w:p>
    <w:p w14:paraId="14BD710B" w14:textId="28195E8D" w:rsidR="00DB704E" w:rsidRDefault="00DB704E" w:rsidP="00281E91">
      <w:pPr>
        <w:pStyle w:val="Title"/>
        <w:jc w:val="both"/>
        <w:rPr>
          <w:color w:val="000000"/>
          <w:sz w:val="20"/>
          <w:lang w:val="ro-RO"/>
        </w:rPr>
      </w:pPr>
      <w:r>
        <w:rPr>
          <w:color w:val="000000"/>
          <w:sz w:val="20"/>
          <w:lang w:val="ro-RO"/>
        </w:rPr>
        <w:t>Art. 453 lit</w:t>
      </w:r>
      <w:r w:rsidR="005C1FBC">
        <w:rPr>
          <w:color w:val="000000"/>
          <w:sz w:val="20"/>
          <w:lang w:val="ro-RO"/>
        </w:rPr>
        <w:t>.</w:t>
      </w:r>
      <w:r>
        <w:rPr>
          <w:color w:val="000000"/>
          <w:sz w:val="20"/>
          <w:lang w:val="ro-RO"/>
        </w:rPr>
        <w:t xml:space="preserve"> (c) CLĂDIRE ANEXA – clădiri situate în afara clădirii de locuit; precum bucătării, grajduri, pivnițe cămări, patule, magazii, depozite, garaje  și altele asemenea</w:t>
      </w:r>
      <w:r w:rsidR="0070063E">
        <w:rPr>
          <w:color w:val="000000"/>
          <w:sz w:val="20"/>
          <w:lang w:val="ro-RO"/>
        </w:rPr>
        <w:t>.</w:t>
      </w:r>
    </w:p>
    <w:p w14:paraId="42A676A8" w14:textId="704D1B97" w:rsidR="00EB07DB" w:rsidRDefault="0070063E" w:rsidP="00281E91">
      <w:pPr>
        <w:pStyle w:val="Title"/>
        <w:jc w:val="both"/>
        <w:rPr>
          <w:color w:val="000000"/>
          <w:sz w:val="20"/>
          <w:lang w:val="ro-RO"/>
        </w:rPr>
      </w:pPr>
      <w:r>
        <w:rPr>
          <w:color w:val="000000"/>
          <w:sz w:val="20"/>
          <w:lang w:val="ro-RO"/>
        </w:rPr>
        <w:t>Art. 453 lit</w:t>
      </w:r>
      <w:r w:rsidR="005C1FBC">
        <w:rPr>
          <w:color w:val="000000"/>
          <w:sz w:val="20"/>
          <w:lang w:val="ro-RO"/>
        </w:rPr>
        <w:t>.</w:t>
      </w:r>
      <w:r>
        <w:rPr>
          <w:color w:val="000000"/>
          <w:sz w:val="20"/>
          <w:lang w:val="ro-RO"/>
        </w:rPr>
        <w:t xml:space="preserve"> (f) CLĂDIRE REZIDENȚIALĂ – construcție alcătuită din una sau mai multe camere folosite pentru locuit, cu dependintele, dotările și utilitățile necesare, care satisfac cerințele de locuit ale unei persoane sau familii. </w:t>
      </w:r>
    </w:p>
    <w:p w14:paraId="0722E5B3" w14:textId="59285DED" w:rsidR="001A1AFC" w:rsidRPr="0025035E" w:rsidRDefault="001A1AFC" w:rsidP="00281E91">
      <w:pPr>
        <w:pStyle w:val="Title"/>
        <w:jc w:val="both"/>
        <w:rPr>
          <w:color w:val="000000"/>
          <w:sz w:val="20"/>
          <w:lang w:val="ro-RO"/>
        </w:rPr>
      </w:pPr>
      <w:r w:rsidRPr="0025035E">
        <w:rPr>
          <w:color w:val="000000"/>
          <w:sz w:val="20"/>
          <w:lang w:val="ro-RO"/>
        </w:rPr>
        <w:t>Art. 457</w:t>
      </w:r>
      <w:r w:rsidR="005C1FBC">
        <w:rPr>
          <w:color w:val="000000"/>
          <w:sz w:val="20"/>
          <w:lang w:val="ro-RO"/>
        </w:rPr>
        <w:t xml:space="preserve"> </w:t>
      </w:r>
      <w:r w:rsidRPr="0025035E">
        <w:rPr>
          <w:color w:val="000000"/>
          <w:sz w:val="20"/>
          <w:lang w:val="ro-RO"/>
        </w:rPr>
        <w:t>(1) Pentru clădirile rezidenţiale şi clădirile anexă, aflate în proprietatea persoanelor fizice, impozitul pe clădiri se calculează prin aplicarea cote</w:t>
      </w:r>
      <w:r w:rsidR="00876CC2" w:rsidRPr="0025035E">
        <w:rPr>
          <w:color w:val="000000"/>
          <w:sz w:val="20"/>
          <w:lang w:val="ro-RO"/>
        </w:rPr>
        <w:t xml:space="preserve">i de </w:t>
      </w:r>
      <w:r w:rsidR="00876CC2" w:rsidRPr="0025035E">
        <w:rPr>
          <w:b/>
          <w:sz w:val="20"/>
          <w:lang w:val="ro-RO"/>
        </w:rPr>
        <w:t>0,1%</w:t>
      </w:r>
      <w:r w:rsidR="00876CC2" w:rsidRPr="0025035E">
        <w:rPr>
          <w:color w:val="FF0000"/>
          <w:sz w:val="20"/>
          <w:lang w:val="ro-RO"/>
        </w:rPr>
        <w:t xml:space="preserve"> </w:t>
      </w:r>
      <w:r w:rsidRPr="0033014C">
        <w:rPr>
          <w:color w:val="000000"/>
          <w:sz w:val="20"/>
          <w:lang w:val="ro-RO"/>
        </w:rPr>
        <w:t>asupra valorii impozabile a cl</w:t>
      </w:r>
      <w:r w:rsidRPr="0025035E">
        <w:rPr>
          <w:color w:val="000000"/>
          <w:sz w:val="20"/>
          <w:lang w:val="ro-RO"/>
        </w:rPr>
        <w:t>ădirii.</w:t>
      </w:r>
    </w:p>
    <w:p w14:paraId="60D2AF42" w14:textId="58F361FB" w:rsidR="001A1AFC" w:rsidRDefault="0070063E" w:rsidP="00281E91">
      <w:pPr>
        <w:pStyle w:val="Title"/>
        <w:jc w:val="both"/>
        <w:rPr>
          <w:color w:val="000000"/>
          <w:sz w:val="20"/>
          <w:lang w:val="ro-RO"/>
        </w:rPr>
      </w:pPr>
      <w:r>
        <w:rPr>
          <w:color w:val="000000"/>
          <w:sz w:val="20"/>
          <w:lang w:val="ro-RO"/>
        </w:rPr>
        <w:t>Art. 457</w:t>
      </w:r>
      <w:r w:rsidR="005C1FBC">
        <w:rPr>
          <w:color w:val="000000"/>
          <w:sz w:val="20"/>
          <w:lang w:val="ro-RO"/>
        </w:rPr>
        <w:t xml:space="preserve"> </w:t>
      </w:r>
      <w:r>
        <w:rPr>
          <w:color w:val="000000"/>
          <w:sz w:val="20"/>
          <w:lang w:val="ro-RO"/>
        </w:rPr>
        <w:t xml:space="preserve">(2) Valoarea impozabilă a clădirii exprimată în lei, se determină prin înmulțirea suprafeței construite desfășurate a acesteia, exprimată în metri pătrați cu valoarea impozabilă corespunzătoare, exprimată în lei/m pătrat din tabelul următor. </w:t>
      </w:r>
    </w:p>
    <w:p w14:paraId="0D9A6FC4" w14:textId="77777777" w:rsidR="00BE059B" w:rsidRPr="0025035E" w:rsidRDefault="00BE059B" w:rsidP="00281E91">
      <w:pPr>
        <w:pStyle w:val="Title"/>
        <w:jc w:val="both"/>
        <w:rPr>
          <w:color w:val="000000"/>
          <w:sz w:val="20"/>
          <w:lang w:val="ro-RO"/>
        </w:rPr>
      </w:pPr>
    </w:p>
    <w:p w14:paraId="78BE5E2F" w14:textId="77777777" w:rsidR="005A0C47" w:rsidRDefault="00572EA4" w:rsidP="00281E91">
      <w:pPr>
        <w:pStyle w:val="Subtitle"/>
        <w:jc w:val="both"/>
        <w:rPr>
          <w:b w:val="0"/>
          <w:caps/>
          <w:sz w:val="20"/>
          <w:szCs w:val="20"/>
        </w:rPr>
      </w:pPr>
      <w:r w:rsidRPr="0025035E">
        <w:rPr>
          <w:b w:val="0"/>
          <w:color w:val="000000"/>
          <w:sz w:val="20"/>
          <w:szCs w:val="20"/>
        </w:rPr>
        <w:t>VALORILE  IMPOZABILE  PREVĂZUTE  LA  ART.</w:t>
      </w:r>
      <w:r w:rsidR="00671B98">
        <w:rPr>
          <w:b w:val="0"/>
          <w:color w:val="000000"/>
          <w:sz w:val="20"/>
          <w:szCs w:val="20"/>
        </w:rPr>
        <w:t xml:space="preserve"> </w:t>
      </w:r>
      <w:r w:rsidR="00391959" w:rsidRPr="0025035E">
        <w:rPr>
          <w:b w:val="0"/>
          <w:color w:val="000000"/>
          <w:sz w:val="20"/>
          <w:szCs w:val="20"/>
        </w:rPr>
        <w:t>457</w:t>
      </w:r>
      <w:r w:rsidRPr="0025035E">
        <w:rPr>
          <w:b w:val="0"/>
          <w:color w:val="000000"/>
          <w:sz w:val="20"/>
          <w:szCs w:val="20"/>
        </w:rPr>
        <w:t xml:space="preserve">  ALIN.</w:t>
      </w:r>
      <w:r w:rsidR="00671B98">
        <w:rPr>
          <w:b w:val="0"/>
          <w:color w:val="000000"/>
          <w:sz w:val="20"/>
          <w:szCs w:val="20"/>
        </w:rPr>
        <w:t xml:space="preserve"> </w:t>
      </w:r>
      <w:r w:rsidRPr="0025035E">
        <w:rPr>
          <w:b w:val="0"/>
          <w:color w:val="000000"/>
          <w:sz w:val="20"/>
          <w:szCs w:val="20"/>
        </w:rPr>
        <w:t>(</w:t>
      </w:r>
      <w:r w:rsidR="00391959" w:rsidRPr="0025035E">
        <w:rPr>
          <w:b w:val="0"/>
          <w:color w:val="000000"/>
          <w:sz w:val="20"/>
          <w:szCs w:val="20"/>
        </w:rPr>
        <w:t>2</w:t>
      </w:r>
      <w:r w:rsidRPr="0025035E">
        <w:rPr>
          <w:b w:val="0"/>
          <w:color w:val="000000"/>
          <w:sz w:val="20"/>
          <w:szCs w:val="20"/>
        </w:rPr>
        <w:t xml:space="preserve">), </w:t>
      </w:r>
      <w:r w:rsidRPr="0025035E">
        <w:rPr>
          <w:b w:val="0"/>
          <w:color w:val="FF0000"/>
          <w:sz w:val="20"/>
          <w:szCs w:val="20"/>
        </w:rPr>
        <w:t xml:space="preserve"> </w:t>
      </w:r>
      <w:r w:rsidRPr="0025035E">
        <w:rPr>
          <w:b w:val="0"/>
          <w:sz w:val="20"/>
          <w:szCs w:val="20"/>
        </w:rPr>
        <w:t>IMPOZITELE  ŞI TAXELE  LOCALE</w:t>
      </w:r>
      <w:r w:rsidR="00671B98">
        <w:rPr>
          <w:b w:val="0"/>
          <w:sz w:val="20"/>
          <w:szCs w:val="20"/>
        </w:rPr>
        <w:t xml:space="preserve"> CARE CONSTAU</w:t>
      </w:r>
      <w:r w:rsidRPr="0025035E">
        <w:rPr>
          <w:b w:val="0"/>
          <w:sz w:val="20"/>
          <w:szCs w:val="20"/>
        </w:rPr>
        <w:t xml:space="preserve"> ÎNTR-O  ANUMITĂ  SUMĂ  ÎN  LEI </w:t>
      </w:r>
      <w:r w:rsidRPr="0025035E">
        <w:rPr>
          <w:b w:val="0"/>
          <w:caps/>
          <w:sz w:val="20"/>
          <w:szCs w:val="20"/>
        </w:rPr>
        <w:t>ŞI care se indexează/ajust</w:t>
      </w:r>
      <w:r w:rsidR="00391959" w:rsidRPr="0025035E">
        <w:rPr>
          <w:b w:val="0"/>
          <w:caps/>
          <w:sz w:val="20"/>
          <w:szCs w:val="20"/>
        </w:rPr>
        <w:t>ează anual , în condiţiile art.</w:t>
      </w:r>
      <w:r w:rsidR="00671B98">
        <w:rPr>
          <w:b w:val="0"/>
          <w:caps/>
          <w:sz w:val="20"/>
          <w:szCs w:val="20"/>
        </w:rPr>
        <w:t xml:space="preserve"> </w:t>
      </w:r>
      <w:r w:rsidR="00391959" w:rsidRPr="0025035E">
        <w:rPr>
          <w:b w:val="0"/>
          <w:caps/>
          <w:sz w:val="20"/>
          <w:szCs w:val="20"/>
        </w:rPr>
        <w:t xml:space="preserve">491 </w:t>
      </w:r>
      <w:r w:rsidR="00671B98">
        <w:rPr>
          <w:b w:val="0"/>
          <w:caps/>
          <w:sz w:val="20"/>
          <w:szCs w:val="20"/>
        </w:rPr>
        <w:t xml:space="preserve">ŞI </w:t>
      </w:r>
      <w:r w:rsidRPr="0025035E">
        <w:rPr>
          <w:b w:val="0"/>
          <w:caps/>
          <w:sz w:val="20"/>
          <w:szCs w:val="20"/>
        </w:rPr>
        <w:t>AMENZILE CARE SE ACTUALIZEAZĂ POTRIVIT ART.</w:t>
      </w:r>
      <w:r w:rsidR="00671B98">
        <w:rPr>
          <w:b w:val="0"/>
          <w:caps/>
          <w:sz w:val="20"/>
          <w:szCs w:val="20"/>
        </w:rPr>
        <w:t xml:space="preserve"> </w:t>
      </w:r>
      <w:r w:rsidR="00391959" w:rsidRPr="0025035E">
        <w:rPr>
          <w:b w:val="0"/>
          <w:caps/>
          <w:sz w:val="20"/>
          <w:szCs w:val="20"/>
        </w:rPr>
        <w:t>493</w:t>
      </w:r>
      <w:r w:rsidRPr="0025035E">
        <w:rPr>
          <w:b w:val="0"/>
          <w:caps/>
          <w:sz w:val="20"/>
          <w:szCs w:val="20"/>
        </w:rPr>
        <w:t xml:space="preserve"> </w:t>
      </w:r>
      <w:r w:rsidR="00D774EF">
        <w:rPr>
          <w:b w:val="0"/>
          <w:caps/>
          <w:sz w:val="20"/>
          <w:szCs w:val="20"/>
        </w:rPr>
        <w:t>ALIN</w:t>
      </w:r>
      <w:r w:rsidRPr="0025035E">
        <w:rPr>
          <w:b w:val="0"/>
          <w:caps/>
          <w:sz w:val="20"/>
          <w:szCs w:val="20"/>
        </w:rPr>
        <w:t>.</w:t>
      </w:r>
      <w:r w:rsidR="00671B98">
        <w:rPr>
          <w:b w:val="0"/>
          <w:caps/>
          <w:sz w:val="20"/>
          <w:szCs w:val="20"/>
        </w:rPr>
        <w:t xml:space="preserve"> </w:t>
      </w:r>
      <w:r w:rsidRPr="0025035E">
        <w:rPr>
          <w:b w:val="0"/>
          <w:caps/>
          <w:sz w:val="20"/>
          <w:szCs w:val="20"/>
        </w:rPr>
        <w:t>(7)</w:t>
      </w:r>
    </w:p>
    <w:p w14:paraId="3A3022D1" w14:textId="77777777" w:rsidR="004C3181" w:rsidRDefault="004C3181" w:rsidP="00281E91">
      <w:pPr>
        <w:pStyle w:val="Subtitle"/>
        <w:jc w:val="both"/>
        <w:rPr>
          <w:b w:val="0"/>
          <w:caps/>
          <w:sz w:val="20"/>
          <w:szCs w:val="20"/>
        </w:rPr>
      </w:pPr>
    </w:p>
    <w:p w14:paraId="63B47B93" w14:textId="77777777" w:rsidR="004C3181" w:rsidRPr="00033CB6" w:rsidRDefault="004C3181" w:rsidP="00281E91">
      <w:pPr>
        <w:pStyle w:val="Subtitle"/>
        <w:jc w:val="both"/>
        <w:rPr>
          <w:b w:val="0"/>
          <w:sz w:val="20"/>
          <w:szCs w:val="20"/>
        </w:rPr>
      </w:pPr>
    </w:p>
    <w:tbl>
      <w:tblPr>
        <w:tblW w:w="136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2551"/>
        <w:gridCol w:w="2583"/>
        <w:gridCol w:w="2700"/>
        <w:gridCol w:w="2656"/>
      </w:tblGrid>
      <w:tr w:rsidR="00EF78A1" w:rsidRPr="0025035E" w14:paraId="712706A2" w14:textId="77777777" w:rsidTr="00030E69">
        <w:trPr>
          <w:cantSplit/>
        </w:trPr>
        <w:tc>
          <w:tcPr>
            <w:tcW w:w="13609" w:type="dxa"/>
            <w:gridSpan w:val="5"/>
            <w:tcBorders>
              <w:top w:val="double" w:sz="4" w:space="0" w:color="auto"/>
              <w:left w:val="double" w:sz="4" w:space="0" w:color="auto"/>
              <w:right w:val="double" w:sz="4" w:space="0" w:color="auto"/>
            </w:tcBorders>
            <w:vAlign w:val="center"/>
          </w:tcPr>
          <w:p w14:paraId="1DF59377" w14:textId="77777777" w:rsidR="00EF78A1" w:rsidRPr="0025035E" w:rsidRDefault="00EF78A1" w:rsidP="0041424C">
            <w:pPr>
              <w:pStyle w:val="Heading7"/>
              <w:rPr>
                <w:rFonts w:ascii="Times New Roman" w:hAnsi="Times New Roman" w:cs="Times New Roman"/>
                <w:sz w:val="20"/>
                <w:szCs w:val="20"/>
              </w:rPr>
            </w:pPr>
            <w:r w:rsidRPr="0025035E">
              <w:rPr>
                <w:rFonts w:ascii="Times New Roman" w:hAnsi="Times New Roman" w:cs="Times New Roman"/>
                <w:sz w:val="20"/>
                <w:szCs w:val="20"/>
              </w:rPr>
              <w:t>CAPITOLUL  II –  IMPOZITUL ŞI TAXA  PE CLĂDIRI</w:t>
            </w:r>
          </w:p>
        </w:tc>
      </w:tr>
      <w:tr w:rsidR="00EF78A1" w:rsidRPr="0025035E" w14:paraId="60F14EE1" w14:textId="77777777" w:rsidTr="00030E69">
        <w:trPr>
          <w:cantSplit/>
        </w:trPr>
        <w:tc>
          <w:tcPr>
            <w:tcW w:w="13609" w:type="dxa"/>
            <w:gridSpan w:val="5"/>
            <w:tcBorders>
              <w:top w:val="double" w:sz="4" w:space="0" w:color="auto"/>
              <w:left w:val="double" w:sz="4" w:space="0" w:color="auto"/>
              <w:right w:val="double" w:sz="4" w:space="0" w:color="auto"/>
            </w:tcBorders>
            <w:vAlign w:val="center"/>
          </w:tcPr>
          <w:p w14:paraId="01365CDB" w14:textId="77777777" w:rsidR="00EF78A1" w:rsidRPr="0025035E" w:rsidRDefault="004A211C" w:rsidP="00671B98">
            <w:pPr>
              <w:ind w:left="720"/>
              <w:jc w:val="center"/>
              <w:rPr>
                <w:b/>
              </w:rPr>
            </w:pPr>
            <w:r w:rsidRPr="0025035E">
              <w:rPr>
                <w:b/>
              </w:rPr>
              <w:t>A.</w:t>
            </w:r>
            <w:r w:rsidR="00671B98">
              <w:rPr>
                <w:b/>
              </w:rPr>
              <w:t xml:space="preserve"> </w:t>
            </w:r>
            <w:r w:rsidRPr="0025035E">
              <w:rPr>
                <w:b/>
              </w:rPr>
              <w:t xml:space="preserve">PERSOANE FIZICE                        </w:t>
            </w:r>
            <w:proofErr w:type="gramStart"/>
            <w:r w:rsidR="00EF78A1" w:rsidRPr="0025035E">
              <w:rPr>
                <w:b/>
              </w:rPr>
              <w:t>VALORILE  IMPOZABILE</w:t>
            </w:r>
            <w:proofErr w:type="gramEnd"/>
          </w:p>
          <w:p w14:paraId="1D94F588" w14:textId="77777777" w:rsidR="00EF78A1" w:rsidRPr="0025035E" w:rsidRDefault="00671B98" w:rsidP="0041424C">
            <w:pPr>
              <w:jc w:val="center"/>
              <w:rPr>
                <w:b/>
              </w:rPr>
            </w:pPr>
            <w:r>
              <w:rPr>
                <w:b/>
              </w:rPr>
              <w:t xml:space="preserve">pe </w:t>
            </w:r>
            <w:proofErr w:type="spellStart"/>
            <w:r>
              <w:rPr>
                <w:b/>
              </w:rPr>
              <w:t>metru</w:t>
            </w:r>
            <w:proofErr w:type="spellEnd"/>
            <w:r>
              <w:rPr>
                <w:b/>
              </w:rPr>
              <w:t xml:space="preserve"> </w:t>
            </w:r>
            <w:proofErr w:type="spellStart"/>
            <w:r>
              <w:rPr>
                <w:b/>
              </w:rPr>
              <w:t>pătrat</w:t>
            </w:r>
            <w:proofErr w:type="spellEnd"/>
            <w:r>
              <w:rPr>
                <w:b/>
              </w:rPr>
              <w:t xml:space="preserve"> </w:t>
            </w:r>
            <w:r w:rsidR="00EF78A1" w:rsidRPr="0025035E">
              <w:rPr>
                <w:b/>
              </w:rPr>
              <w:t xml:space="preserve">de </w:t>
            </w:r>
            <w:proofErr w:type="spellStart"/>
            <w:r w:rsidR="00EF78A1" w:rsidRPr="0025035E">
              <w:rPr>
                <w:b/>
              </w:rPr>
              <w:t>suprafaţă</w:t>
            </w:r>
            <w:proofErr w:type="spellEnd"/>
            <w:r w:rsidR="00EF78A1" w:rsidRPr="0025035E">
              <w:rPr>
                <w:b/>
              </w:rPr>
              <w:t xml:space="preserve"> </w:t>
            </w:r>
            <w:proofErr w:type="spellStart"/>
            <w:r w:rsidR="00EF78A1" w:rsidRPr="0025035E">
              <w:rPr>
                <w:b/>
              </w:rPr>
              <w:t>construită</w:t>
            </w:r>
            <w:proofErr w:type="spellEnd"/>
            <w:r w:rsidR="00EF78A1" w:rsidRPr="0025035E">
              <w:rPr>
                <w:b/>
              </w:rPr>
              <w:t xml:space="preserve"> </w:t>
            </w:r>
            <w:proofErr w:type="spellStart"/>
            <w:r w:rsidR="00EF78A1" w:rsidRPr="0025035E">
              <w:rPr>
                <w:b/>
              </w:rPr>
              <w:t>desfăşurată</w:t>
            </w:r>
            <w:proofErr w:type="spellEnd"/>
            <w:r w:rsidR="00EF78A1" w:rsidRPr="0025035E">
              <w:rPr>
                <w:b/>
              </w:rPr>
              <w:t xml:space="preserve"> la </w:t>
            </w:r>
            <w:proofErr w:type="spellStart"/>
            <w:r w:rsidR="00EF78A1" w:rsidRPr="0025035E">
              <w:rPr>
                <w:b/>
              </w:rPr>
              <w:t>clădiri</w:t>
            </w:r>
            <w:proofErr w:type="spellEnd"/>
            <w:r w:rsidR="00EF78A1" w:rsidRPr="0025035E">
              <w:rPr>
                <w:b/>
              </w:rPr>
              <w:t xml:space="preserve">, </w:t>
            </w:r>
            <w:proofErr w:type="spellStart"/>
            <w:r w:rsidR="00EF78A1" w:rsidRPr="0025035E">
              <w:rPr>
                <w:b/>
              </w:rPr>
              <w:t>în</w:t>
            </w:r>
            <w:proofErr w:type="spellEnd"/>
            <w:r w:rsidR="00EF78A1" w:rsidRPr="0025035E">
              <w:rPr>
                <w:b/>
              </w:rPr>
              <w:t xml:space="preserve"> </w:t>
            </w:r>
            <w:proofErr w:type="spellStart"/>
            <w:r w:rsidR="00EF78A1" w:rsidRPr="0025035E">
              <w:rPr>
                <w:b/>
              </w:rPr>
              <w:t>cazul</w:t>
            </w:r>
            <w:proofErr w:type="spellEnd"/>
            <w:r w:rsidR="00EF78A1" w:rsidRPr="0025035E">
              <w:rPr>
                <w:b/>
              </w:rPr>
              <w:t xml:space="preserve"> PERSOANELOR FIZICE</w:t>
            </w:r>
          </w:p>
          <w:p w14:paraId="769C302E" w14:textId="77777777" w:rsidR="00EF78A1" w:rsidRPr="0025035E" w:rsidRDefault="00EF78A1" w:rsidP="0041424C">
            <w:pPr>
              <w:jc w:val="center"/>
              <w:rPr>
                <w:b/>
              </w:rPr>
            </w:pPr>
            <w:r w:rsidRPr="0025035E">
              <w:rPr>
                <w:b/>
              </w:rPr>
              <w:t>Art.</w:t>
            </w:r>
            <w:r w:rsidR="00671B98">
              <w:rPr>
                <w:b/>
              </w:rPr>
              <w:t xml:space="preserve"> </w:t>
            </w:r>
            <w:r w:rsidRPr="0025035E">
              <w:rPr>
                <w:b/>
              </w:rPr>
              <w:t xml:space="preserve">457 </w:t>
            </w:r>
            <w:proofErr w:type="spellStart"/>
            <w:r w:rsidRPr="0025035E">
              <w:rPr>
                <w:b/>
              </w:rPr>
              <w:t>alin</w:t>
            </w:r>
            <w:proofErr w:type="spellEnd"/>
            <w:r w:rsidRPr="0025035E">
              <w:rPr>
                <w:b/>
              </w:rPr>
              <w:t>.</w:t>
            </w:r>
            <w:r w:rsidR="00671B98">
              <w:rPr>
                <w:b/>
              </w:rPr>
              <w:t xml:space="preserve"> </w:t>
            </w:r>
            <w:r w:rsidRPr="0025035E">
              <w:rPr>
                <w:b/>
              </w:rPr>
              <w:t>(2)</w:t>
            </w:r>
          </w:p>
        </w:tc>
      </w:tr>
      <w:tr w:rsidR="00EF78A1" w:rsidRPr="0025035E" w14:paraId="6831DC3F" w14:textId="77777777" w:rsidTr="00030E69">
        <w:trPr>
          <w:cantSplit/>
          <w:trHeight w:val="428"/>
        </w:trPr>
        <w:tc>
          <w:tcPr>
            <w:tcW w:w="3119" w:type="dxa"/>
            <w:vMerge w:val="restart"/>
            <w:tcBorders>
              <w:top w:val="double" w:sz="4" w:space="0" w:color="auto"/>
              <w:left w:val="double" w:sz="4" w:space="0" w:color="auto"/>
            </w:tcBorders>
            <w:vAlign w:val="center"/>
          </w:tcPr>
          <w:p w14:paraId="246C0134" w14:textId="77777777" w:rsidR="00EF78A1" w:rsidRPr="0025035E" w:rsidRDefault="00EF78A1" w:rsidP="0041424C">
            <w:pPr>
              <w:jc w:val="center"/>
              <w:rPr>
                <w:b/>
              </w:rPr>
            </w:pPr>
          </w:p>
          <w:p w14:paraId="5E76FE35" w14:textId="77777777" w:rsidR="00EF78A1" w:rsidRPr="0025035E" w:rsidRDefault="00EF78A1" w:rsidP="0041424C">
            <w:pPr>
              <w:jc w:val="center"/>
              <w:rPr>
                <w:b/>
              </w:rPr>
            </w:pPr>
            <w:proofErr w:type="spellStart"/>
            <w:r w:rsidRPr="0025035E">
              <w:t>Tipul</w:t>
            </w:r>
            <w:proofErr w:type="spellEnd"/>
            <w:r w:rsidRPr="0025035E">
              <w:t xml:space="preserve"> </w:t>
            </w:r>
            <w:proofErr w:type="spellStart"/>
            <w:r w:rsidRPr="0025035E">
              <w:t>clădirii</w:t>
            </w:r>
            <w:proofErr w:type="spellEnd"/>
          </w:p>
          <w:p w14:paraId="16031AB0" w14:textId="77777777" w:rsidR="00EF78A1" w:rsidRPr="0025035E" w:rsidRDefault="00EF78A1" w:rsidP="0041424C">
            <w:pPr>
              <w:jc w:val="center"/>
              <w:rPr>
                <w:b/>
              </w:rPr>
            </w:pPr>
          </w:p>
        </w:tc>
        <w:tc>
          <w:tcPr>
            <w:tcW w:w="5134" w:type="dxa"/>
            <w:gridSpan w:val="2"/>
            <w:tcBorders>
              <w:top w:val="double" w:sz="4" w:space="0" w:color="auto"/>
            </w:tcBorders>
            <w:vAlign w:val="center"/>
          </w:tcPr>
          <w:p w14:paraId="102386D7" w14:textId="77777777" w:rsidR="00EF78A1" w:rsidRPr="0025035E" w:rsidRDefault="009630DE" w:rsidP="0041424C">
            <w:pPr>
              <w:jc w:val="center"/>
              <w:rPr>
                <w:b/>
              </w:rPr>
            </w:pPr>
            <w:proofErr w:type="gramStart"/>
            <w:r w:rsidRPr="0025035E">
              <w:rPr>
                <w:b/>
              </w:rPr>
              <w:t>NIVELURILE  APLICATE</w:t>
            </w:r>
            <w:proofErr w:type="gramEnd"/>
          </w:p>
          <w:p w14:paraId="3DF8A2B9" w14:textId="77777777" w:rsidR="00EF78A1" w:rsidRPr="0025035E" w:rsidRDefault="00EF78A1" w:rsidP="00671B98">
            <w:pPr>
              <w:jc w:val="center"/>
              <w:rPr>
                <w:b/>
              </w:rPr>
            </w:pPr>
            <w:r w:rsidRPr="0025035E">
              <w:rPr>
                <w:b/>
              </w:rPr>
              <w:t>ÎN ANUL FISCAL 20</w:t>
            </w:r>
            <w:r w:rsidR="00D367CB">
              <w:rPr>
                <w:b/>
              </w:rPr>
              <w:t>2</w:t>
            </w:r>
            <w:r w:rsidR="004C3181">
              <w:rPr>
                <w:b/>
              </w:rPr>
              <w:t xml:space="preserve">6 cu rata </w:t>
            </w:r>
            <w:proofErr w:type="spellStart"/>
            <w:r w:rsidR="004C3181">
              <w:rPr>
                <w:b/>
              </w:rPr>
              <w:t>inflației</w:t>
            </w:r>
            <w:proofErr w:type="spellEnd"/>
          </w:p>
        </w:tc>
        <w:tc>
          <w:tcPr>
            <w:tcW w:w="5356" w:type="dxa"/>
            <w:gridSpan w:val="2"/>
            <w:tcBorders>
              <w:top w:val="double" w:sz="4" w:space="0" w:color="auto"/>
              <w:right w:val="double" w:sz="4" w:space="0" w:color="auto"/>
            </w:tcBorders>
            <w:vAlign w:val="center"/>
          </w:tcPr>
          <w:p w14:paraId="06876B07" w14:textId="77777777" w:rsidR="00EF78A1" w:rsidRPr="0025035E" w:rsidRDefault="00EF78A1" w:rsidP="0041424C">
            <w:pPr>
              <w:jc w:val="center"/>
              <w:rPr>
                <w:b/>
              </w:rPr>
            </w:pPr>
            <w:r w:rsidRPr="0025035E">
              <w:rPr>
                <w:b/>
              </w:rPr>
              <w:t>NIVELURILE  APLICABILE</w:t>
            </w:r>
          </w:p>
          <w:p w14:paraId="14219A87" w14:textId="2EC31978" w:rsidR="00EF78A1" w:rsidRPr="0025035E" w:rsidRDefault="00161ED2" w:rsidP="0041424C">
            <w:pPr>
              <w:jc w:val="center"/>
              <w:rPr>
                <w:b/>
              </w:rPr>
            </w:pPr>
            <w:r>
              <w:rPr>
                <w:b/>
              </w:rPr>
              <w:t>ÎN ANUL FISCAL 202</w:t>
            </w:r>
            <w:r w:rsidR="00906054">
              <w:rPr>
                <w:b/>
              </w:rPr>
              <w:t>6</w:t>
            </w:r>
            <w:r w:rsidR="004C3181">
              <w:rPr>
                <w:b/>
              </w:rPr>
              <w:t xml:space="preserve"> - </w:t>
            </w:r>
            <w:proofErr w:type="spellStart"/>
            <w:r w:rsidR="004C3181">
              <w:rPr>
                <w:b/>
              </w:rPr>
              <w:t>modificate</w:t>
            </w:r>
            <w:proofErr w:type="spellEnd"/>
            <w:r w:rsidR="004C3181">
              <w:rPr>
                <w:b/>
              </w:rPr>
              <w:t xml:space="preserve"> </w:t>
            </w:r>
            <w:r w:rsidR="007D53AC">
              <w:rPr>
                <w:b/>
              </w:rPr>
              <w:t xml:space="preserve">cf. </w:t>
            </w:r>
            <w:proofErr w:type="spellStart"/>
            <w:r w:rsidR="007D53AC">
              <w:rPr>
                <w:b/>
              </w:rPr>
              <w:t>Legii</w:t>
            </w:r>
            <w:proofErr w:type="spellEnd"/>
            <w:r w:rsidR="007D53AC">
              <w:rPr>
                <w:b/>
              </w:rPr>
              <w:t xml:space="preserve"> 239</w:t>
            </w:r>
            <w:r w:rsidR="00081965">
              <w:rPr>
                <w:b/>
              </w:rPr>
              <w:t xml:space="preserve"> </w:t>
            </w:r>
            <w:proofErr w:type="spellStart"/>
            <w:r w:rsidR="00081965">
              <w:rPr>
                <w:b/>
              </w:rPr>
              <w:t>publicata</w:t>
            </w:r>
            <w:proofErr w:type="spellEnd"/>
            <w:r w:rsidR="00081965">
              <w:rPr>
                <w:b/>
              </w:rPr>
              <w:t xml:space="preserve"> in </w:t>
            </w:r>
            <w:proofErr w:type="spellStart"/>
            <w:r w:rsidR="00081965">
              <w:rPr>
                <w:b/>
              </w:rPr>
              <w:t>Monitorul</w:t>
            </w:r>
            <w:proofErr w:type="spellEnd"/>
            <w:r w:rsidR="00081965">
              <w:rPr>
                <w:b/>
              </w:rPr>
              <w:t xml:space="preserve"> </w:t>
            </w:r>
            <w:proofErr w:type="spellStart"/>
            <w:r w:rsidR="00081965">
              <w:rPr>
                <w:b/>
              </w:rPr>
              <w:t>Oficial</w:t>
            </w:r>
            <w:proofErr w:type="spellEnd"/>
            <w:r w:rsidR="00081965">
              <w:rPr>
                <w:b/>
              </w:rPr>
              <w:t xml:space="preserve"> al </w:t>
            </w:r>
            <w:proofErr w:type="spellStart"/>
            <w:r w:rsidR="00081965">
              <w:rPr>
                <w:b/>
              </w:rPr>
              <w:t>Romaniei</w:t>
            </w:r>
            <w:proofErr w:type="spellEnd"/>
            <w:r w:rsidR="00081965">
              <w:rPr>
                <w:b/>
              </w:rPr>
              <w:t xml:space="preserve"> la data de 15 </w:t>
            </w:r>
            <w:proofErr w:type="spellStart"/>
            <w:r w:rsidR="00081965">
              <w:rPr>
                <w:b/>
              </w:rPr>
              <w:t>decembrie</w:t>
            </w:r>
            <w:proofErr w:type="spellEnd"/>
            <w:r w:rsidR="00081965">
              <w:rPr>
                <w:b/>
              </w:rPr>
              <w:t xml:space="preserve"> 2025</w:t>
            </w:r>
          </w:p>
        </w:tc>
      </w:tr>
      <w:tr w:rsidR="00EF78A1" w:rsidRPr="0025035E" w14:paraId="18983C6F" w14:textId="77777777" w:rsidTr="00030E69">
        <w:trPr>
          <w:cantSplit/>
          <w:trHeight w:val="426"/>
        </w:trPr>
        <w:tc>
          <w:tcPr>
            <w:tcW w:w="3119" w:type="dxa"/>
            <w:vMerge/>
            <w:tcBorders>
              <w:left w:val="double" w:sz="4" w:space="0" w:color="auto"/>
            </w:tcBorders>
            <w:vAlign w:val="center"/>
          </w:tcPr>
          <w:p w14:paraId="5BDB475C" w14:textId="77777777" w:rsidR="00EF78A1" w:rsidRPr="0025035E" w:rsidRDefault="00EF78A1" w:rsidP="0041424C">
            <w:pPr>
              <w:jc w:val="center"/>
              <w:rPr>
                <w:b/>
              </w:rPr>
            </w:pPr>
          </w:p>
        </w:tc>
        <w:tc>
          <w:tcPr>
            <w:tcW w:w="5134" w:type="dxa"/>
            <w:gridSpan w:val="2"/>
            <w:vAlign w:val="center"/>
          </w:tcPr>
          <w:p w14:paraId="064D7289" w14:textId="77777777" w:rsidR="00EF78A1" w:rsidRPr="0025035E" w:rsidRDefault="00EF78A1" w:rsidP="0041424C">
            <w:pPr>
              <w:jc w:val="center"/>
            </w:pPr>
            <w:proofErr w:type="spellStart"/>
            <w:r w:rsidRPr="0025035E">
              <w:t>Valoarea</w:t>
            </w:r>
            <w:proofErr w:type="spellEnd"/>
            <w:r w:rsidRPr="0025035E">
              <w:t xml:space="preserve"> </w:t>
            </w:r>
            <w:proofErr w:type="spellStart"/>
            <w:r w:rsidRPr="0025035E">
              <w:t>impozabilă</w:t>
            </w:r>
            <w:proofErr w:type="spellEnd"/>
          </w:p>
          <w:p w14:paraId="642FAAA3" w14:textId="77777777" w:rsidR="00EF78A1" w:rsidRPr="0025035E" w:rsidRDefault="00EF78A1" w:rsidP="0041424C">
            <w:pPr>
              <w:jc w:val="center"/>
              <w:rPr>
                <w:b/>
              </w:rPr>
            </w:pPr>
            <w:r w:rsidRPr="0025035E">
              <w:t>- lei/m² -</w:t>
            </w:r>
          </w:p>
        </w:tc>
        <w:tc>
          <w:tcPr>
            <w:tcW w:w="5356" w:type="dxa"/>
            <w:gridSpan w:val="2"/>
            <w:tcBorders>
              <w:right w:val="double" w:sz="4" w:space="0" w:color="auto"/>
            </w:tcBorders>
            <w:vAlign w:val="center"/>
          </w:tcPr>
          <w:p w14:paraId="13B22A40" w14:textId="77777777" w:rsidR="00EF78A1" w:rsidRPr="0025035E" w:rsidRDefault="00EF78A1" w:rsidP="0041424C">
            <w:pPr>
              <w:jc w:val="center"/>
            </w:pPr>
            <w:proofErr w:type="spellStart"/>
            <w:r w:rsidRPr="0025035E">
              <w:t>Valoarea</w:t>
            </w:r>
            <w:proofErr w:type="spellEnd"/>
            <w:r w:rsidRPr="0025035E">
              <w:t xml:space="preserve"> </w:t>
            </w:r>
            <w:proofErr w:type="spellStart"/>
            <w:r w:rsidRPr="0025035E">
              <w:t>impozabilă</w:t>
            </w:r>
            <w:proofErr w:type="spellEnd"/>
          </w:p>
          <w:p w14:paraId="350B9678" w14:textId="77777777" w:rsidR="00EF78A1" w:rsidRPr="0025035E" w:rsidRDefault="00EF78A1" w:rsidP="0041424C">
            <w:pPr>
              <w:jc w:val="center"/>
            </w:pPr>
            <w:r w:rsidRPr="0025035E">
              <w:t>- lei/m² -</w:t>
            </w:r>
          </w:p>
        </w:tc>
      </w:tr>
      <w:tr w:rsidR="00EF78A1" w:rsidRPr="0025035E" w14:paraId="0945EEAC" w14:textId="77777777" w:rsidTr="00030E69">
        <w:trPr>
          <w:cantSplit/>
          <w:trHeight w:val="426"/>
        </w:trPr>
        <w:tc>
          <w:tcPr>
            <w:tcW w:w="3119" w:type="dxa"/>
            <w:vMerge/>
            <w:tcBorders>
              <w:left w:val="double" w:sz="4" w:space="0" w:color="auto"/>
            </w:tcBorders>
            <w:vAlign w:val="center"/>
          </w:tcPr>
          <w:p w14:paraId="235322B4" w14:textId="77777777" w:rsidR="00EF78A1" w:rsidRPr="0025035E" w:rsidRDefault="00EF78A1" w:rsidP="0041424C">
            <w:pPr>
              <w:jc w:val="center"/>
              <w:rPr>
                <w:b/>
              </w:rPr>
            </w:pPr>
          </w:p>
        </w:tc>
        <w:tc>
          <w:tcPr>
            <w:tcW w:w="2551" w:type="dxa"/>
            <w:vAlign w:val="center"/>
          </w:tcPr>
          <w:p w14:paraId="47670598" w14:textId="77777777" w:rsidR="00EF78A1" w:rsidRPr="0025035E" w:rsidRDefault="00EF78A1" w:rsidP="0041424C">
            <w:pPr>
              <w:jc w:val="center"/>
              <w:rPr>
                <w:b/>
              </w:rPr>
            </w:pPr>
            <w:r w:rsidRPr="0025035E">
              <w:rPr>
                <w:b/>
              </w:rPr>
              <w:t xml:space="preserve">Cu </w:t>
            </w:r>
            <w:proofErr w:type="spellStart"/>
            <w:r w:rsidRPr="0025035E">
              <w:rPr>
                <w:b/>
              </w:rPr>
              <w:t>instalaţii</w:t>
            </w:r>
            <w:proofErr w:type="spellEnd"/>
            <w:r w:rsidRPr="0025035E">
              <w:rPr>
                <w:b/>
              </w:rPr>
              <w:t xml:space="preserve"> de </w:t>
            </w:r>
            <w:proofErr w:type="spellStart"/>
            <w:r w:rsidRPr="0025035E">
              <w:rPr>
                <w:b/>
              </w:rPr>
              <w:t>apă</w:t>
            </w:r>
            <w:proofErr w:type="spellEnd"/>
            <w:r w:rsidRPr="0025035E">
              <w:rPr>
                <w:b/>
              </w:rPr>
              <w:t xml:space="preserve">, </w:t>
            </w:r>
            <w:proofErr w:type="spellStart"/>
            <w:r w:rsidRPr="0025035E">
              <w:rPr>
                <w:b/>
              </w:rPr>
              <w:t>canalizare</w:t>
            </w:r>
            <w:proofErr w:type="spellEnd"/>
            <w:r w:rsidRPr="0025035E">
              <w:rPr>
                <w:b/>
              </w:rPr>
              <w:t xml:space="preserve">, </w:t>
            </w:r>
            <w:proofErr w:type="spellStart"/>
            <w:r w:rsidRPr="0025035E">
              <w:rPr>
                <w:b/>
              </w:rPr>
              <w:t>electrice</w:t>
            </w:r>
            <w:proofErr w:type="spellEnd"/>
            <w:r w:rsidRPr="0025035E">
              <w:rPr>
                <w:b/>
              </w:rPr>
              <w:t xml:space="preserve"> </w:t>
            </w:r>
            <w:proofErr w:type="spellStart"/>
            <w:r w:rsidRPr="0025035E">
              <w:rPr>
                <w:b/>
              </w:rPr>
              <w:t>şi</w:t>
            </w:r>
            <w:proofErr w:type="spellEnd"/>
            <w:r w:rsidRPr="0025035E">
              <w:rPr>
                <w:b/>
              </w:rPr>
              <w:t xml:space="preserve"> </w:t>
            </w:r>
            <w:proofErr w:type="spellStart"/>
            <w:r w:rsidRPr="0025035E">
              <w:rPr>
                <w:b/>
              </w:rPr>
              <w:t>încălzire</w:t>
            </w:r>
            <w:proofErr w:type="spellEnd"/>
            <w:r w:rsidRPr="0025035E">
              <w:rPr>
                <w:b/>
              </w:rPr>
              <w:t xml:space="preserve"> (</w:t>
            </w:r>
            <w:proofErr w:type="spellStart"/>
            <w:r w:rsidRPr="0025035E">
              <w:rPr>
                <w:b/>
              </w:rPr>
              <w:t>condiţii</w:t>
            </w:r>
            <w:proofErr w:type="spellEnd"/>
            <w:r w:rsidRPr="0025035E">
              <w:rPr>
                <w:b/>
              </w:rPr>
              <w:t xml:space="preserve"> cumulative)</w:t>
            </w:r>
          </w:p>
        </w:tc>
        <w:tc>
          <w:tcPr>
            <w:tcW w:w="2583" w:type="dxa"/>
            <w:vAlign w:val="center"/>
          </w:tcPr>
          <w:p w14:paraId="564E6685" w14:textId="77777777" w:rsidR="00EF78A1" w:rsidRPr="0025035E" w:rsidRDefault="00EF78A1" w:rsidP="0041424C">
            <w:pPr>
              <w:jc w:val="center"/>
              <w:rPr>
                <w:b/>
              </w:rPr>
            </w:pPr>
            <w:proofErr w:type="spellStart"/>
            <w:r w:rsidRPr="0025035E">
              <w:rPr>
                <w:b/>
              </w:rPr>
              <w:t>Fără</w:t>
            </w:r>
            <w:proofErr w:type="spellEnd"/>
            <w:r w:rsidRPr="0025035E">
              <w:rPr>
                <w:b/>
              </w:rPr>
              <w:t xml:space="preserve"> </w:t>
            </w:r>
            <w:proofErr w:type="spellStart"/>
            <w:r w:rsidRPr="0025035E">
              <w:rPr>
                <w:b/>
              </w:rPr>
              <w:t>instalaţii</w:t>
            </w:r>
            <w:proofErr w:type="spellEnd"/>
            <w:r w:rsidRPr="0025035E">
              <w:rPr>
                <w:b/>
              </w:rPr>
              <w:t xml:space="preserve"> de </w:t>
            </w:r>
            <w:proofErr w:type="spellStart"/>
            <w:r w:rsidRPr="0025035E">
              <w:rPr>
                <w:b/>
              </w:rPr>
              <w:t>apă</w:t>
            </w:r>
            <w:proofErr w:type="spellEnd"/>
            <w:r w:rsidRPr="0025035E">
              <w:rPr>
                <w:b/>
              </w:rPr>
              <w:t xml:space="preserve">, </w:t>
            </w:r>
            <w:proofErr w:type="spellStart"/>
            <w:r w:rsidRPr="0025035E">
              <w:rPr>
                <w:b/>
              </w:rPr>
              <w:t>canalizare</w:t>
            </w:r>
            <w:proofErr w:type="spellEnd"/>
            <w:r w:rsidRPr="0025035E">
              <w:rPr>
                <w:b/>
              </w:rPr>
              <w:t xml:space="preserve">, </w:t>
            </w:r>
            <w:proofErr w:type="spellStart"/>
            <w:r w:rsidRPr="0025035E">
              <w:rPr>
                <w:b/>
              </w:rPr>
              <w:t>electricitate</w:t>
            </w:r>
            <w:proofErr w:type="spellEnd"/>
            <w:r w:rsidRPr="0025035E">
              <w:rPr>
                <w:b/>
              </w:rPr>
              <w:t xml:space="preserve"> </w:t>
            </w:r>
            <w:proofErr w:type="spellStart"/>
            <w:r w:rsidRPr="0025035E">
              <w:rPr>
                <w:b/>
              </w:rPr>
              <w:t>sau</w:t>
            </w:r>
            <w:proofErr w:type="spellEnd"/>
            <w:r w:rsidRPr="0025035E">
              <w:rPr>
                <w:b/>
              </w:rPr>
              <w:t xml:space="preserve"> </w:t>
            </w:r>
            <w:proofErr w:type="spellStart"/>
            <w:r w:rsidRPr="0025035E">
              <w:rPr>
                <w:b/>
              </w:rPr>
              <w:t>încălzire</w:t>
            </w:r>
            <w:proofErr w:type="spellEnd"/>
          </w:p>
        </w:tc>
        <w:tc>
          <w:tcPr>
            <w:tcW w:w="2700" w:type="dxa"/>
            <w:vAlign w:val="center"/>
          </w:tcPr>
          <w:p w14:paraId="18BFCF0A" w14:textId="77777777" w:rsidR="00EF78A1" w:rsidRPr="0025035E" w:rsidRDefault="00EF78A1" w:rsidP="0041424C">
            <w:pPr>
              <w:jc w:val="center"/>
              <w:rPr>
                <w:b/>
              </w:rPr>
            </w:pPr>
            <w:r w:rsidRPr="0025035E">
              <w:rPr>
                <w:b/>
              </w:rPr>
              <w:t xml:space="preserve">Cu </w:t>
            </w:r>
            <w:proofErr w:type="spellStart"/>
            <w:r w:rsidRPr="0025035E">
              <w:rPr>
                <w:b/>
              </w:rPr>
              <w:t>instalaţii</w:t>
            </w:r>
            <w:proofErr w:type="spellEnd"/>
            <w:r w:rsidRPr="0025035E">
              <w:rPr>
                <w:b/>
              </w:rPr>
              <w:t xml:space="preserve"> de </w:t>
            </w:r>
            <w:proofErr w:type="spellStart"/>
            <w:r w:rsidRPr="0025035E">
              <w:rPr>
                <w:b/>
              </w:rPr>
              <w:t>apă</w:t>
            </w:r>
            <w:proofErr w:type="spellEnd"/>
            <w:r w:rsidRPr="0025035E">
              <w:rPr>
                <w:b/>
              </w:rPr>
              <w:t xml:space="preserve">, </w:t>
            </w:r>
            <w:proofErr w:type="spellStart"/>
            <w:r w:rsidRPr="0025035E">
              <w:rPr>
                <w:b/>
              </w:rPr>
              <w:t>canalizare</w:t>
            </w:r>
            <w:proofErr w:type="spellEnd"/>
            <w:r w:rsidRPr="0025035E">
              <w:rPr>
                <w:b/>
              </w:rPr>
              <w:t xml:space="preserve">, </w:t>
            </w:r>
            <w:proofErr w:type="spellStart"/>
            <w:r w:rsidRPr="0025035E">
              <w:rPr>
                <w:b/>
              </w:rPr>
              <w:t>electrice</w:t>
            </w:r>
            <w:proofErr w:type="spellEnd"/>
            <w:r w:rsidRPr="0025035E">
              <w:rPr>
                <w:b/>
              </w:rPr>
              <w:t xml:space="preserve"> </w:t>
            </w:r>
            <w:proofErr w:type="spellStart"/>
            <w:r w:rsidRPr="0025035E">
              <w:rPr>
                <w:b/>
              </w:rPr>
              <w:t>şi</w:t>
            </w:r>
            <w:proofErr w:type="spellEnd"/>
            <w:r w:rsidRPr="0025035E">
              <w:rPr>
                <w:b/>
              </w:rPr>
              <w:t xml:space="preserve"> </w:t>
            </w:r>
            <w:proofErr w:type="spellStart"/>
            <w:r w:rsidRPr="0025035E">
              <w:rPr>
                <w:b/>
              </w:rPr>
              <w:t>încălzire</w:t>
            </w:r>
            <w:proofErr w:type="spellEnd"/>
            <w:r w:rsidRPr="0025035E">
              <w:rPr>
                <w:b/>
              </w:rPr>
              <w:t xml:space="preserve"> (</w:t>
            </w:r>
            <w:proofErr w:type="spellStart"/>
            <w:r w:rsidRPr="0025035E">
              <w:rPr>
                <w:b/>
              </w:rPr>
              <w:t>condiţii</w:t>
            </w:r>
            <w:proofErr w:type="spellEnd"/>
            <w:r w:rsidRPr="0025035E">
              <w:rPr>
                <w:b/>
              </w:rPr>
              <w:t xml:space="preserve"> cumulative)</w:t>
            </w:r>
          </w:p>
        </w:tc>
        <w:tc>
          <w:tcPr>
            <w:tcW w:w="2656" w:type="dxa"/>
            <w:tcBorders>
              <w:right w:val="double" w:sz="4" w:space="0" w:color="auto"/>
            </w:tcBorders>
            <w:vAlign w:val="center"/>
          </w:tcPr>
          <w:p w14:paraId="11767A7E" w14:textId="77777777" w:rsidR="00EF78A1" w:rsidRPr="0025035E" w:rsidRDefault="00EF78A1" w:rsidP="0041424C">
            <w:pPr>
              <w:jc w:val="center"/>
              <w:rPr>
                <w:b/>
              </w:rPr>
            </w:pPr>
            <w:proofErr w:type="spellStart"/>
            <w:r w:rsidRPr="0025035E">
              <w:rPr>
                <w:b/>
              </w:rPr>
              <w:t>Fără</w:t>
            </w:r>
            <w:proofErr w:type="spellEnd"/>
            <w:r w:rsidRPr="0025035E">
              <w:rPr>
                <w:b/>
              </w:rPr>
              <w:t xml:space="preserve"> </w:t>
            </w:r>
            <w:proofErr w:type="spellStart"/>
            <w:r w:rsidRPr="0025035E">
              <w:rPr>
                <w:b/>
              </w:rPr>
              <w:t>instalaţii</w:t>
            </w:r>
            <w:proofErr w:type="spellEnd"/>
            <w:r w:rsidRPr="0025035E">
              <w:rPr>
                <w:b/>
              </w:rPr>
              <w:t xml:space="preserve"> de </w:t>
            </w:r>
            <w:proofErr w:type="spellStart"/>
            <w:r w:rsidRPr="0025035E">
              <w:rPr>
                <w:b/>
              </w:rPr>
              <w:t>apă</w:t>
            </w:r>
            <w:proofErr w:type="spellEnd"/>
            <w:r w:rsidRPr="0025035E">
              <w:rPr>
                <w:b/>
              </w:rPr>
              <w:t xml:space="preserve">, </w:t>
            </w:r>
            <w:proofErr w:type="spellStart"/>
            <w:r w:rsidRPr="0025035E">
              <w:rPr>
                <w:b/>
              </w:rPr>
              <w:t>canalizare</w:t>
            </w:r>
            <w:proofErr w:type="spellEnd"/>
            <w:r w:rsidRPr="0025035E">
              <w:rPr>
                <w:b/>
              </w:rPr>
              <w:t xml:space="preserve">, </w:t>
            </w:r>
            <w:proofErr w:type="spellStart"/>
            <w:r w:rsidRPr="0025035E">
              <w:rPr>
                <w:b/>
              </w:rPr>
              <w:t>electricitate</w:t>
            </w:r>
            <w:proofErr w:type="spellEnd"/>
            <w:r w:rsidRPr="0025035E">
              <w:rPr>
                <w:b/>
              </w:rPr>
              <w:t xml:space="preserve"> </w:t>
            </w:r>
            <w:proofErr w:type="spellStart"/>
            <w:r w:rsidRPr="0025035E">
              <w:rPr>
                <w:b/>
              </w:rPr>
              <w:t>sau</w:t>
            </w:r>
            <w:proofErr w:type="spellEnd"/>
            <w:r w:rsidRPr="0025035E">
              <w:rPr>
                <w:b/>
              </w:rPr>
              <w:t xml:space="preserve"> </w:t>
            </w:r>
            <w:proofErr w:type="spellStart"/>
            <w:r w:rsidRPr="0025035E">
              <w:rPr>
                <w:b/>
              </w:rPr>
              <w:t>încălzire</w:t>
            </w:r>
            <w:proofErr w:type="spellEnd"/>
          </w:p>
        </w:tc>
      </w:tr>
      <w:tr w:rsidR="00EF78A1" w:rsidRPr="00F23C08" w14:paraId="1CD0F841" w14:textId="77777777" w:rsidTr="00030E69">
        <w:trPr>
          <w:cantSplit/>
        </w:trPr>
        <w:tc>
          <w:tcPr>
            <w:tcW w:w="3119" w:type="dxa"/>
            <w:tcBorders>
              <w:left w:val="double" w:sz="4" w:space="0" w:color="auto"/>
              <w:bottom w:val="double" w:sz="4" w:space="0" w:color="auto"/>
            </w:tcBorders>
            <w:vAlign w:val="center"/>
          </w:tcPr>
          <w:p w14:paraId="5AE1E71E" w14:textId="77777777" w:rsidR="00EF78A1" w:rsidRPr="0025035E" w:rsidRDefault="00EF78A1" w:rsidP="0041424C">
            <w:pPr>
              <w:jc w:val="center"/>
            </w:pPr>
            <w:r w:rsidRPr="0025035E">
              <w:t>0</w:t>
            </w:r>
          </w:p>
        </w:tc>
        <w:tc>
          <w:tcPr>
            <w:tcW w:w="2551" w:type="dxa"/>
            <w:tcBorders>
              <w:bottom w:val="double" w:sz="4" w:space="0" w:color="auto"/>
            </w:tcBorders>
            <w:vAlign w:val="center"/>
          </w:tcPr>
          <w:p w14:paraId="276C514D" w14:textId="77777777" w:rsidR="00EF78A1" w:rsidRPr="0025035E" w:rsidRDefault="00EF78A1" w:rsidP="0041424C">
            <w:pPr>
              <w:jc w:val="center"/>
            </w:pPr>
            <w:r w:rsidRPr="0025035E">
              <w:t>1</w:t>
            </w:r>
          </w:p>
        </w:tc>
        <w:tc>
          <w:tcPr>
            <w:tcW w:w="2583" w:type="dxa"/>
            <w:tcBorders>
              <w:bottom w:val="double" w:sz="4" w:space="0" w:color="auto"/>
            </w:tcBorders>
            <w:vAlign w:val="center"/>
          </w:tcPr>
          <w:p w14:paraId="0177C3EE" w14:textId="77777777" w:rsidR="00EF78A1" w:rsidRPr="0025035E" w:rsidRDefault="00EF78A1" w:rsidP="0041424C">
            <w:pPr>
              <w:jc w:val="center"/>
            </w:pPr>
            <w:r w:rsidRPr="0025035E">
              <w:t>2</w:t>
            </w:r>
          </w:p>
        </w:tc>
        <w:tc>
          <w:tcPr>
            <w:tcW w:w="2700" w:type="dxa"/>
            <w:tcBorders>
              <w:bottom w:val="double" w:sz="4" w:space="0" w:color="auto"/>
            </w:tcBorders>
            <w:vAlign w:val="center"/>
          </w:tcPr>
          <w:p w14:paraId="6AA4237A" w14:textId="77777777" w:rsidR="00EF78A1" w:rsidRPr="0025035E" w:rsidRDefault="00EF78A1" w:rsidP="0041424C">
            <w:pPr>
              <w:jc w:val="center"/>
            </w:pPr>
            <w:r w:rsidRPr="0025035E">
              <w:t>3</w:t>
            </w:r>
          </w:p>
        </w:tc>
        <w:tc>
          <w:tcPr>
            <w:tcW w:w="2656" w:type="dxa"/>
            <w:tcBorders>
              <w:bottom w:val="double" w:sz="4" w:space="0" w:color="auto"/>
              <w:right w:val="double" w:sz="4" w:space="0" w:color="auto"/>
            </w:tcBorders>
            <w:vAlign w:val="center"/>
          </w:tcPr>
          <w:p w14:paraId="35F1EAFF" w14:textId="77777777" w:rsidR="00E54D4F" w:rsidRPr="0025035E" w:rsidRDefault="00EF78A1" w:rsidP="00E54D4F">
            <w:pPr>
              <w:jc w:val="center"/>
            </w:pPr>
            <w:r w:rsidRPr="0025035E">
              <w:t>4</w:t>
            </w:r>
          </w:p>
        </w:tc>
      </w:tr>
      <w:tr w:rsidR="00671B98" w:rsidRPr="00F23C08" w14:paraId="66444019" w14:textId="77777777" w:rsidTr="00030E69">
        <w:trPr>
          <w:cantSplit/>
          <w:trHeight w:val="660"/>
        </w:trPr>
        <w:tc>
          <w:tcPr>
            <w:tcW w:w="3119" w:type="dxa"/>
            <w:tcBorders>
              <w:left w:val="double" w:sz="4" w:space="0" w:color="auto"/>
            </w:tcBorders>
          </w:tcPr>
          <w:p w14:paraId="17D09142" w14:textId="77777777" w:rsidR="00671B98" w:rsidRPr="0025035E" w:rsidRDefault="00671B98">
            <w:pPr>
              <w:jc w:val="both"/>
            </w:pPr>
            <w:r w:rsidRPr="0025035E">
              <w:rPr>
                <w:lang w:eastAsia="en-US"/>
              </w:rPr>
              <w:lastRenderedPageBreak/>
              <w:t xml:space="preserve">A. </w:t>
            </w:r>
            <w:proofErr w:type="spellStart"/>
            <w:r w:rsidRPr="0025035E">
              <w:rPr>
                <w:lang w:eastAsia="en-US"/>
              </w:rPr>
              <w:t>Clădire</w:t>
            </w:r>
            <w:proofErr w:type="spellEnd"/>
            <w:r w:rsidRPr="0025035E">
              <w:rPr>
                <w:lang w:eastAsia="en-US"/>
              </w:rPr>
              <w:t xml:space="preserve"> cu cadre din </w:t>
            </w:r>
            <w:proofErr w:type="spellStart"/>
            <w:r w:rsidRPr="0025035E">
              <w:rPr>
                <w:lang w:eastAsia="en-US"/>
              </w:rPr>
              <w:t>beton</w:t>
            </w:r>
            <w:proofErr w:type="spellEnd"/>
            <w:r w:rsidRPr="0025035E">
              <w:rPr>
                <w:lang w:eastAsia="en-US"/>
              </w:rPr>
              <w:t xml:space="preserve"> </w:t>
            </w:r>
            <w:proofErr w:type="spellStart"/>
            <w:r w:rsidRPr="0025035E">
              <w:rPr>
                <w:lang w:eastAsia="en-US"/>
              </w:rPr>
              <w:t>armat</w:t>
            </w:r>
            <w:proofErr w:type="spellEnd"/>
            <w:r w:rsidRPr="0025035E">
              <w:rPr>
                <w:lang w:eastAsia="en-US"/>
              </w:rPr>
              <w:t xml:space="preserve"> </w:t>
            </w:r>
            <w:proofErr w:type="spellStart"/>
            <w:r w:rsidRPr="0025035E">
              <w:rPr>
                <w:lang w:eastAsia="en-US"/>
              </w:rPr>
              <w:t>sau</w:t>
            </w:r>
            <w:proofErr w:type="spellEnd"/>
            <w:r w:rsidRPr="0025035E">
              <w:rPr>
                <w:lang w:eastAsia="en-US"/>
              </w:rPr>
              <w:t xml:space="preserve"> cu </w:t>
            </w:r>
            <w:proofErr w:type="spellStart"/>
            <w:r w:rsidRPr="0025035E">
              <w:rPr>
                <w:lang w:eastAsia="en-US"/>
              </w:rPr>
              <w:t>pereţi</w:t>
            </w:r>
            <w:proofErr w:type="spellEnd"/>
            <w:r w:rsidRPr="0025035E">
              <w:rPr>
                <w:lang w:eastAsia="en-US"/>
              </w:rPr>
              <w:t xml:space="preserve"> </w:t>
            </w:r>
            <w:proofErr w:type="spellStart"/>
            <w:r w:rsidRPr="0025035E">
              <w:rPr>
                <w:lang w:eastAsia="en-US"/>
              </w:rPr>
              <w:t>exteriori</w:t>
            </w:r>
            <w:proofErr w:type="spellEnd"/>
            <w:r w:rsidRPr="0025035E">
              <w:rPr>
                <w:lang w:eastAsia="en-US"/>
              </w:rPr>
              <w:t xml:space="preserve"> din </w:t>
            </w:r>
            <w:proofErr w:type="spellStart"/>
            <w:r w:rsidRPr="0025035E">
              <w:rPr>
                <w:lang w:eastAsia="en-US"/>
              </w:rPr>
              <w:t>cărămidă</w:t>
            </w:r>
            <w:proofErr w:type="spellEnd"/>
            <w:r w:rsidRPr="0025035E">
              <w:rPr>
                <w:lang w:eastAsia="en-US"/>
              </w:rPr>
              <w:t xml:space="preserve"> </w:t>
            </w:r>
            <w:proofErr w:type="spellStart"/>
            <w:r w:rsidRPr="0025035E">
              <w:rPr>
                <w:lang w:eastAsia="en-US"/>
              </w:rPr>
              <w:t>arsă</w:t>
            </w:r>
            <w:proofErr w:type="spellEnd"/>
            <w:r w:rsidRPr="0025035E">
              <w:rPr>
                <w:lang w:eastAsia="en-US"/>
              </w:rPr>
              <w:t xml:space="preserve"> </w:t>
            </w:r>
            <w:proofErr w:type="spellStart"/>
            <w:r w:rsidRPr="0025035E">
              <w:rPr>
                <w:lang w:eastAsia="en-US"/>
              </w:rPr>
              <w:t>sau</w:t>
            </w:r>
            <w:proofErr w:type="spellEnd"/>
            <w:r w:rsidRPr="0025035E">
              <w:rPr>
                <w:lang w:eastAsia="en-US"/>
              </w:rPr>
              <w:t xml:space="preserve"> din </w:t>
            </w:r>
            <w:proofErr w:type="spellStart"/>
            <w:r w:rsidRPr="0025035E">
              <w:rPr>
                <w:lang w:eastAsia="en-US"/>
              </w:rPr>
              <w:t>orice</w:t>
            </w:r>
            <w:proofErr w:type="spellEnd"/>
            <w:r w:rsidRPr="0025035E">
              <w:rPr>
                <w:lang w:eastAsia="en-US"/>
              </w:rPr>
              <w:t xml:space="preserve"> </w:t>
            </w:r>
            <w:proofErr w:type="spellStart"/>
            <w:r w:rsidRPr="0025035E">
              <w:rPr>
                <w:lang w:eastAsia="en-US"/>
              </w:rPr>
              <w:t>alte</w:t>
            </w:r>
            <w:proofErr w:type="spellEnd"/>
            <w:r w:rsidRPr="0025035E">
              <w:rPr>
                <w:lang w:eastAsia="en-US"/>
              </w:rPr>
              <w:t xml:space="preserve"> </w:t>
            </w:r>
            <w:proofErr w:type="spellStart"/>
            <w:r w:rsidRPr="0025035E">
              <w:rPr>
                <w:lang w:eastAsia="en-US"/>
              </w:rPr>
              <w:t>materiale</w:t>
            </w:r>
            <w:proofErr w:type="spellEnd"/>
            <w:r w:rsidRPr="0025035E">
              <w:rPr>
                <w:lang w:eastAsia="en-US"/>
              </w:rPr>
              <w:t xml:space="preserve"> </w:t>
            </w:r>
            <w:proofErr w:type="spellStart"/>
            <w:r w:rsidRPr="0025035E">
              <w:rPr>
                <w:lang w:eastAsia="en-US"/>
              </w:rPr>
              <w:t>rezultate</w:t>
            </w:r>
            <w:proofErr w:type="spellEnd"/>
            <w:r w:rsidRPr="0025035E">
              <w:rPr>
                <w:lang w:eastAsia="en-US"/>
              </w:rPr>
              <w:t xml:space="preserve"> </w:t>
            </w:r>
            <w:proofErr w:type="spellStart"/>
            <w:r w:rsidRPr="0025035E">
              <w:rPr>
                <w:lang w:eastAsia="en-US"/>
              </w:rPr>
              <w:t>în</w:t>
            </w:r>
            <w:proofErr w:type="spellEnd"/>
            <w:r w:rsidRPr="0025035E">
              <w:rPr>
                <w:lang w:eastAsia="en-US"/>
              </w:rPr>
              <w:t xml:space="preserve"> </w:t>
            </w:r>
            <w:proofErr w:type="spellStart"/>
            <w:r w:rsidRPr="0025035E">
              <w:rPr>
                <w:lang w:eastAsia="en-US"/>
              </w:rPr>
              <w:t>urma</w:t>
            </w:r>
            <w:proofErr w:type="spellEnd"/>
            <w:r w:rsidRPr="0025035E">
              <w:rPr>
                <w:lang w:eastAsia="en-US"/>
              </w:rPr>
              <w:t xml:space="preserve"> </w:t>
            </w:r>
            <w:proofErr w:type="spellStart"/>
            <w:r w:rsidRPr="0025035E">
              <w:rPr>
                <w:lang w:eastAsia="en-US"/>
              </w:rPr>
              <w:t>unui</w:t>
            </w:r>
            <w:proofErr w:type="spellEnd"/>
            <w:r w:rsidRPr="0025035E">
              <w:rPr>
                <w:lang w:eastAsia="en-US"/>
              </w:rPr>
              <w:t xml:space="preserve"> </w:t>
            </w:r>
            <w:proofErr w:type="spellStart"/>
            <w:r w:rsidRPr="0025035E">
              <w:rPr>
                <w:lang w:eastAsia="en-US"/>
              </w:rPr>
              <w:t>tratament</w:t>
            </w:r>
            <w:proofErr w:type="spellEnd"/>
            <w:r w:rsidRPr="0025035E">
              <w:rPr>
                <w:lang w:eastAsia="en-US"/>
              </w:rPr>
              <w:t xml:space="preserve"> </w:t>
            </w:r>
            <w:proofErr w:type="spellStart"/>
            <w:r w:rsidRPr="0025035E">
              <w:rPr>
                <w:lang w:eastAsia="en-US"/>
              </w:rPr>
              <w:t>termic</w:t>
            </w:r>
            <w:proofErr w:type="spellEnd"/>
            <w:r w:rsidRPr="0025035E">
              <w:rPr>
                <w:lang w:eastAsia="en-US"/>
              </w:rPr>
              <w:t xml:space="preserve"> </w:t>
            </w:r>
            <w:proofErr w:type="spellStart"/>
            <w:r w:rsidRPr="0025035E">
              <w:rPr>
                <w:lang w:eastAsia="en-US"/>
              </w:rPr>
              <w:t>şi</w:t>
            </w:r>
            <w:proofErr w:type="spellEnd"/>
            <w:r w:rsidRPr="0025035E">
              <w:rPr>
                <w:lang w:eastAsia="en-US"/>
              </w:rPr>
              <w:t>/</w:t>
            </w:r>
            <w:proofErr w:type="spellStart"/>
            <w:r w:rsidRPr="0025035E">
              <w:rPr>
                <w:lang w:eastAsia="en-US"/>
              </w:rPr>
              <w:t>sau</w:t>
            </w:r>
            <w:proofErr w:type="spellEnd"/>
            <w:r w:rsidRPr="0025035E">
              <w:rPr>
                <w:lang w:eastAsia="en-US"/>
              </w:rPr>
              <w:t xml:space="preserve"> </w:t>
            </w:r>
            <w:proofErr w:type="spellStart"/>
            <w:r w:rsidRPr="0025035E">
              <w:rPr>
                <w:lang w:eastAsia="en-US"/>
              </w:rPr>
              <w:t>chimic</w:t>
            </w:r>
            <w:proofErr w:type="spellEnd"/>
          </w:p>
        </w:tc>
        <w:tc>
          <w:tcPr>
            <w:tcW w:w="2551" w:type="dxa"/>
            <w:vAlign w:val="center"/>
          </w:tcPr>
          <w:p w14:paraId="37615AEE" w14:textId="7FB14C3D" w:rsidR="00671B98" w:rsidRPr="00671B98" w:rsidRDefault="008E1BFC" w:rsidP="006E5437">
            <w:pPr>
              <w:jc w:val="center"/>
              <w:rPr>
                <w:lang w:eastAsia="en-US"/>
              </w:rPr>
            </w:pPr>
            <w:r>
              <w:rPr>
                <w:b/>
                <w:lang w:eastAsia="en-US"/>
              </w:rPr>
              <w:t>1</w:t>
            </w:r>
            <w:r w:rsidR="00BB102D">
              <w:rPr>
                <w:b/>
                <w:lang w:eastAsia="en-US"/>
              </w:rPr>
              <w:t>711</w:t>
            </w:r>
          </w:p>
        </w:tc>
        <w:tc>
          <w:tcPr>
            <w:tcW w:w="2583" w:type="dxa"/>
            <w:vAlign w:val="center"/>
          </w:tcPr>
          <w:p w14:paraId="2CEA4104" w14:textId="481AC45C" w:rsidR="00671B98" w:rsidRPr="00671B98" w:rsidRDefault="00BB102D" w:rsidP="006E5437">
            <w:pPr>
              <w:jc w:val="center"/>
              <w:rPr>
                <w:lang w:eastAsia="en-US"/>
              </w:rPr>
            </w:pPr>
            <w:r>
              <w:rPr>
                <w:b/>
                <w:lang w:eastAsia="en-US"/>
              </w:rPr>
              <w:t>1024</w:t>
            </w:r>
          </w:p>
        </w:tc>
        <w:tc>
          <w:tcPr>
            <w:tcW w:w="2700" w:type="dxa"/>
            <w:tcBorders>
              <w:bottom w:val="single" w:sz="4" w:space="0" w:color="auto"/>
            </w:tcBorders>
            <w:vAlign w:val="center"/>
          </w:tcPr>
          <w:p w14:paraId="31CD0727" w14:textId="77777777" w:rsidR="00671B98" w:rsidRPr="0025035E" w:rsidRDefault="004C3181" w:rsidP="00391959">
            <w:pPr>
              <w:jc w:val="center"/>
              <w:rPr>
                <w:b/>
                <w:lang w:eastAsia="en-US"/>
              </w:rPr>
            </w:pPr>
            <w:r>
              <w:rPr>
                <w:b/>
                <w:lang w:eastAsia="en-US"/>
              </w:rPr>
              <w:t>2677</w:t>
            </w:r>
          </w:p>
        </w:tc>
        <w:tc>
          <w:tcPr>
            <w:tcW w:w="2656" w:type="dxa"/>
            <w:tcBorders>
              <w:bottom w:val="single" w:sz="4" w:space="0" w:color="auto"/>
              <w:right w:val="double" w:sz="4" w:space="0" w:color="auto"/>
            </w:tcBorders>
            <w:vAlign w:val="center"/>
          </w:tcPr>
          <w:p w14:paraId="21982EB3" w14:textId="77777777" w:rsidR="00671B98" w:rsidRPr="0025035E" w:rsidRDefault="004C3181">
            <w:pPr>
              <w:jc w:val="center"/>
              <w:rPr>
                <w:b/>
                <w:lang w:eastAsia="en-US"/>
              </w:rPr>
            </w:pPr>
            <w:r>
              <w:rPr>
                <w:b/>
                <w:lang w:eastAsia="en-US"/>
              </w:rPr>
              <w:t>1606</w:t>
            </w:r>
          </w:p>
        </w:tc>
      </w:tr>
      <w:tr w:rsidR="00671B98" w:rsidRPr="0025035E" w14:paraId="688EC841" w14:textId="77777777" w:rsidTr="00030E69">
        <w:trPr>
          <w:cantSplit/>
          <w:trHeight w:val="660"/>
        </w:trPr>
        <w:tc>
          <w:tcPr>
            <w:tcW w:w="3119" w:type="dxa"/>
            <w:tcBorders>
              <w:left w:val="double" w:sz="4" w:space="0" w:color="auto"/>
            </w:tcBorders>
          </w:tcPr>
          <w:p w14:paraId="635BEC53" w14:textId="77777777" w:rsidR="00671B98" w:rsidRPr="0025035E" w:rsidRDefault="00671B98">
            <w:pPr>
              <w:jc w:val="both"/>
              <w:rPr>
                <w:lang w:eastAsia="en-US"/>
              </w:rPr>
            </w:pPr>
            <w:r w:rsidRPr="0025035E">
              <w:rPr>
                <w:lang w:eastAsia="en-US"/>
              </w:rPr>
              <w:t xml:space="preserve">B. </w:t>
            </w:r>
            <w:proofErr w:type="spellStart"/>
            <w:r w:rsidRPr="0025035E">
              <w:rPr>
                <w:lang w:eastAsia="en-US"/>
              </w:rPr>
              <w:t>Clădire</w:t>
            </w:r>
            <w:proofErr w:type="spellEnd"/>
            <w:r w:rsidRPr="0025035E">
              <w:rPr>
                <w:lang w:eastAsia="en-US"/>
              </w:rPr>
              <w:t xml:space="preserve"> cu </w:t>
            </w:r>
            <w:proofErr w:type="spellStart"/>
            <w:r w:rsidRPr="0025035E">
              <w:rPr>
                <w:lang w:eastAsia="en-US"/>
              </w:rPr>
              <w:t>pereţii</w:t>
            </w:r>
            <w:proofErr w:type="spellEnd"/>
            <w:r w:rsidRPr="0025035E">
              <w:rPr>
                <w:lang w:eastAsia="en-US"/>
              </w:rPr>
              <w:t xml:space="preserve"> </w:t>
            </w:r>
            <w:proofErr w:type="spellStart"/>
            <w:r w:rsidRPr="0025035E">
              <w:rPr>
                <w:lang w:eastAsia="en-US"/>
              </w:rPr>
              <w:t>exteriori</w:t>
            </w:r>
            <w:proofErr w:type="spellEnd"/>
            <w:r w:rsidRPr="0025035E">
              <w:rPr>
                <w:lang w:eastAsia="en-US"/>
              </w:rPr>
              <w:t xml:space="preserve"> din </w:t>
            </w:r>
            <w:proofErr w:type="spellStart"/>
            <w:r w:rsidRPr="0025035E">
              <w:rPr>
                <w:lang w:eastAsia="en-US"/>
              </w:rPr>
              <w:t>lemn</w:t>
            </w:r>
            <w:proofErr w:type="spellEnd"/>
            <w:r w:rsidRPr="0025035E">
              <w:rPr>
                <w:lang w:eastAsia="en-US"/>
              </w:rPr>
              <w:t xml:space="preserve">, din </w:t>
            </w:r>
            <w:proofErr w:type="spellStart"/>
            <w:r w:rsidRPr="0025035E">
              <w:rPr>
                <w:lang w:eastAsia="en-US"/>
              </w:rPr>
              <w:t>piatră</w:t>
            </w:r>
            <w:proofErr w:type="spellEnd"/>
            <w:r w:rsidRPr="0025035E">
              <w:rPr>
                <w:lang w:eastAsia="en-US"/>
              </w:rPr>
              <w:t xml:space="preserve"> </w:t>
            </w:r>
            <w:proofErr w:type="spellStart"/>
            <w:r w:rsidRPr="0025035E">
              <w:rPr>
                <w:lang w:eastAsia="en-US"/>
              </w:rPr>
              <w:t>naturală</w:t>
            </w:r>
            <w:proofErr w:type="spellEnd"/>
            <w:r w:rsidRPr="0025035E">
              <w:rPr>
                <w:lang w:eastAsia="en-US"/>
              </w:rPr>
              <w:t xml:space="preserve">, din </w:t>
            </w:r>
            <w:proofErr w:type="spellStart"/>
            <w:r w:rsidRPr="0025035E">
              <w:rPr>
                <w:lang w:eastAsia="en-US"/>
              </w:rPr>
              <w:t>cărămidă</w:t>
            </w:r>
            <w:proofErr w:type="spellEnd"/>
            <w:r w:rsidRPr="0025035E">
              <w:rPr>
                <w:lang w:eastAsia="en-US"/>
              </w:rPr>
              <w:t xml:space="preserve"> </w:t>
            </w:r>
            <w:proofErr w:type="spellStart"/>
            <w:r w:rsidRPr="0025035E">
              <w:rPr>
                <w:lang w:eastAsia="en-US"/>
              </w:rPr>
              <w:t>nearsă</w:t>
            </w:r>
            <w:proofErr w:type="spellEnd"/>
            <w:r w:rsidRPr="0025035E">
              <w:rPr>
                <w:lang w:eastAsia="en-US"/>
              </w:rPr>
              <w:t xml:space="preserve">, din </w:t>
            </w:r>
            <w:proofErr w:type="spellStart"/>
            <w:r w:rsidRPr="0025035E">
              <w:rPr>
                <w:lang w:eastAsia="en-US"/>
              </w:rPr>
              <w:t>vălătuci</w:t>
            </w:r>
            <w:proofErr w:type="spellEnd"/>
            <w:r w:rsidRPr="0025035E">
              <w:rPr>
                <w:lang w:eastAsia="en-US"/>
              </w:rPr>
              <w:t xml:space="preserve"> </w:t>
            </w:r>
            <w:proofErr w:type="spellStart"/>
            <w:r w:rsidRPr="0025035E">
              <w:rPr>
                <w:lang w:eastAsia="en-US"/>
              </w:rPr>
              <w:t>sau</w:t>
            </w:r>
            <w:proofErr w:type="spellEnd"/>
            <w:r w:rsidRPr="0025035E">
              <w:rPr>
                <w:lang w:eastAsia="en-US"/>
              </w:rPr>
              <w:t xml:space="preserve"> din </w:t>
            </w:r>
            <w:proofErr w:type="spellStart"/>
            <w:r w:rsidRPr="0025035E">
              <w:rPr>
                <w:lang w:eastAsia="en-US"/>
              </w:rPr>
              <w:t>orice</w:t>
            </w:r>
            <w:proofErr w:type="spellEnd"/>
            <w:r w:rsidRPr="0025035E">
              <w:rPr>
                <w:lang w:eastAsia="en-US"/>
              </w:rPr>
              <w:t xml:space="preserve"> </w:t>
            </w:r>
            <w:proofErr w:type="spellStart"/>
            <w:r w:rsidRPr="0025035E">
              <w:rPr>
                <w:lang w:eastAsia="en-US"/>
              </w:rPr>
              <w:t>alte</w:t>
            </w:r>
            <w:proofErr w:type="spellEnd"/>
            <w:r w:rsidRPr="0025035E">
              <w:rPr>
                <w:lang w:eastAsia="en-US"/>
              </w:rPr>
              <w:t xml:space="preserve"> </w:t>
            </w:r>
            <w:proofErr w:type="spellStart"/>
            <w:r w:rsidRPr="0025035E">
              <w:rPr>
                <w:lang w:eastAsia="en-US"/>
              </w:rPr>
              <w:t>materiale</w:t>
            </w:r>
            <w:proofErr w:type="spellEnd"/>
            <w:r w:rsidRPr="0025035E">
              <w:rPr>
                <w:lang w:eastAsia="en-US"/>
              </w:rPr>
              <w:t xml:space="preserve"> </w:t>
            </w:r>
            <w:proofErr w:type="spellStart"/>
            <w:r w:rsidRPr="0025035E">
              <w:rPr>
                <w:lang w:eastAsia="en-US"/>
              </w:rPr>
              <w:t>nesupuse</w:t>
            </w:r>
            <w:proofErr w:type="spellEnd"/>
            <w:r w:rsidRPr="0025035E">
              <w:rPr>
                <w:lang w:eastAsia="en-US"/>
              </w:rPr>
              <w:t xml:space="preserve"> </w:t>
            </w:r>
            <w:proofErr w:type="spellStart"/>
            <w:r w:rsidRPr="0025035E">
              <w:rPr>
                <w:lang w:eastAsia="en-US"/>
              </w:rPr>
              <w:t>unui</w:t>
            </w:r>
            <w:proofErr w:type="spellEnd"/>
            <w:r w:rsidRPr="0025035E">
              <w:rPr>
                <w:lang w:eastAsia="en-US"/>
              </w:rPr>
              <w:t xml:space="preserve"> </w:t>
            </w:r>
            <w:proofErr w:type="spellStart"/>
            <w:r w:rsidRPr="0025035E">
              <w:rPr>
                <w:lang w:eastAsia="en-US"/>
              </w:rPr>
              <w:t>tratament</w:t>
            </w:r>
            <w:proofErr w:type="spellEnd"/>
            <w:r w:rsidRPr="0025035E">
              <w:rPr>
                <w:lang w:eastAsia="en-US"/>
              </w:rPr>
              <w:t xml:space="preserve"> </w:t>
            </w:r>
            <w:proofErr w:type="spellStart"/>
            <w:r w:rsidRPr="0025035E">
              <w:rPr>
                <w:lang w:eastAsia="en-US"/>
              </w:rPr>
              <w:t>termic</w:t>
            </w:r>
            <w:proofErr w:type="spellEnd"/>
            <w:r w:rsidRPr="0025035E">
              <w:rPr>
                <w:lang w:eastAsia="en-US"/>
              </w:rPr>
              <w:t xml:space="preserve"> </w:t>
            </w:r>
            <w:proofErr w:type="spellStart"/>
            <w:r w:rsidRPr="0025035E">
              <w:rPr>
                <w:lang w:eastAsia="en-US"/>
              </w:rPr>
              <w:t>şi</w:t>
            </w:r>
            <w:proofErr w:type="spellEnd"/>
            <w:r w:rsidRPr="0025035E">
              <w:rPr>
                <w:lang w:eastAsia="en-US"/>
              </w:rPr>
              <w:t>/</w:t>
            </w:r>
            <w:proofErr w:type="spellStart"/>
            <w:r w:rsidRPr="0025035E">
              <w:rPr>
                <w:lang w:eastAsia="en-US"/>
              </w:rPr>
              <w:t>sau</w:t>
            </w:r>
            <w:proofErr w:type="spellEnd"/>
            <w:r w:rsidRPr="0025035E">
              <w:rPr>
                <w:lang w:eastAsia="en-US"/>
              </w:rPr>
              <w:t xml:space="preserve"> </w:t>
            </w:r>
            <w:proofErr w:type="spellStart"/>
            <w:r w:rsidRPr="0025035E">
              <w:rPr>
                <w:lang w:eastAsia="en-US"/>
              </w:rPr>
              <w:t>chimic</w:t>
            </w:r>
            <w:proofErr w:type="spellEnd"/>
          </w:p>
        </w:tc>
        <w:tc>
          <w:tcPr>
            <w:tcW w:w="2551" w:type="dxa"/>
            <w:vAlign w:val="center"/>
          </w:tcPr>
          <w:p w14:paraId="588625E9" w14:textId="079882F7" w:rsidR="00671B98" w:rsidRPr="00671B98" w:rsidRDefault="00BB102D" w:rsidP="006E5437">
            <w:pPr>
              <w:ind w:firstLine="12"/>
              <w:jc w:val="center"/>
              <w:rPr>
                <w:lang w:eastAsia="en-US"/>
              </w:rPr>
            </w:pPr>
            <w:r>
              <w:rPr>
                <w:b/>
                <w:lang w:eastAsia="en-US"/>
              </w:rPr>
              <w:t>498</w:t>
            </w:r>
          </w:p>
        </w:tc>
        <w:tc>
          <w:tcPr>
            <w:tcW w:w="2583" w:type="dxa"/>
            <w:vAlign w:val="center"/>
          </w:tcPr>
          <w:p w14:paraId="2D693BDB" w14:textId="09B7760F" w:rsidR="00671B98" w:rsidRPr="00671B98" w:rsidRDefault="00BB102D" w:rsidP="006E5437">
            <w:pPr>
              <w:jc w:val="center"/>
              <w:rPr>
                <w:lang w:eastAsia="en-US"/>
              </w:rPr>
            </w:pPr>
            <w:r>
              <w:rPr>
                <w:b/>
                <w:lang w:eastAsia="en-US"/>
              </w:rPr>
              <w:t>343</w:t>
            </w:r>
          </w:p>
        </w:tc>
        <w:tc>
          <w:tcPr>
            <w:tcW w:w="2700" w:type="dxa"/>
            <w:tcBorders>
              <w:bottom w:val="single" w:sz="4" w:space="0" w:color="auto"/>
            </w:tcBorders>
            <w:vAlign w:val="center"/>
          </w:tcPr>
          <w:p w14:paraId="3929FCBA" w14:textId="77777777" w:rsidR="00671B98" w:rsidRPr="0025035E" w:rsidRDefault="004C3181" w:rsidP="00BF08C5">
            <w:pPr>
              <w:ind w:firstLine="12"/>
              <w:jc w:val="center"/>
              <w:rPr>
                <w:b/>
                <w:lang w:eastAsia="en-US"/>
              </w:rPr>
            </w:pPr>
            <w:r>
              <w:rPr>
                <w:b/>
                <w:lang w:eastAsia="en-US"/>
              </w:rPr>
              <w:t>803</w:t>
            </w:r>
          </w:p>
        </w:tc>
        <w:tc>
          <w:tcPr>
            <w:tcW w:w="2656" w:type="dxa"/>
            <w:tcBorders>
              <w:bottom w:val="single" w:sz="4" w:space="0" w:color="auto"/>
              <w:right w:val="double" w:sz="4" w:space="0" w:color="auto"/>
            </w:tcBorders>
            <w:vAlign w:val="center"/>
          </w:tcPr>
          <w:p w14:paraId="1AD13FF1" w14:textId="77777777" w:rsidR="00671B98" w:rsidRPr="0025035E" w:rsidRDefault="004C3181" w:rsidP="004C3181">
            <w:pPr>
              <w:jc w:val="center"/>
              <w:rPr>
                <w:b/>
                <w:lang w:eastAsia="en-US"/>
              </w:rPr>
            </w:pPr>
            <w:r>
              <w:rPr>
                <w:b/>
                <w:lang w:eastAsia="en-US"/>
              </w:rPr>
              <w:t>535</w:t>
            </w:r>
          </w:p>
        </w:tc>
      </w:tr>
      <w:tr w:rsidR="00671B98" w:rsidRPr="0025035E" w14:paraId="3F8DF6A2" w14:textId="77777777" w:rsidTr="00030E69">
        <w:trPr>
          <w:cantSplit/>
          <w:trHeight w:val="660"/>
        </w:trPr>
        <w:tc>
          <w:tcPr>
            <w:tcW w:w="3119" w:type="dxa"/>
            <w:tcBorders>
              <w:left w:val="double" w:sz="4" w:space="0" w:color="auto"/>
            </w:tcBorders>
          </w:tcPr>
          <w:p w14:paraId="48A55F4C" w14:textId="77777777" w:rsidR="00671B98" w:rsidRPr="0025035E" w:rsidRDefault="00671B98">
            <w:pPr>
              <w:jc w:val="both"/>
              <w:rPr>
                <w:lang w:eastAsia="en-US"/>
              </w:rPr>
            </w:pPr>
            <w:r w:rsidRPr="0025035E">
              <w:rPr>
                <w:lang w:eastAsia="en-US"/>
              </w:rPr>
              <w:t xml:space="preserve">C. </w:t>
            </w:r>
            <w:proofErr w:type="spellStart"/>
            <w:r w:rsidRPr="0025035E">
              <w:rPr>
                <w:lang w:eastAsia="en-US"/>
              </w:rPr>
              <w:t>Clădire-anexă</w:t>
            </w:r>
            <w:proofErr w:type="spellEnd"/>
            <w:r w:rsidRPr="0025035E">
              <w:rPr>
                <w:lang w:eastAsia="en-US"/>
              </w:rPr>
              <w:t xml:space="preserve"> cu cadre din </w:t>
            </w:r>
            <w:proofErr w:type="spellStart"/>
            <w:r w:rsidRPr="0025035E">
              <w:rPr>
                <w:lang w:eastAsia="en-US"/>
              </w:rPr>
              <w:t>beton</w:t>
            </w:r>
            <w:proofErr w:type="spellEnd"/>
            <w:r w:rsidRPr="0025035E">
              <w:rPr>
                <w:lang w:eastAsia="en-US"/>
              </w:rPr>
              <w:t xml:space="preserve"> </w:t>
            </w:r>
            <w:proofErr w:type="spellStart"/>
            <w:r w:rsidRPr="0025035E">
              <w:rPr>
                <w:lang w:eastAsia="en-US"/>
              </w:rPr>
              <w:t>armat</w:t>
            </w:r>
            <w:proofErr w:type="spellEnd"/>
            <w:r w:rsidRPr="0025035E">
              <w:rPr>
                <w:lang w:eastAsia="en-US"/>
              </w:rPr>
              <w:t xml:space="preserve"> </w:t>
            </w:r>
            <w:proofErr w:type="spellStart"/>
            <w:r w:rsidRPr="0025035E">
              <w:rPr>
                <w:lang w:eastAsia="en-US"/>
              </w:rPr>
              <w:t>sau</w:t>
            </w:r>
            <w:proofErr w:type="spellEnd"/>
            <w:r w:rsidRPr="0025035E">
              <w:rPr>
                <w:lang w:eastAsia="en-US"/>
              </w:rPr>
              <w:t xml:space="preserve"> cu </w:t>
            </w:r>
            <w:proofErr w:type="spellStart"/>
            <w:r w:rsidRPr="0025035E">
              <w:rPr>
                <w:lang w:eastAsia="en-US"/>
              </w:rPr>
              <w:t>pereţi</w:t>
            </w:r>
            <w:proofErr w:type="spellEnd"/>
            <w:r w:rsidRPr="0025035E">
              <w:rPr>
                <w:lang w:eastAsia="en-US"/>
              </w:rPr>
              <w:t xml:space="preserve"> </w:t>
            </w:r>
            <w:proofErr w:type="spellStart"/>
            <w:r w:rsidRPr="0025035E">
              <w:rPr>
                <w:lang w:eastAsia="en-US"/>
              </w:rPr>
              <w:t>exteriori</w:t>
            </w:r>
            <w:proofErr w:type="spellEnd"/>
            <w:r w:rsidRPr="0025035E">
              <w:rPr>
                <w:lang w:eastAsia="en-US"/>
              </w:rPr>
              <w:t xml:space="preserve"> din </w:t>
            </w:r>
            <w:proofErr w:type="spellStart"/>
            <w:r w:rsidRPr="0025035E">
              <w:rPr>
                <w:lang w:eastAsia="en-US"/>
              </w:rPr>
              <w:t>cărămidă</w:t>
            </w:r>
            <w:proofErr w:type="spellEnd"/>
            <w:r w:rsidRPr="0025035E">
              <w:rPr>
                <w:lang w:eastAsia="en-US"/>
              </w:rPr>
              <w:t xml:space="preserve"> </w:t>
            </w:r>
            <w:proofErr w:type="spellStart"/>
            <w:r w:rsidRPr="0025035E">
              <w:rPr>
                <w:lang w:eastAsia="en-US"/>
              </w:rPr>
              <w:t>arsă</w:t>
            </w:r>
            <w:proofErr w:type="spellEnd"/>
            <w:r w:rsidRPr="0025035E">
              <w:rPr>
                <w:lang w:eastAsia="en-US"/>
              </w:rPr>
              <w:t xml:space="preserve"> </w:t>
            </w:r>
            <w:proofErr w:type="spellStart"/>
            <w:r w:rsidRPr="0025035E">
              <w:rPr>
                <w:lang w:eastAsia="en-US"/>
              </w:rPr>
              <w:t>sau</w:t>
            </w:r>
            <w:proofErr w:type="spellEnd"/>
            <w:r w:rsidRPr="0025035E">
              <w:rPr>
                <w:lang w:eastAsia="en-US"/>
              </w:rPr>
              <w:t xml:space="preserve"> din </w:t>
            </w:r>
            <w:proofErr w:type="spellStart"/>
            <w:r w:rsidRPr="0025035E">
              <w:rPr>
                <w:lang w:eastAsia="en-US"/>
              </w:rPr>
              <w:t>orice</w:t>
            </w:r>
            <w:proofErr w:type="spellEnd"/>
            <w:r w:rsidRPr="0025035E">
              <w:rPr>
                <w:lang w:eastAsia="en-US"/>
              </w:rPr>
              <w:t xml:space="preserve"> </w:t>
            </w:r>
            <w:proofErr w:type="spellStart"/>
            <w:r w:rsidRPr="0025035E">
              <w:rPr>
                <w:lang w:eastAsia="en-US"/>
              </w:rPr>
              <w:t>alte</w:t>
            </w:r>
            <w:proofErr w:type="spellEnd"/>
            <w:r w:rsidRPr="0025035E">
              <w:rPr>
                <w:lang w:eastAsia="en-US"/>
              </w:rPr>
              <w:t xml:space="preserve"> </w:t>
            </w:r>
            <w:proofErr w:type="spellStart"/>
            <w:r w:rsidRPr="0025035E">
              <w:rPr>
                <w:lang w:eastAsia="en-US"/>
              </w:rPr>
              <w:t>materiale</w:t>
            </w:r>
            <w:proofErr w:type="spellEnd"/>
            <w:r w:rsidRPr="0025035E">
              <w:rPr>
                <w:lang w:eastAsia="en-US"/>
              </w:rPr>
              <w:t xml:space="preserve"> </w:t>
            </w:r>
            <w:proofErr w:type="spellStart"/>
            <w:r w:rsidRPr="0025035E">
              <w:rPr>
                <w:lang w:eastAsia="en-US"/>
              </w:rPr>
              <w:t>rezultate</w:t>
            </w:r>
            <w:proofErr w:type="spellEnd"/>
            <w:r w:rsidRPr="0025035E">
              <w:rPr>
                <w:lang w:eastAsia="en-US"/>
              </w:rPr>
              <w:t xml:space="preserve"> </w:t>
            </w:r>
            <w:proofErr w:type="spellStart"/>
            <w:r w:rsidRPr="0025035E">
              <w:rPr>
                <w:lang w:eastAsia="en-US"/>
              </w:rPr>
              <w:t>în</w:t>
            </w:r>
            <w:proofErr w:type="spellEnd"/>
            <w:r w:rsidRPr="0025035E">
              <w:rPr>
                <w:lang w:eastAsia="en-US"/>
              </w:rPr>
              <w:t xml:space="preserve"> </w:t>
            </w:r>
            <w:proofErr w:type="spellStart"/>
            <w:r w:rsidRPr="0025035E">
              <w:rPr>
                <w:lang w:eastAsia="en-US"/>
              </w:rPr>
              <w:t>urma</w:t>
            </w:r>
            <w:proofErr w:type="spellEnd"/>
            <w:r w:rsidRPr="0025035E">
              <w:rPr>
                <w:lang w:eastAsia="en-US"/>
              </w:rPr>
              <w:t xml:space="preserve"> </w:t>
            </w:r>
            <w:proofErr w:type="spellStart"/>
            <w:r w:rsidRPr="0025035E">
              <w:rPr>
                <w:lang w:eastAsia="en-US"/>
              </w:rPr>
              <w:t>unui</w:t>
            </w:r>
            <w:proofErr w:type="spellEnd"/>
            <w:r w:rsidRPr="0025035E">
              <w:rPr>
                <w:lang w:eastAsia="en-US"/>
              </w:rPr>
              <w:t xml:space="preserve"> </w:t>
            </w:r>
            <w:proofErr w:type="spellStart"/>
            <w:r w:rsidRPr="0025035E">
              <w:rPr>
                <w:lang w:eastAsia="en-US"/>
              </w:rPr>
              <w:t>tratament</w:t>
            </w:r>
            <w:proofErr w:type="spellEnd"/>
            <w:r w:rsidRPr="0025035E">
              <w:rPr>
                <w:lang w:eastAsia="en-US"/>
              </w:rPr>
              <w:t xml:space="preserve"> </w:t>
            </w:r>
            <w:proofErr w:type="spellStart"/>
            <w:r w:rsidRPr="0025035E">
              <w:rPr>
                <w:lang w:eastAsia="en-US"/>
              </w:rPr>
              <w:t>termic</w:t>
            </w:r>
            <w:proofErr w:type="spellEnd"/>
            <w:r w:rsidRPr="0025035E">
              <w:rPr>
                <w:lang w:eastAsia="en-US"/>
              </w:rPr>
              <w:t xml:space="preserve"> </w:t>
            </w:r>
            <w:proofErr w:type="spellStart"/>
            <w:r w:rsidRPr="0025035E">
              <w:rPr>
                <w:lang w:eastAsia="en-US"/>
              </w:rPr>
              <w:t>şi</w:t>
            </w:r>
            <w:proofErr w:type="spellEnd"/>
            <w:r w:rsidRPr="0025035E">
              <w:rPr>
                <w:lang w:eastAsia="en-US"/>
              </w:rPr>
              <w:t>/</w:t>
            </w:r>
            <w:proofErr w:type="spellStart"/>
            <w:r w:rsidRPr="0025035E">
              <w:rPr>
                <w:lang w:eastAsia="en-US"/>
              </w:rPr>
              <w:t>sau</w:t>
            </w:r>
            <w:proofErr w:type="spellEnd"/>
            <w:r w:rsidRPr="0025035E">
              <w:rPr>
                <w:lang w:eastAsia="en-US"/>
              </w:rPr>
              <w:t xml:space="preserve"> </w:t>
            </w:r>
            <w:proofErr w:type="spellStart"/>
            <w:r w:rsidRPr="0025035E">
              <w:rPr>
                <w:lang w:eastAsia="en-US"/>
              </w:rPr>
              <w:t>chimic</w:t>
            </w:r>
            <w:proofErr w:type="spellEnd"/>
          </w:p>
        </w:tc>
        <w:tc>
          <w:tcPr>
            <w:tcW w:w="2551" w:type="dxa"/>
            <w:vAlign w:val="center"/>
          </w:tcPr>
          <w:p w14:paraId="0B45BFDA" w14:textId="4A608E34" w:rsidR="00671B98" w:rsidRPr="00671B98" w:rsidRDefault="00BB102D" w:rsidP="006E5437">
            <w:pPr>
              <w:ind w:firstLine="12"/>
              <w:jc w:val="center"/>
              <w:rPr>
                <w:lang w:eastAsia="en-US"/>
              </w:rPr>
            </w:pPr>
            <w:r>
              <w:rPr>
                <w:b/>
                <w:lang w:eastAsia="en-US"/>
              </w:rPr>
              <w:t>343</w:t>
            </w:r>
          </w:p>
        </w:tc>
        <w:tc>
          <w:tcPr>
            <w:tcW w:w="2583" w:type="dxa"/>
            <w:vAlign w:val="center"/>
          </w:tcPr>
          <w:p w14:paraId="0DDDCE7D" w14:textId="5E307521" w:rsidR="00671B98" w:rsidRPr="00671B98" w:rsidRDefault="00BB102D" w:rsidP="006E5437">
            <w:pPr>
              <w:jc w:val="center"/>
              <w:rPr>
                <w:lang w:eastAsia="en-US"/>
              </w:rPr>
            </w:pPr>
            <w:r>
              <w:rPr>
                <w:b/>
                <w:lang w:eastAsia="en-US"/>
              </w:rPr>
              <w:t>300</w:t>
            </w:r>
          </w:p>
        </w:tc>
        <w:tc>
          <w:tcPr>
            <w:tcW w:w="2700" w:type="dxa"/>
            <w:tcBorders>
              <w:bottom w:val="single" w:sz="4" w:space="0" w:color="auto"/>
            </w:tcBorders>
            <w:vAlign w:val="center"/>
          </w:tcPr>
          <w:p w14:paraId="11473F0B" w14:textId="77777777" w:rsidR="00671B98" w:rsidRPr="0025035E" w:rsidRDefault="004C3181" w:rsidP="0007745F">
            <w:pPr>
              <w:ind w:firstLine="12"/>
              <w:jc w:val="center"/>
              <w:rPr>
                <w:b/>
                <w:lang w:eastAsia="en-US"/>
              </w:rPr>
            </w:pPr>
            <w:r>
              <w:rPr>
                <w:b/>
                <w:lang w:eastAsia="en-US"/>
              </w:rPr>
              <w:t>535</w:t>
            </w:r>
          </w:p>
        </w:tc>
        <w:tc>
          <w:tcPr>
            <w:tcW w:w="2656" w:type="dxa"/>
            <w:tcBorders>
              <w:bottom w:val="single" w:sz="4" w:space="0" w:color="auto"/>
              <w:right w:val="double" w:sz="4" w:space="0" w:color="auto"/>
            </w:tcBorders>
            <w:vAlign w:val="center"/>
          </w:tcPr>
          <w:p w14:paraId="754A5439" w14:textId="77777777" w:rsidR="00671B98" w:rsidRPr="0025035E" w:rsidRDefault="004C3181" w:rsidP="004C3181">
            <w:pPr>
              <w:jc w:val="center"/>
              <w:rPr>
                <w:b/>
                <w:lang w:eastAsia="en-US"/>
              </w:rPr>
            </w:pPr>
            <w:r>
              <w:rPr>
                <w:b/>
                <w:lang w:eastAsia="en-US"/>
              </w:rPr>
              <w:t>469</w:t>
            </w:r>
          </w:p>
        </w:tc>
      </w:tr>
      <w:tr w:rsidR="00671B98" w:rsidRPr="0025035E" w14:paraId="39FFDDF0" w14:textId="77777777" w:rsidTr="00030E69">
        <w:trPr>
          <w:cantSplit/>
          <w:trHeight w:val="660"/>
        </w:trPr>
        <w:tc>
          <w:tcPr>
            <w:tcW w:w="3119" w:type="dxa"/>
            <w:tcBorders>
              <w:left w:val="double" w:sz="4" w:space="0" w:color="auto"/>
            </w:tcBorders>
          </w:tcPr>
          <w:p w14:paraId="443B7C4B" w14:textId="77777777" w:rsidR="00671B98" w:rsidRPr="0025035E" w:rsidRDefault="00671B98">
            <w:pPr>
              <w:jc w:val="both"/>
              <w:rPr>
                <w:lang w:eastAsia="en-US"/>
              </w:rPr>
            </w:pPr>
            <w:r w:rsidRPr="0025035E">
              <w:rPr>
                <w:lang w:eastAsia="en-US"/>
              </w:rPr>
              <w:t xml:space="preserve">D. </w:t>
            </w:r>
            <w:proofErr w:type="spellStart"/>
            <w:r w:rsidRPr="0025035E">
              <w:rPr>
                <w:lang w:eastAsia="en-US"/>
              </w:rPr>
              <w:t>Clădire-anexă</w:t>
            </w:r>
            <w:proofErr w:type="spellEnd"/>
            <w:r w:rsidRPr="0025035E">
              <w:rPr>
                <w:lang w:eastAsia="en-US"/>
              </w:rPr>
              <w:t xml:space="preserve"> cu </w:t>
            </w:r>
            <w:proofErr w:type="spellStart"/>
            <w:r w:rsidRPr="0025035E">
              <w:rPr>
                <w:lang w:eastAsia="en-US"/>
              </w:rPr>
              <w:t>pereţii</w:t>
            </w:r>
            <w:proofErr w:type="spellEnd"/>
            <w:r w:rsidRPr="0025035E">
              <w:rPr>
                <w:lang w:eastAsia="en-US"/>
              </w:rPr>
              <w:t xml:space="preserve"> </w:t>
            </w:r>
            <w:proofErr w:type="spellStart"/>
            <w:r w:rsidRPr="0025035E">
              <w:rPr>
                <w:lang w:eastAsia="en-US"/>
              </w:rPr>
              <w:t>exteriori</w:t>
            </w:r>
            <w:proofErr w:type="spellEnd"/>
            <w:r w:rsidRPr="0025035E">
              <w:rPr>
                <w:lang w:eastAsia="en-US"/>
              </w:rPr>
              <w:t xml:space="preserve"> din </w:t>
            </w:r>
            <w:proofErr w:type="spellStart"/>
            <w:r w:rsidRPr="0025035E">
              <w:rPr>
                <w:lang w:eastAsia="en-US"/>
              </w:rPr>
              <w:t>lemn</w:t>
            </w:r>
            <w:proofErr w:type="spellEnd"/>
            <w:r w:rsidRPr="0025035E">
              <w:rPr>
                <w:lang w:eastAsia="en-US"/>
              </w:rPr>
              <w:t xml:space="preserve">, din </w:t>
            </w:r>
            <w:proofErr w:type="spellStart"/>
            <w:r w:rsidRPr="0025035E">
              <w:rPr>
                <w:lang w:eastAsia="en-US"/>
              </w:rPr>
              <w:t>piatră</w:t>
            </w:r>
            <w:proofErr w:type="spellEnd"/>
            <w:r w:rsidRPr="0025035E">
              <w:rPr>
                <w:lang w:eastAsia="en-US"/>
              </w:rPr>
              <w:t xml:space="preserve"> </w:t>
            </w:r>
            <w:proofErr w:type="spellStart"/>
            <w:r w:rsidRPr="0025035E">
              <w:rPr>
                <w:lang w:eastAsia="en-US"/>
              </w:rPr>
              <w:t>naturală</w:t>
            </w:r>
            <w:proofErr w:type="spellEnd"/>
            <w:r w:rsidRPr="0025035E">
              <w:rPr>
                <w:lang w:eastAsia="en-US"/>
              </w:rPr>
              <w:t xml:space="preserve">, din </w:t>
            </w:r>
            <w:proofErr w:type="spellStart"/>
            <w:r w:rsidRPr="0025035E">
              <w:rPr>
                <w:lang w:eastAsia="en-US"/>
              </w:rPr>
              <w:t>cărămidă</w:t>
            </w:r>
            <w:proofErr w:type="spellEnd"/>
            <w:r w:rsidRPr="0025035E">
              <w:rPr>
                <w:lang w:eastAsia="en-US"/>
              </w:rPr>
              <w:t xml:space="preserve"> </w:t>
            </w:r>
            <w:proofErr w:type="spellStart"/>
            <w:r w:rsidRPr="0025035E">
              <w:rPr>
                <w:lang w:eastAsia="en-US"/>
              </w:rPr>
              <w:t>nearsă</w:t>
            </w:r>
            <w:proofErr w:type="spellEnd"/>
            <w:r w:rsidRPr="0025035E">
              <w:rPr>
                <w:lang w:eastAsia="en-US"/>
              </w:rPr>
              <w:t xml:space="preserve">, din </w:t>
            </w:r>
            <w:proofErr w:type="spellStart"/>
            <w:r w:rsidRPr="0025035E">
              <w:rPr>
                <w:lang w:eastAsia="en-US"/>
              </w:rPr>
              <w:t>vălătuci</w:t>
            </w:r>
            <w:proofErr w:type="spellEnd"/>
            <w:r w:rsidRPr="0025035E">
              <w:rPr>
                <w:lang w:eastAsia="en-US"/>
              </w:rPr>
              <w:t xml:space="preserve"> </w:t>
            </w:r>
            <w:proofErr w:type="spellStart"/>
            <w:r w:rsidRPr="0025035E">
              <w:rPr>
                <w:lang w:eastAsia="en-US"/>
              </w:rPr>
              <w:t>sau</w:t>
            </w:r>
            <w:proofErr w:type="spellEnd"/>
            <w:r w:rsidRPr="0025035E">
              <w:rPr>
                <w:lang w:eastAsia="en-US"/>
              </w:rPr>
              <w:t xml:space="preserve"> din </w:t>
            </w:r>
            <w:proofErr w:type="spellStart"/>
            <w:r w:rsidRPr="0025035E">
              <w:rPr>
                <w:lang w:eastAsia="en-US"/>
              </w:rPr>
              <w:t>orice</w:t>
            </w:r>
            <w:proofErr w:type="spellEnd"/>
            <w:r w:rsidRPr="0025035E">
              <w:rPr>
                <w:lang w:eastAsia="en-US"/>
              </w:rPr>
              <w:t xml:space="preserve"> </w:t>
            </w:r>
            <w:proofErr w:type="spellStart"/>
            <w:r w:rsidRPr="0025035E">
              <w:rPr>
                <w:lang w:eastAsia="en-US"/>
              </w:rPr>
              <w:t>alte</w:t>
            </w:r>
            <w:proofErr w:type="spellEnd"/>
            <w:r w:rsidRPr="0025035E">
              <w:rPr>
                <w:lang w:eastAsia="en-US"/>
              </w:rPr>
              <w:t xml:space="preserve"> </w:t>
            </w:r>
            <w:proofErr w:type="spellStart"/>
            <w:r w:rsidRPr="0025035E">
              <w:rPr>
                <w:lang w:eastAsia="en-US"/>
              </w:rPr>
              <w:t>materiale</w:t>
            </w:r>
            <w:proofErr w:type="spellEnd"/>
            <w:r w:rsidRPr="0025035E">
              <w:rPr>
                <w:lang w:eastAsia="en-US"/>
              </w:rPr>
              <w:t xml:space="preserve"> </w:t>
            </w:r>
            <w:proofErr w:type="spellStart"/>
            <w:r w:rsidRPr="0025035E">
              <w:rPr>
                <w:lang w:eastAsia="en-US"/>
              </w:rPr>
              <w:t>nesupuse</w:t>
            </w:r>
            <w:proofErr w:type="spellEnd"/>
            <w:r w:rsidRPr="0025035E">
              <w:rPr>
                <w:lang w:eastAsia="en-US"/>
              </w:rPr>
              <w:t xml:space="preserve"> </w:t>
            </w:r>
            <w:proofErr w:type="spellStart"/>
            <w:r w:rsidRPr="0025035E">
              <w:rPr>
                <w:lang w:eastAsia="en-US"/>
              </w:rPr>
              <w:t>unui</w:t>
            </w:r>
            <w:proofErr w:type="spellEnd"/>
            <w:r w:rsidRPr="0025035E">
              <w:rPr>
                <w:lang w:eastAsia="en-US"/>
              </w:rPr>
              <w:t xml:space="preserve"> </w:t>
            </w:r>
            <w:proofErr w:type="spellStart"/>
            <w:r w:rsidRPr="0025035E">
              <w:rPr>
                <w:lang w:eastAsia="en-US"/>
              </w:rPr>
              <w:t>tratament</w:t>
            </w:r>
            <w:proofErr w:type="spellEnd"/>
            <w:r w:rsidRPr="0025035E">
              <w:rPr>
                <w:lang w:eastAsia="en-US"/>
              </w:rPr>
              <w:t xml:space="preserve"> </w:t>
            </w:r>
            <w:proofErr w:type="spellStart"/>
            <w:r w:rsidRPr="0025035E">
              <w:rPr>
                <w:lang w:eastAsia="en-US"/>
              </w:rPr>
              <w:t>termic</w:t>
            </w:r>
            <w:proofErr w:type="spellEnd"/>
            <w:r w:rsidRPr="0025035E">
              <w:rPr>
                <w:lang w:eastAsia="en-US"/>
              </w:rPr>
              <w:t xml:space="preserve"> </w:t>
            </w:r>
            <w:proofErr w:type="spellStart"/>
            <w:r w:rsidRPr="0025035E">
              <w:rPr>
                <w:lang w:eastAsia="en-US"/>
              </w:rPr>
              <w:t>şi</w:t>
            </w:r>
            <w:proofErr w:type="spellEnd"/>
            <w:r w:rsidRPr="0025035E">
              <w:rPr>
                <w:lang w:eastAsia="en-US"/>
              </w:rPr>
              <w:t>/</w:t>
            </w:r>
            <w:proofErr w:type="spellStart"/>
            <w:r w:rsidRPr="0025035E">
              <w:rPr>
                <w:lang w:eastAsia="en-US"/>
              </w:rPr>
              <w:t>sau</w:t>
            </w:r>
            <w:proofErr w:type="spellEnd"/>
            <w:r w:rsidRPr="0025035E">
              <w:rPr>
                <w:lang w:eastAsia="en-US"/>
              </w:rPr>
              <w:t xml:space="preserve"> </w:t>
            </w:r>
            <w:proofErr w:type="spellStart"/>
            <w:r w:rsidRPr="0025035E">
              <w:rPr>
                <w:lang w:eastAsia="en-US"/>
              </w:rPr>
              <w:t>chimic</w:t>
            </w:r>
            <w:proofErr w:type="spellEnd"/>
          </w:p>
        </w:tc>
        <w:tc>
          <w:tcPr>
            <w:tcW w:w="2551" w:type="dxa"/>
            <w:vAlign w:val="center"/>
          </w:tcPr>
          <w:p w14:paraId="391C221D" w14:textId="2C182D83" w:rsidR="00671B98" w:rsidRPr="00671B98" w:rsidRDefault="00BB102D" w:rsidP="004C3181">
            <w:pPr>
              <w:ind w:firstLine="12"/>
              <w:jc w:val="center"/>
              <w:rPr>
                <w:lang w:eastAsia="en-US"/>
              </w:rPr>
            </w:pPr>
            <w:r>
              <w:rPr>
                <w:b/>
                <w:lang w:eastAsia="en-US"/>
              </w:rPr>
              <w:t>213</w:t>
            </w:r>
          </w:p>
        </w:tc>
        <w:tc>
          <w:tcPr>
            <w:tcW w:w="2583" w:type="dxa"/>
            <w:vAlign w:val="center"/>
          </w:tcPr>
          <w:p w14:paraId="07557659" w14:textId="423DC450" w:rsidR="00671B98" w:rsidRPr="00671B98" w:rsidRDefault="00BB102D" w:rsidP="006E5437">
            <w:pPr>
              <w:jc w:val="center"/>
              <w:rPr>
                <w:lang w:eastAsia="en-US"/>
              </w:rPr>
            </w:pPr>
            <w:r>
              <w:rPr>
                <w:b/>
                <w:lang w:eastAsia="en-US"/>
              </w:rPr>
              <w:t>128</w:t>
            </w:r>
          </w:p>
        </w:tc>
        <w:tc>
          <w:tcPr>
            <w:tcW w:w="2700" w:type="dxa"/>
            <w:tcBorders>
              <w:bottom w:val="single" w:sz="4" w:space="0" w:color="auto"/>
            </w:tcBorders>
            <w:vAlign w:val="center"/>
          </w:tcPr>
          <w:p w14:paraId="74A9F691" w14:textId="77777777" w:rsidR="00671B98" w:rsidRPr="0025035E" w:rsidRDefault="004C3181">
            <w:pPr>
              <w:ind w:firstLine="12"/>
              <w:jc w:val="center"/>
              <w:rPr>
                <w:b/>
                <w:lang w:eastAsia="en-US"/>
              </w:rPr>
            </w:pPr>
            <w:r>
              <w:rPr>
                <w:b/>
                <w:lang w:eastAsia="en-US"/>
              </w:rPr>
              <w:t>335</w:t>
            </w:r>
          </w:p>
        </w:tc>
        <w:tc>
          <w:tcPr>
            <w:tcW w:w="2656" w:type="dxa"/>
            <w:tcBorders>
              <w:bottom w:val="single" w:sz="4" w:space="0" w:color="auto"/>
              <w:right w:val="double" w:sz="4" w:space="0" w:color="auto"/>
            </w:tcBorders>
            <w:vAlign w:val="center"/>
          </w:tcPr>
          <w:p w14:paraId="37650865" w14:textId="77777777" w:rsidR="00671B98" w:rsidRPr="0025035E" w:rsidRDefault="004C3181">
            <w:pPr>
              <w:jc w:val="center"/>
              <w:rPr>
                <w:b/>
                <w:lang w:eastAsia="en-US"/>
              </w:rPr>
            </w:pPr>
            <w:r>
              <w:rPr>
                <w:b/>
                <w:lang w:eastAsia="en-US"/>
              </w:rPr>
              <w:t>201</w:t>
            </w:r>
          </w:p>
        </w:tc>
      </w:tr>
      <w:tr w:rsidR="008A43B7" w:rsidRPr="0025035E" w14:paraId="0B07ABCF" w14:textId="77777777" w:rsidTr="00030E69">
        <w:trPr>
          <w:cantSplit/>
          <w:trHeight w:val="660"/>
        </w:trPr>
        <w:tc>
          <w:tcPr>
            <w:tcW w:w="3119" w:type="dxa"/>
            <w:tcBorders>
              <w:left w:val="double" w:sz="4" w:space="0" w:color="auto"/>
            </w:tcBorders>
          </w:tcPr>
          <w:p w14:paraId="27F21276" w14:textId="77777777" w:rsidR="008A43B7" w:rsidRPr="0025035E" w:rsidRDefault="008A43B7">
            <w:pPr>
              <w:jc w:val="both"/>
              <w:rPr>
                <w:lang w:eastAsia="en-US"/>
              </w:rPr>
            </w:pPr>
            <w:r w:rsidRPr="0025035E">
              <w:rPr>
                <w:lang w:eastAsia="en-US"/>
              </w:rPr>
              <w:t xml:space="preserve">E. </w:t>
            </w:r>
            <w:proofErr w:type="spellStart"/>
            <w:r w:rsidRPr="0025035E">
              <w:rPr>
                <w:lang w:eastAsia="en-US"/>
              </w:rPr>
              <w:t>În</w:t>
            </w:r>
            <w:proofErr w:type="spellEnd"/>
            <w:r w:rsidRPr="0025035E">
              <w:rPr>
                <w:lang w:eastAsia="en-US"/>
              </w:rPr>
              <w:t xml:space="preserve"> </w:t>
            </w:r>
            <w:proofErr w:type="spellStart"/>
            <w:r w:rsidRPr="0025035E">
              <w:rPr>
                <w:lang w:eastAsia="en-US"/>
              </w:rPr>
              <w:t>cazul</w:t>
            </w:r>
            <w:proofErr w:type="spellEnd"/>
            <w:r w:rsidRPr="0025035E">
              <w:rPr>
                <w:lang w:eastAsia="en-US"/>
              </w:rPr>
              <w:t xml:space="preserve"> </w:t>
            </w:r>
            <w:proofErr w:type="spellStart"/>
            <w:r w:rsidRPr="0025035E">
              <w:rPr>
                <w:lang w:eastAsia="en-US"/>
              </w:rPr>
              <w:t>contribuabilului</w:t>
            </w:r>
            <w:proofErr w:type="spellEnd"/>
            <w:r w:rsidRPr="0025035E">
              <w:rPr>
                <w:lang w:eastAsia="en-US"/>
              </w:rPr>
              <w:t xml:space="preserve"> care </w:t>
            </w:r>
            <w:proofErr w:type="spellStart"/>
            <w:r w:rsidRPr="0025035E">
              <w:rPr>
                <w:lang w:eastAsia="en-US"/>
              </w:rPr>
              <w:t>deţine</w:t>
            </w:r>
            <w:proofErr w:type="spellEnd"/>
            <w:r w:rsidRPr="0025035E">
              <w:rPr>
                <w:lang w:eastAsia="en-US"/>
              </w:rPr>
              <w:t xml:space="preserve"> la </w:t>
            </w:r>
            <w:proofErr w:type="spellStart"/>
            <w:r w:rsidRPr="0025035E">
              <w:rPr>
                <w:lang w:eastAsia="en-US"/>
              </w:rPr>
              <w:t>aceeaşi</w:t>
            </w:r>
            <w:proofErr w:type="spellEnd"/>
            <w:r w:rsidRPr="0025035E">
              <w:rPr>
                <w:lang w:eastAsia="en-US"/>
              </w:rPr>
              <w:t xml:space="preserve"> </w:t>
            </w:r>
            <w:proofErr w:type="spellStart"/>
            <w:r w:rsidRPr="0025035E">
              <w:rPr>
                <w:lang w:eastAsia="en-US"/>
              </w:rPr>
              <w:t>adresă</w:t>
            </w:r>
            <w:proofErr w:type="spellEnd"/>
            <w:r w:rsidRPr="0025035E">
              <w:rPr>
                <w:lang w:eastAsia="en-US"/>
              </w:rPr>
              <w:t xml:space="preserve"> </w:t>
            </w:r>
            <w:proofErr w:type="spellStart"/>
            <w:r w:rsidRPr="0025035E">
              <w:rPr>
                <w:lang w:eastAsia="en-US"/>
              </w:rPr>
              <w:t>încăperi</w:t>
            </w:r>
            <w:proofErr w:type="spellEnd"/>
            <w:r w:rsidRPr="0025035E">
              <w:rPr>
                <w:lang w:eastAsia="en-US"/>
              </w:rPr>
              <w:t xml:space="preserve"> </w:t>
            </w:r>
            <w:proofErr w:type="spellStart"/>
            <w:r w:rsidRPr="0025035E">
              <w:rPr>
                <w:lang w:eastAsia="en-US"/>
              </w:rPr>
              <w:t>amplasate</w:t>
            </w:r>
            <w:proofErr w:type="spellEnd"/>
            <w:r w:rsidRPr="0025035E">
              <w:rPr>
                <w:lang w:eastAsia="en-US"/>
              </w:rPr>
              <w:t xml:space="preserve"> la </w:t>
            </w:r>
            <w:proofErr w:type="spellStart"/>
            <w:r w:rsidRPr="0025035E">
              <w:rPr>
                <w:lang w:eastAsia="en-US"/>
              </w:rPr>
              <w:t>subsol</w:t>
            </w:r>
            <w:proofErr w:type="spellEnd"/>
            <w:r w:rsidRPr="0025035E">
              <w:rPr>
                <w:lang w:eastAsia="en-US"/>
              </w:rPr>
              <w:t xml:space="preserve">, </w:t>
            </w:r>
            <w:proofErr w:type="spellStart"/>
            <w:r w:rsidRPr="0025035E">
              <w:rPr>
                <w:lang w:eastAsia="en-US"/>
              </w:rPr>
              <w:t>demisol</w:t>
            </w:r>
            <w:proofErr w:type="spellEnd"/>
            <w:r w:rsidRPr="0025035E">
              <w:rPr>
                <w:lang w:eastAsia="en-US"/>
              </w:rPr>
              <w:t xml:space="preserve"> </w:t>
            </w:r>
            <w:proofErr w:type="spellStart"/>
            <w:r w:rsidRPr="0025035E">
              <w:rPr>
                <w:lang w:eastAsia="en-US"/>
              </w:rPr>
              <w:t>şi</w:t>
            </w:r>
            <w:proofErr w:type="spellEnd"/>
            <w:r w:rsidRPr="0025035E">
              <w:rPr>
                <w:lang w:eastAsia="en-US"/>
              </w:rPr>
              <w:t>/</w:t>
            </w:r>
            <w:proofErr w:type="spellStart"/>
            <w:r w:rsidRPr="0025035E">
              <w:rPr>
                <w:lang w:eastAsia="en-US"/>
              </w:rPr>
              <w:t>sau</w:t>
            </w:r>
            <w:proofErr w:type="spellEnd"/>
            <w:r w:rsidRPr="0025035E">
              <w:rPr>
                <w:lang w:eastAsia="en-US"/>
              </w:rPr>
              <w:t xml:space="preserve"> </w:t>
            </w:r>
            <w:proofErr w:type="spellStart"/>
            <w:r w:rsidRPr="0025035E">
              <w:rPr>
                <w:lang w:eastAsia="en-US"/>
              </w:rPr>
              <w:t>mansardă</w:t>
            </w:r>
            <w:proofErr w:type="spellEnd"/>
            <w:r w:rsidRPr="0025035E">
              <w:rPr>
                <w:lang w:eastAsia="en-US"/>
              </w:rPr>
              <w:t xml:space="preserve">, </w:t>
            </w:r>
            <w:proofErr w:type="spellStart"/>
            <w:r w:rsidRPr="0025035E">
              <w:rPr>
                <w:lang w:eastAsia="en-US"/>
              </w:rPr>
              <w:t>utilizate</w:t>
            </w:r>
            <w:proofErr w:type="spellEnd"/>
            <w:r w:rsidRPr="0025035E">
              <w:rPr>
                <w:lang w:eastAsia="en-US"/>
              </w:rPr>
              <w:t xml:space="preserve"> ca </w:t>
            </w:r>
            <w:proofErr w:type="spellStart"/>
            <w:r w:rsidRPr="0025035E">
              <w:rPr>
                <w:lang w:eastAsia="en-US"/>
              </w:rPr>
              <w:t>locuinţă</w:t>
            </w:r>
            <w:proofErr w:type="spellEnd"/>
            <w:r w:rsidRPr="0025035E">
              <w:rPr>
                <w:lang w:eastAsia="en-US"/>
              </w:rPr>
              <w:t xml:space="preserve">, </w:t>
            </w:r>
            <w:proofErr w:type="spellStart"/>
            <w:r w:rsidRPr="0025035E">
              <w:rPr>
                <w:lang w:eastAsia="en-US"/>
              </w:rPr>
              <w:t>în</w:t>
            </w:r>
            <w:proofErr w:type="spellEnd"/>
            <w:r w:rsidRPr="0025035E">
              <w:rPr>
                <w:lang w:eastAsia="en-US"/>
              </w:rPr>
              <w:t xml:space="preserve"> </w:t>
            </w:r>
            <w:proofErr w:type="spellStart"/>
            <w:r w:rsidRPr="0025035E">
              <w:rPr>
                <w:lang w:eastAsia="en-US"/>
              </w:rPr>
              <w:t>oricare</w:t>
            </w:r>
            <w:proofErr w:type="spellEnd"/>
            <w:r w:rsidRPr="0025035E">
              <w:rPr>
                <w:lang w:eastAsia="en-US"/>
              </w:rPr>
              <w:t xml:space="preserve"> </w:t>
            </w:r>
            <w:proofErr w:type="spellStart"/>
            <w:r w:rsidRPr="0025035E">
              <w:rPr>
                <w:lang w:eastAsia="en-US"/>
              </w:rPr>
              <w:t>dintre</w:t>
            </w:r>
            <w:proofErr w:type="spellEnd"/>
            <w:r w:rsidRPr="0025035E">
              <w:rPr>
                <w:lang w:eastAsia="en-US"/>
              </w:rPr>
              <w:t xml:space="preserve"> </w:t>
            </w:r>
            <w:proofErr w:type="spellStart"/>
            <w:r w:rsidRPr="0025035E">
              <w:rPr>
                <w:lang w:eastAsia="en-US"/>
              </w:rPr>
              <w:t>tipurile</w:t>
            </w:r>
            <w:proofErr w:type="spellEnd"/>
            <w:r w:rsidRPr="0025035E">
              <w:rPr>
                <w:lang w:eastAsia="en-US"/>
              </w:rPr>
              <w:t xml:space="preserve"> de </w:t>
            </w:r>
            <w:proofErr w:type="spellStart"/>
            <w:r w:rsidRPr="0025035E">
              <w:rPr>
                <w:lang w:eastAsia="en-US"/>
              </w:rPr>
              <w:t>clădiri</w:t>
            </w:r>
            <w:proofErr w:type="spellEnd"/>
            <w:r w:rsidRPr="0025035E">
              <w:rPr>
                <w:lang w:eastAsia="en-US"/>
              </w:rPr>
              <w:t xml:space="preserve"> </w:t>
            </w:r>
            <w:proofErr w:type="spellStart"/>
            <w:r w:rsidRPr="0025035E">
              <w:rPr>
                <w:lang w:eastAsia="en-US"/>
              </w:rPr>
              <w:t>prevăzute</w:t>
            </w:r>
            <w:proofErr w:type="spellEnd"/>
            <w:r w:rsidRPr="0025035E">
              <w:rPr>
                <w:lang w:eastAsia="en-US"/>
              </w:rPr>
              <w:t xml:space="preserve"> la lit. A-D </w:t>
            </w:r>
          </w:p>
        </w:tc>
        <w:tc>
          <w:tcPr>
            <w:tcW w:w="2551" w:type="dxa"/>
            <w:vAlign w:val="center"/>
          </w:tcPr>
          <w:p w14:paraId="0CBAFD48" w14:textId="77777777" w:rsidR="008A43B7" w:rsidRPr="0025035E" w:rsidRDefault="008A43B7" w:rsidP="0009457E">
            <w:pPr>
              <w:ind w:firstLine="12"/>
              <w:jc w:val="center"/>
              <w:rPr>
                <w:lang w:eastAsia="en-US"/>
              </w:rPr>
            </w:pPr>
            <w:r w:rsidRPr="0025035E">
              <w:rPr>
                <w:lang w:eastAsia="en-US"/>
              </w:rPr>
              <w:t xml:space="preserve">75% din </w:t>
            </w:r>
            <w:proofErr w:type="spellStart"/>
            <w:r w:rsidRPr="0025035E">
              <w:rPr>
                <w:lang w:eastAsia="en-US"/>
              </w:rPr>
              <w:t>suma</w:t>
            </w:r>
            <w:proofErr w:type="spellEnd"/>
            <w:r w:rsidRPr="0025035E">
              <w:rPr>
                <w:lang w:eastAsia="en-US"/>
              </w:rPr>
              <w:t xml:space="preserve"> care s-</w:t>
            </w:r>
            <w:proofErr w:type="spellStart"/>
            <w:r w:rsidRPr="0025035E">
              <w:rPr>
                <w:lang w:eastAsia="en-US"/>
              </w:rPr>
              <w:t>ar</w:t>
            </w:r>
            <w:proofErr w:type="spellEnd"/>
            <w:r w:rsidRPr="0025035E">
              <w:rPr>
                <w:lang w:eastAsia="en-US"/>
              </w:rPr>
              <w:t xml:space="preserve"> </w:t>
            </w:r>
            <w:proofErr w:type="spellStart"/>
            <w:r w:rsidRPr="0025035E">
              <w:rPr>
                <w:lang w:eastAsia="en-US"/>
              </w:rPr>
              <w:t>aplica</w:t>
            </w:r>
            <w:proofErr w:type="spellEnd"/>
            <w:r w:rsidRPr="0025035E">
              <w:rPr>
                <w:lang w:eastAsia="en-US"/>
              </w:rPr>
              <w:t xml:space="preserve"> </w:t>
            </w:r>
            <w:proofErr w:type="spellStart"/>
            <w:r w:rsidRPr="0025035E">
              <w:rPr>
                <w:lang w:eastAsia="en-US"/>
              </w:rPr>
              <w:t>clădirii</w:t>
            </w:r>
            <w:proofErr w:type="spellEnd"/>
          </w:p>
        </w:tc>
        <w:tc>
          <w:tcPr>
            <w:tcW w:w="2583" w:type="dxa"/>
            <w:vAlign w:val="center"/>
          </w:tcPr>
          <w:p w14:paraId="7C936069" w14:textId="77777777" w:rsidR="008A43B7" w:rsidRPr="0025035E" w:rsidRDefault="008A43B7" w:rsidP="0009457E">
            <w:pPr>
              <w:ind w:firstLine="12"/>
              <w:jc w:val="center"/>
              <w:rPr>
                <w:lang w:eastAsia="en-US"/>
              </w:rPr>
            </w:pPr>
            <w:r w:rsidRPr="0025035E">
              <w:rPr>
                <w:lang w:eastAsia="en-US"/>
              </w:rPr>
              <w:t xml:space="preserve">75% din </w:t>
            </w:r>
            <w:proofErr w:type="spellStart"/>
            <w:r w:rsidRPr="0025035E">
              <w:rPr>
                <w:lang w:eastAsia="en-US"/>
              </w:rPr>
              <w:t>suma</w:t>
            </w:r>
            <w:proofErr w:type="spellEnd"/>
            <w:r w:rsidRPr="0025035E">
              <w:rPr>
                <w:lang w:eastAsia="en-US"/>
              </w:rPr>
              <w:t xml:space="preserve"> care s-</w:t>
            </w:r>
            <w:proofErr w:type="spellStart"/>
            <w:r w:rsidRPr="0025035E">
              <w:rPr>
                <w:lang w:eastAsia="en-US"/>
              </w:rPr>
              <w:t>ar</w:t>
            </w:r>
            <w:proofErr w:type="spellEnd"/>
            <w:r w:rsidRPr="0025035E">
              <w:rPr>
                <w:lang w:eastAsia="en-US"/>
              </w:rPr>
              <w:t xml:space="preserve"> </w:t>
            </w:r>
            <w:proofErr w:type="spellStart"/>
            <w:r w:rsidRPr="0025035E">
              <w:rPr>
                <w:lang w:eastAsia="en-US"/>
              </w:rPr>
              <w:t>aplica</w:t>
            </w:r>
            <w:proofErr w:type="spellEnd"/>
            <w:r w:rsidRPr="0025035E">
              <w:rPr>
                <w:lang w:eastAsia="en-US"/>
              </w:rPr>
              <w:t xml:space="preserve"> </w:t>
            </w:r>
            <w:proofErr w:type="spellStart"/>
            <w:r w:rsidRPr="0025035E">
              <w:rPr>
                <w:lang w:eastAsia="en-US"/>
              </w:rPr>
              <w:t>clădirii</w:t>
            </w:r>
            <w:proofErr w:type="spellEnd"/>
          </w:p>
        </w:tc>
        <w:tc>
          <w:tcPr>
            <w:tcW w:w="2700" w:type="dxa"/>
            <w:tcBorders>
              <w:bottom w:val="single" w:sz="4" w:space="0" w:color="auto"/>
            </w:tcBorders>
            <w:vAlign w:val="center"/>
          </w:tcPr>
          <w:p w14:paraId="3CE69142" w14:textId="77777777" w:rsidR="008A43B7" w:rsidRPr="0025035E" w:rsidRDefault="008A43B7">
            <w:pPr>
              <w:ind w:firstLine="12"/>
              <w:jc w:val="center"/>
              <w:rPr>
                <w:b/>
                <w:lang w:eastAsia="en-US"/>
              </w:rPr>
            </w:pPr>
            <w:r w:rsidRPr="0025035E">
              <w:rPr>
                <w:b/>
                <w:lang w:eastAsia="en-US"/>
              </w:rPr>
              <w:t xml:space="preserve">75% din </w:t>
            </w:r>
            <w:proofErr w:type="spellStart"/>
            <w:r w:rsidRPr="0025035E">
              <w:rPr>
                <w:b/>
                <w:lang w:eastAsia="en-US"/>
              </w:rPr>
              <w:t>suma</w:t>
            </w:r>
            <w:proofErr w:type="spellEnd"/>
            <w:r w:rsidRPr="0025035E">
              <w:rPr>
                <w:b/>
                <w:lang w:eastAsia="en-US"/>
              </w:rPr>
              <w:t xml:space="preserve"> care </w:t>
            </w:r>
            <w:r w:rsidR="001404B9" w:rsidRPr="0025035E">
              <w:rPr>
                <w:b/>
                <w:lang w:eastAsia="en-US"/>
              </w:rPr>
              <w:t xml:space="preserve"> </w:t>
            </w:r>
            <w:r w:rsidRPr="0025035E">
              <w:rPr>
                <w:b/>
                <w:lang w:eastAsia="en-US"/>
              </w:rPr>
              <w:t>s-</w:t>
            </w:r>
            <w:proofErr w:type="spellStart"/>
            <w:r w:rsidRPr="0025035E">
              <w:rPr>
                <w:b/>
                <w:lang w:eastAsia="en-US"/>
              </w:rPr>
              <w:t>ar</w:t>
            </w:r>
            <w:proofErr w:type="spellEnd"/>
            <w:r w:rsidRPr="0025035E">
              <w:rPr>
                <w:b/>
                <w:lang w:eastAsia="en-US"/>
              </w:rPr>
              <w:t xml:space="preserve"> </w:t>
            </w:r>
            <w:proofErr w:type="spellStart"/>
            <w:r w:rsidRPr="0025035E">
              <w:rPr>
                <w:b/>
                <w:lang w:eastAsia="en-US"/>
              </w:rPr>
              <w:t>aplica</w:t>
            </w:r>
            <w:proofErr w:type="spellEnd"/>
            <w:r w:rsidRPr="0025035E">
              <w:rPr>
                <w:b/>
                <w:lang w:eastAsia="en-US"/>
              </w:rPr>
              <w:t xml:space="preserve"> </w:t>
            </w:r>
            <w:proofErr w:type="spellStart"/>
            <w:r w:rsidRPr="0025035E">
              <w:rPr>
                <w:b/>
                <w:lang w:eastAsia="en-US"/>
              </w:rPr>
              <w:t>clădirii</w:t>
            </w:r>
            <w:proofErr w:type="spellEnd"/>
          </w:p>
        </w:tc>
        <w:tc>
          <w:tcPr>
            <w:tcW w:w="2656" w:type="dxa"/>
            <w:tcBorders>
              <w:bottom w:val="single" w:sz="4" w:space="0" w:color="auto"/>
              <w:right w:val="double" w:sz="4" w:space="0" w:color="auto"/>
            </w:tcBorders>
            <w:vAlign w:val="center"/>
          </w:tcPr>
          <w:p w14:paraId="745F6737" w14:textId="77777777" w:rsidR="008A43B7" w:rsidRPr="0025035E" w:rsidRDefault="008A43B7">
            <w:pPr>
              <w:ind w:firstLine="12"/>
              <w:jc w:val="center"/>
              <w:rPr>
                <w:b/>
                <w:lang w:eastAsia="en-US"/>
              </w:rPr>
            </w:pPr>
            <w:r w:rsidRPr="0025035E">
              <w:rPr>
                <w:b/>
                <w:lang w:eastAsia="en-US"/>
              </w:rPr>
              <w:t xml:space="preserve">75% din </w:t>
            </w:r>
            <w:proofErr w:type="spellStart"/>
            <w:r w:rsidRPr="0025035E">
              <w:rPr>
                <w:b/>
                <w:lang w:eastAsia="en-US"/>
              </w:rPr>
              <w:t>suma</w:t>
            </w:r>
            <w:proofErr w:type="spellEnd"/>
            <w:r w:rsidRPr="0025035E">
              <w:rPr>
                <w:b/>
                <w:lang w:eastAsia="en-US"/>
              </w:rPr>
              <w:t xml:space="preserve"> care </w:t>
            </w:r>
            <w:r w:rsidR="001404B9" w:rsidRPr="0025035E">
              <w:rPr>
                <w:b/>
                <w:lang w:eastAsia="en-US"/>
              </w:rPr>
              <w:t xml:space="preserve"> </w:t>
            </w:r>
            <w:r w:rsidRPr="0025035E">
              <w:rPr>
                <w:b/>
                <w:lang w:eastAsia="en-US"/>
              </w:rPr>
              <w:t>s-</w:t>
            </w:r>
            <w:proofErr w:type="spellStart"/>
            <w:r w:rsidRPr="0025035E">
              <w:rPr>
                <w:b/>
                <w:lang w:eastAsia="en-US"/>
              </w:rPr>
              <w:t>ar</w:t>
            </w:r>
            <w:proofErr w:type="spellEnd"/>
            <w:r w:rsidRPr="0025035E">
              <w:rPr>
                <w:b/>
                <w:lang w:eastAsia="en-US"/>
              </w:rPr>
              <w:t xml:space="preserve"> </w:t>
            </w:r>
            <w:proofErr w:type="spellStart"/>
            <w:r w:rsidRPr="0025035E">
              <w:rPr>
                <w:b/>
                <w:lang w:eastAsia="en-US"/>
              </w:rPr>
              <w:t>aplica</w:t>
            </w:r>
            <w:proofErr w:type="spellEnd"/>
            <w:r w:rsidRPr="0025035E">
              <w:rPr>
                <w:b/>
                <w:lang w:eastAsia="en-US"/>
              </w:rPr>
              <w:t xml:space="preserve"> </w:t>
            </w:r>
            <w:proofErr w:type="spellStart"/>
            <w:r w:rsidRPr="0025035E">
              <w:rPr>
                <w:b/>
                <w:lang w:eastAsia="en-US"/>
              </w:rPr>
              <w:t>clădirii</w:t>
            </w:r>
            <w:proofErr w:type="spellEnd"/>
          </w:p>
        </w:tc>
      </w:tr>
      <w:tr w:rsidR="008A43B7" w:rsidRPr="0025035E" w14:paraId="59041047" w14:textId="77777777" w:rsidTr="00030E69">
        <w:trPr>
          <w:cantSplit/>
          <w:trHeight w:val="660"/>
        </w:trPr>
        <w:tc>
          <w:tcPr>
            <w:tcW w:w="3119" w:type="dxa"/>
            <w:tcBorders>
              <w:left w:val="double" w:sz="4" w:space="0" w:color="auto"/>
            </w:tcBorders>
          </w:tcPr>
          <w:p w14:paraId="4056DD5F" w14:textId="77777777" w:rsidR="008A43B7" w:rsidRPr="0025035E" w:rsidRDefault="008A43B7" w:rsidP="00722F9B">
            <w:pPr>
              <w:jc w:val="both"/>
              <w:rPr>
                <w:lang w:eastAsia="en-US"/>
              </w:rPr>
            </w:pPr>
            <w:r w:rsidRPr="0025035E">
              <w:rPr>
                <w:lang w:eastAsia="en-US"/>
              </w:rPr>
              <w:t xml:space="preserve">F. </w:t>
            </w:r>
            <w:proofErr w:type="spellStart"/>
            <w:r w:rsidRPr="0025035E">
              <w:rPr>
                <w:lang w:eastAsia="en-US"/>
              </w:rPr>
              <w:t>În</w:t>
            </w:r>
            <w:proofErr w:type="spellEnd"/>
            <w:r w:rsidRPr="0025035E">
              <w:rPr>
                <w:lang w:eastAsia="en-US"/>
              </w:rPr>
              <w:t xml:space="preserve"> </w:t>
            </w:r>
            <w:proofErr w:type="spellStart"/>
            <w:r w:rsidRPr="0025035E">
              <w:rPr>
                <w:lang w:eastAsia="en-US"/>
              </w:rPr>
              <w:t>cazul</w:t>
            </w:r>
            <w:proofErr w:type="spellEnd"/>
            <w:r w:rsidRPr="0025035E">
              <w:rPr>
                <w:lang w:eastAsia="en-US"/>
              </w:rPr>
              <w:t xml:space="preserve"> </w:t>
            </w:r>
            <w:proofErr w:type="spellStart"/>
            <w:r w:rsidRPr="0025035E">
              <w:rPr>
                <w:lang w:eastAsia="en-US"/>
              </w:rPr>
              <w:t>contribuabilului</w:t>
            </w:r>
            <w:proofErr w:type="spellEnd"/>
            <w:r w:rsidRPr="0025035E">
              <w:rPr>
                <w:lang w:eastAsia="en-US"/>
              </w:rPr>
              <w:t xml:space="preserve"> care </w:t>
            </w:r>
            <w:proofErr w:type="spellStart"/>
            <w:r w:rsidRPr="0025035E">
              <w:rPr>
                <w:lang w:eastAsia="en-US"/>
              </w:rPr>
              <w:t>deţine</w:t>
            </w:r>
            <w:proofErr w:type="spellEnd"/>
            <w:r w:rsidRPr="0025035E">
              <w:rPr>
                <w:lang w:eastAsia="en-US"/>
              </w:rPr>
              <w:t xml:space="preserve"> la </w:t>
            </w:r>
            <w:proofErr w:type="spellStart"/>
            <w:r w:rsidRPr="0025035E">
              <w:rPr>
                <w:lang w:eastAsia="en-US"/>
              </w:rPr>
              <w:t>aceeaşi</w:t>
            </w:r>
            <w:proofErr w:type="spellEnd"/>
            <w:r w:rsidRPr="0025035E">
              <w:rPr>
                <w:lang w:eastAsia="en-US"/>
              </w:rPr>
              <w:t xml:space="preserve"> </w:t>
            </w:r>
            <w:proofErr w:type="spellStart"/>
            <w:r w:rsidRPr="0025035E">
              <w:rPr>
                <w:lang w:eastAsia="en-US"/>
              </w:rPr>
              <w:t>adresă</w:t>
            </w:r>
            <w:proofErr w:type="spellEnd"/>
            <w:r w:rsidRPr="0025035E">
              <w:rPr>
                <w:lang w:eastAsia="en-US"/>
              </w:rPr>
              <w:t xml:space="preserve"> </w:t>
            </w:r>
            <w:proofErr w:type="spellStart"/>
            <w:r w:rsidRPr="0025035E">
              <w:rPr>
                <w:lang w:eastAsia="en-US"/>
              </w:rPr>
              <w:t>încăperi</w:t>
            </w:r>
            <w:proofErr w:type="spellEnd"/>
            <w:r w:rsidRPr="0025035E">
              <w:rPr>
                <w:lang w:eastAsia="en-US"/>
              </w:rPr>
              <w:t xml:space="preserve"> </w:t>
            </w:r>
            <w:proofErr w:type="spellStart"/>
            <w:r w:rsidRPr="0025035E">
              <w:rPr>
                <w:lang w:eastAsia="en-US"/>
              </w:rPr>
              <w:t>amplasate</w:t>
            </w:r>
            <w:proofErr w:type="spellEnd"/>
            <w:r w:rsidRPr="0025035E">
              <w:rPr>
                <w:lang w:eastAsia="en-US"/>
              </w:rPr>
              <w:t xml:space="preserve"> la </w:t>
            </w:r>
            <w:proofErr w:type="spellStart"/>
            <w:r w:rsidRPr="0025035E">
              <w:rPr>
                <w:lang w:eastAsia="en-US"/>
              </w:rPr>
              <w:t>subsol</w:t>
            </w:r>
            <w:proofErr w:type="spellEnd"/>
            <w:r w:rsidRPr="0025035E">
              <w:rPr>
                <w:lang w:eastAsia="en-US"/>
              </w:rPr>
              <w:t xml:space="preserve">, </w:t>
            </w:r>
            <w:proofErr w:type="spellStart"/>
            <w:r w:rsidRPr="0025035E">
              <w:rPr>
                <w:lang w:eastAsia="en-US"/>
              </w:rPr>
              <w:t>demisol</w:t>
            </w:r>
            <w:proofErr w:type="spellEnd"/>
            <w:r w:rsidRPr="0025035E">
              <w:rPr>
                <w:lang w:eastAsia="en-US"/>
              </w:rPr>
              <w:t xml:space="preserve"> </w:t>
            </w:r>
            <w:proofErr w:type="spellStart"/>
            <w:r w:rsidRPr="0025035E">
              <w:rPr>
                <w:lang w:eastAsia="en-US"/>
              </w:rPr>
              <w:t>şi</w:t>
            </w:r>
            <w:proofErr w:type="spellEnd"/>
            <w:r w:rsidRPr="0025035E">
              <w:rPr>
                <w:lang w:eastAsia="en-US"/>
              </w:rPr>
              <w:t>/</w:t>
            </w:r>
            <w:proofErr w:type="spellStart"/>
            <w:r w:rsidRPr="0025035E">
              <w:rPr>
                <w:lang w:eastAsia="en-US"/>
              </w:rPr>
              <w:t>sau</w:t>
            </w:r>
            <w:proofErr w:type="spellEnd"/>
            <w:r w:rsidRPr="0025035E">
              <w:rPr>
                <w:lang w:eastAsia="en-US"/>
              </w:rPr>
              <w:t xml:space="preserve"> </w:t>
            </w:r>
            <w:proofErr w:type="spellStart"/>
            <w:r w:rsidRPr="0025035E">
              <w:rPr>
                <w:lang w:eastAsia="en-US"/>
              </w:rPr>
              <w:t>mansardă</w:t>
            </w:r>
            <w:proofErr w:type="spellEnd"/>
            <w:r w:rsidRPr="0025035E">
              <w:rPr>
                <w:lang w:eastAsia="en-US"/>
              </w:rPr>
              <w:t xml:space="preserve">, </w:t>
            </w:r>
            <w:proofErr w:type="spellStart"/>
            <w:r w:rsidRPr="0025035E">
              <w:rPr>
                <w:lang w:eastAsia="en-US"/>
              </w:rPr>
              <w:t>utilizate</w:t>
            </w:r>
            <w:proofErr w:type="spellEnd"/>
            <w:r w:rsidRPr="0025035E">
              <w:rPr>
                <w:lang w:eastAsia="en-US"/>
              </w:rPr>
              <w:t xml:space="preserve"> </w:t>
            </w:r>
            <w:proofErr w:type="spellStart"/>
            <w:r w:rsidRPr="0025035E">
              <w:rPr>
                <w:lang w:eastAsia="en-US"/>
              </w:rPr>
              <w:t>în</w:t>
            </w:r>
            <w:proofErr w:type="spellEnd"/>
            <w:r w:rsidRPr="0025035E">
              <w:rPr>
                <w:lang w:eastAsia="en-US"/>
              </w:rPr>
              <w:t xml:space="preserve"> </w:t>
            </w:r>
            <w:proofErr w:type="spellStart"/>
            <w:r w:rsidRPr="0025035E">
              <w:rPr>
                <w:lang w:eastAsia="en-US"/>
              </w:rPr>
              <w:t>alte</w:t>
            </w:r>
            <w:proofErr w:type="spellEnd"/>
            <w:r w:rsidRPr="0025035E">
              <w:rPr>
                <w:lang w:eastAsia="en-US"/>
              </w:rPr>
              <w:t xml:space="preserve"> </w:t>
            </w:r>
            <w:proofErr w:type="spellStart"/>
            <w:r w:rsidRPr="0025035E">
              <w:rPr>
                <w:lang w:eastAsia="en-US"/>
              </w:rPr>
              <w:t>scopuri</w:t>
            </w:r>
            <w:proofErr w:type="spellEnd"/>
            <w:r w:rsidRPr="0025035E">
              <w:rPr>
                <w:lang w:eastAsia="en-US"/>
              </w:rPr>
              <w:t xml:space="preserve"> </w:t>
            </w:r>
            <w:proofErr w:type="spellStart"/>
            <w:r w:rsidRPr="0025035E">
              <w:rPr>
                <w:lang w:eastAsia="en-US"/>
              </w:rPr>
              <w:t>decât</w:t>
            </w:r>
            <w:proofErr w:type="spellEnd"/>
            <w:r w:rsidRPr="0025035E">
              <w:rPr>
                <w:lang w:eastAsia="en-US"/>
              </w:rPr>
              <w:t xml:space="preserve"> </w:t>
            </w:r>
            <w:proofErr w:type="spellStart"/>
            <w:r w:rsidRPr="0025035E">
              <w:rPr>
                <w:lang w:eastAsia="en-US"/>
              </w:rPr>
              <w:t>cel</w:t>
            </w:r>
            <w:proofErr w:type="spellEnd"/>
            <w:r w:rsidRPr="0025035E">
              <w:rPr>
                <w:lang w:eastAsia="en-US"/>
              </w:rPr>
              <w:t xml:space="preserve"> de </w:t>
            </w:r>
            <w:proofErr w:type="spellStart"/>
            <w:r w:rsidRPr="0025035E">
              <w:rPr>
                <w:lang w:eastAsia="en-US"/>
              </w:rPr>
              <w:t>locuinţă</w:t>
            </w:r>
            <w:proofErr w:type="spellEnd"/>
            <w:r w:rsidRPr="0025035E">
              <w:rPr>
                <w:lang w:eastAsia="en-US"/>
              </w:rPr>
              <w:t xml:space="preserve">, </w:t>
            </w:r>
            <w:proofErr w:type="spellStart"/>
            <w:r w:rsidRPr="0025035E">
              <w:rPr>
                <w:lang w:eastAsia="en-US"/>
              </w:rPr>
              <w:t>în</w:t>
            </w:r>
            <w:proofErr w:type="spellEnd"/>
            <w:r w:rsidRPr="0025035E">
              <w:rPr>
                <w:lang w:eastAsia="en-US"/>
              </w:rPr>
              <w:t xml:space="preserve"> </w:t>
            </w:r>
            <w:proofErr w:type="spellStart"/>
            <w:r w:rsidRPr="0025035E">
              <w:rPr>
                <w:lang w:eastAsia="en-US"/>
              </w:rPr>
              <w:t>oricare</w:t>
            </w:r>
            <w:proofErr w:type="spellEnd"/>
            <w:r w:rsidRPr="0025035E">
              <w:rPr>
                <w:lang w:eastAsia="en-US"/>
              </w:rPr>
              <w:t xml:space="preserve"> </w:t>
            </w:r>
            <w:proofErr w:type="spellStart"/>
            <w:r w:rsidRPr="0025035E">
              <w:rPr>
                <w:lang w:eastAsia="en-US"/>
              </w:rPr>
              <w:t>dintre</w:t>
            </w:r>
            <w:proofErr w:type="spellEnd"/>
            <w:r w:rsidRPr="0025035E">
              <w:rPr>
                <w:lang w:eastAsia="en-US"/>
              </w:rPr>
              <w:t xml:space="preserve"> </w:t>
            </w:r>
            <w:proofErr w:type="spellStart"/>
            <w:r w:rsidRPr="0025035E">
              <w:rPr>
                <w:lang w:eastAsia="en-US"/>
              </w:rPr>
              <w:t>tipurile</w:t>
            </w:r>
            <w:proofErr w:type="spellEnd"/>
            <w:r w:rsidRPr="0025035E">
              <w:rPr>
                <w:lang w:eastAsia="en-US"/>
              </w:rPr>
              <w:t xml:space="preserve"> de </w:t>
            </w:r>
            <w:proofErr w:type="spellStart"/>
            <w:r w:rsidRPr="0025035E">
              <w:rPr>
                <w:lang w:eastAsia="en-US"/>
              </w:rPr>
              <w:t>clădiri</w:t>
            </w:r>
            <w:proofErr w:type="spellEnd"/>
            <w:r w:rsidRPr="0025035E">
              <w:rPr>
                <w:lang w:eastAsia="en-US"/>
              </w:rPr>
              <w:t xml:space="preserve"> </w:t>
            </w:r>
            <w:proofErr w:type="spellStart"/>
            <w:r w:rsidRPr="0025035E">
              <w:rPr>
                <w:lang w:eastAsia="en-US"/>
              </w:rPr>
              <w:t>prevăzute</w:t>
            </w:r>
            <w:proofErr w:type="spellEnd"/>
            <w:r w:rsidRPr="0025035E">
              <w:rPr>
                <w:lang w:eastAsia="en-US"/>
              </w:rPr>
              <w:t xml:space="preserve"> la lit. A-D </w:t>
            </w:r>
          </w:p>
        </w:tc>
        <w:tc>
          <w:tcPr>
            <w:tcW w:w="2551" w:type="dxa"/>
            <w:vAlign w:val="center"/>
          </w:tcPr>
          <w:p w14:paraId="5F774FB0" w14:textId="77777777" w:rsidR="008A43B7" w:rsidRPr="0025035E" w:rsidRDefault="008A43B7" w:rsidP="0009457E">
            <w:pPr>
              <w:ind w:firstLine="12"/>
              <w:jc w:val="center"/>
              <w:rPr>
                <w:lang w:eastAsia="en-US"/>
              </w:rPr>
            </w:pPr>
            <w:r w:rsidRPr="0025035E">
              <w:rPr>
                <w:lang w:eastAsia="en-US"/>
              </w:rPr>
              <w:t xml:space="preserve">50% din </w:t>
            </w:r>
            <w:proofErr w:type="spellStart"/>
            <w:r w:rsidRPr="0025035E">
              <w:rPr>
                <w:lang w:eastAsia="en-US"/>
              </w:rPr>
              <w:t>suma</w:t>
            </w:r>
            <w:proofErr w:type="spellEnd"/>
            <w:r w:rsidRPr="0025035E">
              <w:rPr>
                <w:lang w:eastAsia="en-US"/>
              </w:rPr>
              <w:t xml:space="preserve"> care s-</w:t>
            </w:r>
            <w:proofErr w:type="spellStart"/>
            <w:r w:rsidRPr="0025035E">
              <w:rPr>
                <w:lang w:eastAsia="en-US"/>
              </w:rPr>
              <w:t>ar</w:t>
            </w:r>
            <w:proofErr w:type="spellEnd"/>
            <w:r w:rsidRPr="0025035E">
              <w:rPr>
                <w:lang w:eastAsia="en-US"/>
              </w:rPr>
              <w:t xml:space="preserve"> </w:t>
            </w:r>
            <w:proofErr w:type="spellStart"/>
            <w:r w:rsidRPr="0025035E">
              <w:rPr>
                <w:lang w:eastAsia="en-US"/>
              </w:rPr>
              <w:t>aplica</w:t>
            </w:r>
            <w:proofErr w:type="spellEnd"/>
            <w:r w:rsidRPr="0025035E">
              <w:rPr>
                <w:lang w:eastAsia="en-US"/>
              </w:rPr>
              <w:t xml:space="preserve"> </w:t>
            </w:r>
            <w:proofErr w:type="spellStart"/>
            <w:r w:rsidRPr="0025035E">
              <w:rPr>
                <w:lang w:eastAsia="en-US"/>
              </w:rPr>
              <w:t>clădirii</w:t>
            </w:r>
            <w:proofErr w:type="spellEnd"/>
          </w:p>
        </w:tc>
        <w:tc>
          <w:tcPr>
            <w:tcW w:w="2583" w:type="dxa"/>
            <w:vAlign w:val="center"/>
          </w:tcPr>
          <w:p w14:paraId="7F390C65" w14:textId="77777777" w:rsidR="008A43B7" w:rsidRPr="0025035E" w:rsidRDefault="008A43B7" w:rsidP="0009457E">
            <w:pPr>
              <w:ind w:firstLine="12"/>
              <w:jc w:val="center"/>
              <w:rPr>
                <w:lang w:eastAsia="en-US"/>
              </w:rPr>
            </w:pPr>
            <w:r w:rsidRPr="0025035E">
              <w:rPr>
                <w:lang w:eastAsia="en-US"/>
              </w:rPr>
              <w:t xml:space="preserve">50% din </w:t>
            </w:r>
            <w:proofErr w:type="spellStart"/>
            <w:r w:rsidRPr="0025035E">
              <w:rPr>
                <w:lang w:eastAsia="en-US"/>
              </w:rPr>
              <w:t>suma</w:t>
            </w:r>
            <w:proofErr w:type="spellEnd"/>
            <w:r w:rsidRPr="0025035E">
              <w:rPr>
                <w:lang w:eastAsia="en-US"/>
              </w:rPr>
              <w:t xml:space="preserve"> care s-</w:t>
            </w:r>
            <w:proofErr w:type="spellStart"/>
            <w:r w:rsidRPr="0025035E">
              <w:rPr>
                <w:lang w:eastAsia="en-US"/>
              </w:rPr>
              <w:t>ar</w:t>
            </w:r>
            <w:proofErr w:type="spellEnd"/>
            <w:r w:rsidRPr="0025035E">
              <w:rPr>
                <w:lang w:eastAsia="en-US"/>
              </w:rPr>
              <w:t xml:space="preserve"> </w:t>
            </w:r>
            <w:proofErr w:type="spellStart"/>
            <w:r w:rsidRPr="0025035E">
              <w:rPr>
                <w:lang w:eastAsia="en-US"/>
              </w:rPr>
              <w:t>aplica</w:t>
            </w:r>
            <w:proofErr w:type="spellEnd"/>
            <w:r w:rsidRPr="0025035E">
              <w:rPr>
                <w:lang w:eastAsia="en-US"/>
              </w:rPr>
              <w:t xml:space="preserve"> </w:t>
            </w:r>
          </w:p>
          <w:p w14:paraId="4A9D6964" w14:textId="77777777" w:rsidR="008A43B7" w:rsidRPr="0025035E" w:rsidRDefault="008A43B7" w:rsidP="0009457E">
            <w:pPr>
              <w:ind w:firstLine="12"/>
              <w:jc w:val="center"/>
              <w:rPr>
                <w:lang w:eastAsia="en-US"/>
              </w:rPr>
            </w:pPr>
            <w:proofErr w:type="spellStart"/>
            <w:r w:rsidRPr="0025035E">
              <w:rPr>
                <w:lang w:eastAsia="en-US"/>
              </w:rPr>
              <w:t>clădirii</w:t>
            </w:r>
            <w:proofErr w:type="spellEnd"/>
          </w:p>
        </w:tc>
        <w:tc>
          <w:tcPr>
            <w:tcW w:w="2700" w:type="dxa"/>
            <w:tcBorders>
              <w:bottom w:val="single" w:sz="4" w:space="0" w:color="auto"/>
            </w:tcBorders>
            <w:vAlign w:val="center"/>
          </w:tcPr>
          <w:p w14:paraId="13E0EDFC" w14:textId="77777777" w:rsidR="001404B9" w:rsidRPr="0025035E" w:rsidRDefault="008A43B7">
            <w:pPr>
              <w:ind w:firstLine="12"/>
              <w:jc w:val="center"/>
              <w:rPr>
                <w:b/>
                <w:lang w:eastAsia="en-US"/>
              </w:rPr>
            </w:pPr>
            <w:r w:rsidRPr="0025035E">
              <w:rPr>
                <w:b/>
                <w:lang w:eastAsia="en-US"/>
              </w:rPr>
              <w:t xml:space="preserve">50% din </w:t>
            </w:r>
            <w:proofErr w:type="spellStart"/>
            <w:r w:rsidRPr="0025035E">
              <w:rPr>
                <w:b/>
                <w:lang w:eastAsia="en-US"/>
              </w:rPr>
              <w:t>suma</w:t>
            </w:r>
            <w:proofErr w:type="spellEnd"/>
            <w:r w:rsidRPr="0025035E">
              <w:rPr>
                <w:b/>
                <w:lang w:eastAsia="en-US"/>
              </w:rPr>
              <w:t xml:space="preserve"> care </w:t>
            </w:r>
          </w:p>
          <w:p w14:paraId="3716890E" w14:textId="77777777" w:rsidR="008A43B7" w:rsidRPr="0025035E" w:rsidRDefault="008A43B7">
            <w:pPr>
              <w:ind w:firstLine="12"/>
              <w:jc w:val="center"/>
              <w:rPr>
                <w:b/>
                <w:lang w:eastAsia="en-US"/>
              </w:rPr>
            </w:pPr>
            <w:r w:rsidRPr="0025035E">
              <w:rPr>
                <w:b/>
                <w:lang w:eastAsia="en-US"/>
              </w:rPr>
              <w:t>s-</w:t>
            </w:r>
            <w:proofErr w:type="spellStart"/>
            <w:r w:rsidRPr="0025035E">
              <w:rPr>
                <w:b/>
                <w:lang w:eastAsia="en-US"/>
              </w:rPr>
              <w:t>ar</w:t>
            </w:r>
            <w:proofErr w:type="spellEnd"/>
            <w:r w:rsidRPr="0025035E">
              <w:rPr>
                <w:b/>
                <w:lang w:eastAsia="en-US"/>
              </w:rPr>
              <w:t xml:space="preserve"> </w:t>
            </w:r>
            <w:proofErr w:type="spellStart"/>
            <w:r w:rsidRPr="0025035E">
              <w:rPr>
                <w:b/>
                <w:lang w:eastAsia="en-US"/>
              </w:rPr>
              <w:t>aplica</w:t>
            </w:r>
            <w:proofErr w:type="spellEnd"/>
            <w:r w:rsidRPr="0025035E">
              <w:rPr>
                <w:b/>
                <w:lang w:eastAsia="en-US"/>
              </w:rPr>
              <w:t xml:space="preserve"> </w:t>
            </w:r>
            <w:proofErr w:type="spellStart"/>
            <w:r w:rsidRPr="0025035E">
              <w:rPr>
                <w:b/>
                <w:lang w:eastAsia="en-US"/>
              </w:rPr>
              <w:t>clădirii</w:t>
            </w:r>
            <w:proofErr w:type="spellEnd"/>
          </w:p>
        </w:tc>
        <w:tc>
          <w:tcPr>
            <w:tcW w:w="2656" w:type="dxa"/>
            <w:tcBorders>
              <w:bottom w:val="single" w:sz="4" w:space="0" w:color="auto"/>
              <w:right w:val="double" w:sz="4" w:space="0" w:color="auto"/>
            </w:tcBorders>
            <w:vAlign w:val="center"/>
          </w:tcPr>
          <w:p w14:paraId="7694B3E0" w14:textId="77777777" w:rsidR="001404B9" w:rsidRPr="0025035E" w:rsidRDefault="008A43B7">
            <w:pPr>
              <w:ind w:firstLine="12"/>
              <w:jc w:val="center"/>
              <w:rPr>
                <w:b/>
                <w:lang w:eastAsia="en-US"/>
              </w:rPr>
            </w:pPr>
            <w:r w:rsidRPr="0025035E">
              <w:rPr>
                <w:b/>
                <w:lang w:eastAsia="en-US"/>
              </w:rPr>
              <w:t xml:space="preserve">50% din </w:t>
            </w:r>
            <w:proofErr w:type="spellStart"/>
            <w:r w:rsidRPr="0025035E">
              <w:rPr>
                <w:b/>
                <w:lang w:eastAsia="en-US"/>
              </w:rPr>
              <w:t>suma</w:t>
            </w:r>
            <w:proofErr w:type="spellEnd"/>
            <w:r w:rsidRPr="0025035E">
              <w:rPr>
                <w:b/>
                <w:lang w:eastAsia="en-US"/>
              </w:rPr>
              <w:t xml:space="preserve"> care </w:t>
            </w:r>
          </w:p>
          <w:p w14:paraId="41C597C1" w14:textId="77777777" w:rsidR="008A43B7" w:rsidRPr="0025035E" w:rsidRDefault="008A43B7">
            <w:pPr>
              <w:ind w:firstLine="12"/>
              <w:jc w:val="center"/>
              <w:rPr>
                <w:b/>
                <w:lang w:eastAsia="en-US"/>
              </w:rPr>
            </w:pPr>
            <w:r w:rsidRPr="0025035E">
              <w:rPr>
                <w:b/>
                <w:lang w:eastAsia="en-US"/>
              </w:rPr>
              <w:t>s-</w:t>
            </w:r>
            <w:proofErr w:type="spellStart"/>
            <w:r w:rsidRPr="0025035E">
              <w:rPr>
                <w:b/>
                <w:lang w:eastAsia="en-US"/>
              </w:rPr>
              <w:t>ar</w:t>
            </w:r>
            <w:proofErr w:type="spellEnd"/>
            <w:r w:rsidRPr="0025035E">
              <w:rPr>
                <w:b/>
                <w:lang w:eastAsia="en-US"/>
              </w:rPr>
              <w:t xml:space="preserve"> </w:t>
            </w:r>
            <w:proofErr w:type="spellStart"/>
            <w:r w:rsidRPr="0025035E">
              <w:rPr>
                <w:b/>
                <w:lang w:eastAsia="en-US"/>
              </w:rPr>
              <w:t>aplica</w:t>
            </w:r>
            <w:proofErr w:type="spellEnd"/>
            <w:r w:rsidRPr="0025035E">
              <w:rPr>
                <w:b/>
                <w:lang w:eastAsia="en-US"/>
              </w:rPr>
              <w:t xml:space="preserve"> </w:t>
            </w:r>
          </w:p>
          <w:p w14:paraId="545B98DC" w14:textId="77777777" w:rsidR="008A43B7" w:rsidRPr="0025035E" w:rsidRDefault="008A43B7">
            <w:pPr>
              <w:ind w:firstLine="12"/>
              <w:jc w:val="center"/>
              <w:rPr>
                <w:b/>
                <w:lang w:eastAsia="en-US"/>
              </w:rPr>
            </w:pPr>
            <w:proofErr w:type="spellStart"/>
            <w:r w:rsidRPr="0025035E">
              <w:rPr>
                <w:b/>
                <w:lang w:eastAsia="en-US"/>
              </w:rPr>
              <w:t>clădirii</w:t>
            </w:r>
            <w:proofErr w:type="spellEnd"/>
          </w:p>
        </w:tc>
      </w:tr>
    </w:tbl>
    <w:p w14:paraId="0BF16444" w14:textId="77777777" w:rsidR="002D0A09" w:rsidRDefault="002D0A09" w:rsidP="00BC3018">
      <w:pPr>
        <w:jc w:val="center"/>
        <w:rPr>
          <w:rStyle w:val="Emphasis"/>
          <w:b/>
        </w:rPr>
      </w:pPr>
    </w:p>
    <w:p w14:paraId="46A02A78" w14:textId="77777777" w:rsidR="002D0A09" w:rsidRDefault="002D0A09" w:rsidP="00BC3018">
      <w:pPr>
        <w:jc w:val="center"/>
        <w:rPr>
          <w:rStyle w:val="Emphasis"/>
          <w:b/>
        </w:rPr>
      </w:pPr>
    </w:p>
    <w:p w14:paraId="098A060E" w14:textId="77777777" w:rsidR="006472D8" w:rsidRDefault="00BC3018" w:rsidP="00BC3018">
      <w:pPr>
        <w:jc w:val="center"/>
        <w:rPr>
          <w:b/>
          <w:lang w:val="ro-RO"/>
        </w:rPr>
      </w:pPr>
      <w:r>
        <w:rPr>
          <w:rStyle w:val="Emphasis"/>
          <w:b/>
        </w:rPr>
        <w:t xml:space="preserve">I. </w:t>
      </w:r>
      <w:r w:rsidR="006472D8" w:rsidRPr="0025035E">
        <w:rPr>
          <w:rStyle w:val="Emphasis"/>
          <w:b/>
        </w:rPr>
        <w:t>LEGEA NR.</w:t>
      </w:r>
      <w:r w:rsidR="00F75C85">
        <w:rPr>
          <w:rStyle w:val="Emphasis"/>
          <w:b/>
        </w:rPr>
        <w:t xml:space="preserve"> </w:t>
      </w:r>
      <w:r w:rsidR="006472D8" w:rsidRPr="0025035E">
        <w:rPr>
          <w:rStyle w:val="Emphasis"/>
          <w:b/>
        </w:rPr>
        <w:t xml:space="preserve">227/2015 </w:t>
      </w:r>
      <w:proofErr w:type="spellStart"/>
      <w:r w:rsidR="006472D8" w:rsidRPr="0025035E">
        <w:rPr>
          <w:rStyle w:val="Emphasis"/>
          <w:b/>
        </w:rPr>
        <w:t>privind</w:t>
      </w:r>
      <w:proofErr w:type="spellEnd"/>
      <w:r w:rsidR="006472D8" w:rsidRPr="0025035E">
        <w:rPr>
          <w:rStyle w:val="Emphasis"/>
          <w:b/>
        </w:rPr>
        <w:t xml:space="preserve"> </w:t>
      </w:r>
      <w:proofErr w:type="spellStart"/>
      <w:r w:rsidR="006472D8" w:rsidRPr="0025035E">
        <w:rPr>
          <w:rStyle w:val="Emphasis"/>
          <w:b/>
        </w:rPr>
        <w:t>Codul</w:t>
      </w:r>
      <w:proofErr w:type="spellEnd"/>
      <w:r w:rsidR="006472D8" w:rsidRPr="0025035E">
        <w:rPr>
          <w:rStyle w:val="Emphasis"/>
          <w:b/>
        </w:rPr>
        <w:t xml:space="preserve"> Fiscal</w:t>
      </w:r>
      <w:r w:rsidR="00961824">
        <w:rPr>
          <w:rStyle w:val="Emphasis"/>
          <w:b/>
        </w:rPr>
        <w:t xml:space="preserve">, </w:t>
      </w:r>
      <w:r w:rsidR="00961824">
        <w:rPr>
          <w:b/>
          <w:lang w:val="ro-RO"/>
        </w:rPr>
        <w:t>cu modificările și completările ulterioare</w:t>
      </w:r>
    </w:p>
    <w:p w14:paraId="0F16ED01" w14:textId="77777777" w:rsidR="002D0A09" w:rsidRPr="0025035E" w:rsidRDefault="002D0A09" w:rsidP="00BC3018">
      <w:pPr>
        <w:jc w:val="center"/>
        <w:rPr>
          <w:rStyle w:val="Emphasis"/>
          <w:b/>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56"/>
      </w:tblGrid>
      <w:tr w:rsidR="006472D8" w:rsidRPr="0033014C" w14:paraId="5F43B1E7" w14:textId="77777777" w:rsidTr="0025035E">
        <w:trPr>
          <w:trHeight w:val="1875"/>
        </w:trPr>
        <w:tc>
          <w:tcPr>
            <w:tcW w:w="14256" w:type="dxa"/>
          </w:tcPr>
          <w:p w14:paraId="7D8EEF64" w14:textId="77777777" w:rsidR="006472D8" w:rsidRDefault="006472D8" w:rsidP="006472D8">
            <w:pPr>
              <w:ind w:left="758"/>
              <w:jc w:val="both"/>
              <w:rPr>
                <w:b/>
              </w:rPr>
            </w:pPr>
            <w:r w:rsidRPr="0025035E">
              <w:rPr>
                <w:b/>
              </w:rPr>
              <w:lastRenderedPageBreak/>
              <w:t>Art. 457</w:t>
            </w:r>
          </w:p>
          <w:p w14:paraId="6F82B9B9" w14:textId="77777777" w:rsidR="002D0A09" w:rsidRDefault="002D0A09" w:rsidP="002D0A09">
            <w:pPr>
              <w:rPr>
                <w:rStyle w:val="Emphasis"/>
                <w:b/>
              </w:rPr>
            </w:pPr>
            <w:r>
              <w:rPr>
                <w:rStyle w:val="Emphasis"/>
                <w:b/>
              </w:rPr>
              <w:t xml:space="preserve">La </w:t>
            </w:r>
            <w:proofErr w:type="spellStart"/>
            <w:r>
              <w:rPr>
                <w:rStyle w:val="Emphasis"/>
                <w:b/>
              </w:rPr>
              <w:t>articolul</w:t>
            </w:r>
            <w:proofErr w:type="spellEnd"/>
            <w:r>
              <w:rPr>
                <w:rStyle w:val="Emphasis"/>
                <w:b/>
              </w:rPr>
              <w:t xml:space="preserve"> 457, </w:t>
            </w:r>
            <w:proofErr w:type="spellStart"/>
            <w:r>
              <w:rPr>
                <w:rStyle w:val="Emphasis"/>
                <w:b/>
              </w:rPr>
              <w:t>după</w:t>
            </w:r>
            <w:proofErr w:type="spellEnd"/>
            <w:r>
              <w:rPr>
                <w:rStyle w:val="Emphasis"/>
                <w:b/>
              </w:rPr>
              <w:t xml:space="preserve"> </w:t>
            </w:r>
            <w:proofErr w:type="spellStart"/>
            <w:r>
              <w:rPr>
                <w:rStyle w:val="Emphasis"/>
                <w:b/>
              </w:rPr>
              <w:t>alineatul</w:t>
            </w:r>
            <w:proofErr w:type="spellEnd"/>
            <w:r>
              <w:rPr>
                <w:rStyle w:val="Emphasis"/>
                <w:b/>
              </w:rPr>
              <w:t xml:space="preserve"> (1) se introduce un </w:t>
            </w:r>
            <w:proofErr w:type="spellStart"/>
            <w:r>
              <w:rPr>
                <w:rStyle w:val="Emphasis"/>
                <w:b/>
              </w:rPr>
              <w:t>nou</w:t>
            </w:r>
            <w:proofErr w:type="spellEnd"/>
            <w:r>
              <w:rPr>
                <w:rStyle w:val="Emphasis"/>
                <w:b/>
              </w:rPr>
              <w:t xml:space="preserve"> </w:t>
            </w:r>
            <w:proofErr w:type="spellStart"/>
            <w:r>
              <w:rPr>
                <w:rStyle w:val="Emphasis"/>
                <w:b/>
              </w:rPr>
              <w:t>alineat</w:t>
            </w:r>
            <w:proofErr w:type="spellEnd"/>
            <w:r>
              <w:rPr>
                <w:rStyle w:val="Emphasis"/>
                <w:b/>
              </w:rPr>
              <w:t xml:space="preserve">, </w:t>
            </w:r>
            <w:proofErr w:type="spellStart"/>
            <w:r>
              <w:rPr>
                <w:rStyle w:val="Emphasis"/>
                <w:b/>
              </w:rPr>
              <w:t>alin</w:t>
            </w:r>
            <w:proofErr w:type="spellEnd"/>
            <w:r>
              <w:rPr>
                <w:rStyle w:val="Emphasis"/>
                <w:b/>
              </w:rPr>
              <w:t xml:space="preserve">.(1,1), cu </w:t>
            </w:r>
            <w:proofErr w:type="spellStart"/>
            <w:r>
              <w:rPr>
                <w:rStyle w:val="Emphasis"/>
                <w:b/>
              </w:rPr>
              <w:t>următorul</w:t>
            </w:r>
            <w:proofErr w:type="spellEnd"/>
            <w:r>
              <w:rPr>
                <w:rStyle w:val="Emphasis"/>
                <w:b/>
              </w:rPr>
              <w:t xml:space="preserve"> </w:t>
            </w:r>
            <w:proofErr w:type="spellStart"/>
            <w:r>
              <w:rPr>
                <w:rStyle w:val="Emphasis"/>
                <w:b/>
              </w:rPr>
              <w:t>cuprins</w:t>
            </w:r>
            <w:proofErr w:type="spellEnd"/>
            <w:r>
              <w:rPr>
                <w:rStyle w:val="Emphasis"/>
                <w:b/>
              </w:rPr>
              <w:t>:</w:t>
            </w:r>
          </w:p>
          <w:p w14:paraId="051BEBB7" w14:textId="77777777" w:rsidR="002D0A09" w:rsidRPr="002D0A09" w:rsidRDefault="002D0A09" w:rsidP="002D0A09">
            <w:pPr>
              <w:rPr>
                <w:b/>
                <w:i/>
                <w:iCs/>
              </w:rPr>
            </w:pPr>
            <w:r>
              <w:rPr>
                <w:rStyle w:val="Emphasis"/>
                <w:b/>
              </w:rPr>
              <w:t xml:space="preserve">            - Cota </w:t>
            </w:r>
            <w:proofErr w:type="spellStart"/>
            <w:r>
              <w:rPr>
                <w:rStyle w:val="Emphasis"/>
                <w:b/>
              </w:rPr>
              <w:t>impozitului</w:t>
            </w:r>
            <w:proofErr w:type="spellEnd"/>
            <w:r>
              <w:rPr>
                <w:rStyle w:val="Emphasis"/>
                <w:b/>
              </w:rPr>
              <w:t xml:space="preserve"> pe </w:t>
            </w:r>
            <w:proofErr w:type="spellStart"/>
            <w:r>
              <w:rPr>
                <w:rStyle w:val="Emphasis"/>
                <w:b/>
              </w:rPr>
              <w:t>clădiri</w:t>
            </w:r>
            <w:proofErr w:type="spellEnd"/>
            <w:r>
              <w:rPr>
                <w:rStyle w:val="Emphasis"/>
                <w:b/>
              </w:rPr>
              <w:t xml:space="preserve"> </w:t>
            </w:r>
            <w:proofErr w:type="spellStart"/>
            <w:r>
              <w:rPr>
                <w:rStyle w:val="Emphasis"/>
                <w:b/>
              </w:rPr>
              <w:t>stabilită</w:t>
            </w:r>
            <w:proofErr w:type="spellEnd"/>
            <w:r>
              <w:rPr>
                <w:rStyle w:val="Emphasis"/>
                <w:b/>
              </w:rPr>
              <w:t xml:space="preserve"> </w:t>
            </w:r>
            <w:proofErr w:type="spellStart"/>
            <w:r>
              <w:rPr>
                <w:rStyle w:val="Emphasis"/>
                <w:b/>
              </w:rPr>
              <w:t>potrivit</w:t>
            </w:r>
            <w:proofErr w:type="spellEnd"/>
            <w:r>
              <w:rPr>
                <w:rStyle w:val="Emphasis"/>
                <w:b/>
              </w:rPr>
              <w:t xml:space="preserve"> </w:t>
            </w:r>
            <w:proofErr w:type="spellStart"/>
            <w:r>
              <w:rPr>
                <w:rStyle w:val="Emphasis"/>
                <w:b/>
              </w:rPr>
              <w:t>alin</w:t>
            </w:r>
            <w:proofErr w:type="spellEnd"/>
            <w:r>
              <w:rPr>
                <w:rStyle w:val="Emphasis"/>
                <w:b/>
              </w:rPr>
              <w:t xml:space="preserve">. (1) </w:t>
            </w:r>
            <w:proofErr w:type="spellStart"/>
            <w:r>
              <w:rPr>
                <w:rStyle w:val="Emphasis"/>
                <w:b/>
              </w:rPr>
              <w:t>pentru</w:t>
            </w:r>
            <w:proofErr w:type="spellEnd"/>
            <w:r>
              <w:rPr>
                <w:rStyle w:val="Emphasis"/>
                <w:b/>
              </w:rPr>
              <w:t xml:space="preserve"> </w:t>
            </w:r>
            <w:proofErr w:type="spellStart"/>
            <w:r>
              <w:rPr>
                <w:rStyle w:val="Emphasis"/>
                <w:b/>
              </w:rPr>
              <w:t>anul</w:t>
            </w:r>
            <w:proofErr w:type="spellEnd"/>
            <w:r>
              <w:rPr>
                <w:rStyle w:val="Emphasis"/>
                <w:b/>
              </w:rPr>
              <w:t xml:space="preserve"> 2026, nu </w:t>
            </w:r>
            <w:proofErr w:type="spellStart"/>
            <w:r>
              <w:rPr>
                <w:rStyle w:val="Emphasis"/>
                <w:b/>
              </w:rPr>
              <w:t>poate</w:t>
            </w:r>
            <w:proofErr w:type="spellEnd"/>
            <w:r>
              <w:rPr>
                <w:rStyle w:val="Emphasis"/>
                <w:b/>
              </w:rPr>
              <w:t xml:space="preserve"> fi </w:t>
            </w:r>
            <w:proofErr w:type="spellStart"/>
            <w:r>
              <w:rPr>
                <w:rStyle w:val="Emphasis"/>
                <w:b/>
              </w:rPr>
              <w:t>mai</w:t>
            </w:r>
            <w:proofErr w:type="spellEnd"/>
            <w:r>
              <w:rPr>
                <w:rStyle w:val="Emphasis"/>
                <w:b/>
              </w:rPr>
              <w:t xml:space="preserve"> </w:t>
            </w:r>
            <w:proofErr w:type="spellStart"/>
            <w:r>
              <w:rPr>
                <w:rStyle w:val="Emphasis"/>
                <w:b/>
              </w:rPr>
              <w:t>mică</w:t>
            </w:r>
            <w:proofErr w:type="spellEnd"/>
            <w:r>
              <w:rPr>
                <w:rStyle w:val="Emphasis"/>
                <w:b/>
              </w:rPr>
              <w:t xml:space="preserve"> </w:t>
            </w:r>
            <w:proofErr w:type="spellStart"/>
            <w:r>
              <w:rPr>
                <w:rStyle w:val="Emphasis"/>
                <w:b/>
              </w:rPr>
              <w:t>decât</w:t>
            </w:r>
            <w:proofErr w:type="spellEnd"/>
            <w:r>
              <w:rPr>
                <w:rStyle w:val="Emphasis"/>
                <w:b/>
              </w:rPr>
              <w:t xml:space="preserve"> </w:t>
            </w:r>
            <w:proofErr w:type="spellStart"/>
            <w:r>
              <w:rPr>
                <w:rStyle w:val="Emphasis"/>
                <w:b/>
              </w:rPr>
              <w:t>cota</w:t>
            </w:r>
            <w:proofErr w:type="spellEnd"/>
            <w:r>
              <w:rPr>
                <w:rStyle w:val="Emphasis"/>
                <w:b/>
              </w:rPr>
              <w:t xml:space="preserve"> </w:t>
            </w:r>
            <w:proofErr w:type="spellStart"/>
            <w:r>
              <w:rPr>
                <w:rStyle w:val="Emphasis"/>
                <w:b/>
              </w:rPr>
              <w:t>stabilită</w:t>
            </w:r>
            <w:proofErr w:type="spellEnd"/>
            <w:r>
              <w:rPr>
                <w:rStyle w:val="Emphasis"/>
                <w:b/>
              </w:rPr>
              <w:t xml:space="preserve"> </w:t>
            </w:r>
            <w:proofErr w:type="spellStart"/>
            <w:r>
              <w:rPr>
                <w:rStyle w:val="Emphasis"/>
                <w:b/>
              </w:rPr>
              <w:t>pentru</w:t>
            </w:r>
            <w:proofErr w:type="spellEnd"/>
            <w:r>
              <w:rPr>
                <w:rStyle w:val="Emphasis"/>
                <w:b/>
              </w:rPr>
              <w:t xml:space="preserve"> </w:t>
            </w:r>
            <w:proofErr w:type="spellStart"/>
            <w:r>
              <w:rPr>
                <w:rStyle w:val="Emphasis"/>
                <w:b/>
              </w:rPr>
              <w:t>anul</w:t>
            </w:r>
            <w:proofErr w:type="spellEnd"/>
            <w:r>
              <w:rPr>
                <w:rStyle w:val="Emphasis"/>
                <w:b/>
              </w:rPr>
              <w:t xml:space="preserve"> 2025.</w:t>
            </w:r>
          </w:p>
          <w:p w14:paraId="1B2E888D" w14:textId="77777777" w:rsidR="006472D8" w:rsidRPr="0025035E" w:rsidRDefault="006472D8" w:rsidP="006472D8">
            <w:pPr>
              <w:jc w:val="both"/>
            </w:pPr>
            <w:r w:rsidRPr="0025035E">
              <w:t xml:space="preserve">(3) </w:t>
            </w:r>
            <w:proofErr w:type="spellStart"/>
            <w:r w:rsidRPr="0025035E">
              <w:t>În</w:t>
            </w:r>
            <w:proofErr w:type="spellEnd"/>
            <w:r w:rsidRPr="0025035E">
              <w:t xml:space="preserve"> </w:t>
            </w:r>
            <w:proofErr w:type="spellStart"/>
            <w:r w:rsidRPr="0025035E">
              <w:t>cazul</w:t>
            </w:r>
            <w:proofErr w:type="spellEnd"/>
            <w:r w:rsidRPr="0025035E">
              <w:t xml:space="preserve"> </w:t>
            </w:r>
            <w:proofErr w:type="spellStart"/>
            <w:r w:rsidRPr="0025035E">
              <w:t>unei</w:t>
            </w:r>
            <w:proofErr w:type="spellEnd"/>
            <w:r w:rsidRPr="0025035E">
              <w:t xml:space="preserve"> </w:t>
            </w:r>
            <w:proofErr w:type="spellStart"/>
            <w:r w:rsidRPr="0025035E">
              <w:t>clădiri</w:t>
            </w:r>
            <w:proofErr w:type="spellEnd"/>
            <w:r w:rsidRPr="0025035E">
              <w:t xml:space="preserve"> care are </w:t>
            </w:r>
            <w:proofErr w:type="spellStart"/>
            <w:r w:rsidRPr="0025035E">
              <w:t>pereţii</w:t>
            </w:r>
            <w:proofErr w:type="spellEnd"/>
            <w:r w:rsidRPr="0025035E">
              <w:t xml:space="preserve"> </w:t>
            </w:r>
            <w:proofErr w:type="spellStart"/>
            <w:r w:rsidRPr="0025035E">
              <w:t>exteriori</w:t>
            </w:r>
            <w:proofErr w:type="spellEnd"/>
            <w:r w:rsidRPr="0025035E">
              <w:t xml:space="preserve"> din material </w:t>
            </w:r>
            <w:proofErr w:type="spellStart"/>
            <w:r w:rsidRPr="0025035E">
              <w:t>diferite</w:t>
            </w:r>
            <w:proofErr w:type="spellEnd"/>
            <w:r w:rsidRPr="0025035E">
              <w:t xml:space="preserve">, </w:t>
            </w:r>
            <w:proofErr w:type="spellStart"/>
            <w:r w:rsidRPr="0025035E">
              <w:t>pentru</w:t>
            </w:r>
            <w:proofErr w:type="spellEnd"/>
            <w:r w:rsidRPr="0025035E">
              <w:t xml:space="preserve"> </w:t>
            </w:r>
            <w:proofErr w:type="spellStart"/>
            <w:r w:rsidRPr="0025035E">
              <w:t>stabilirea</w:t>
            </w:r>
            <w:proofErr w:type="spellEnd"/>
            <w:r w:rsidRPr="0025035E">
              <w:t xml:space="preserve"> </w:t>
            </w:r>
            <w:proofErr w:type="spellStart"/>
            <w:r w:rsidRPr="0025035E">
              <w:t>valorii</w:t>
            </w:r>
            <w:proofErr w:type="spellEnd"/>
            <w:r w:rsidRPr="0025035E">
              <w:t xml:space="preserve"> </w:t>
            </w:r>
            <w:proofErr w:type="spellStart"/>
            <w:r w:rsidRPr="0025035E">
              <w:t>impozabile</w:t>
            </w:r>
            <w:proofErr w:type="spellEnd"/>
            <w:r w:rsidRPr="0025035E">
              <w:t xml:space="preserve"> a </w:t>
            </w:r>
            <w:proofErr w:type="spellStart"/>
            <w:r w:rsidRPr="0025035E">
              <w:t>clădirii</w:t>
            </w:r>
            <w:proofErr w:type="spellEnd"/>
            <w:r w:rsidRPr="0025035E">
              <w:t xml:space="preserve"> se </w:t>
            </w:r>
            <w:proofErr w:type="spellStart"/>
            <w:r w:rsidRPr="0025035E">
              <w:t>identifică</w:t>
            </w:r>
            <w:proofErr w:type="spellEnd"/>
            <w:r w:rsidRPr="0025035E">
              <w:t xml:space="preserve"> </w:t>
            </w:r>
            <w:proofErr w:type="spellStart"/>
            <w:r w:rsidRPr="0025035E">
              <w:t>în</w:t>
            </w:r>
            <w:proofErr w:type="spellEnd"/>
            <w:r w:rsidRPr="0025035E">
              <w:t xml:space="preserve"> </w:t>
            </w:r>
            <w:proofErr w:type="spellStart"/>
            <w:r w:rsidRPr="0025035E">
              <w:t>tabelul</w:t>
            </w:r>
            <w:proofErr w:type="spellEnd"/>
            <w:r w:rsidRPr="0025035E">
              <w:t xml:space="preserve"> </w:t>
            </w:r>
            <w:proofErr w:type="spellStart"/>
            <w:r w:rsidRPr="0025035E">
              <w:t>prevăzut</w:t>
            </w:r>
            <w:proofErr w:type="spellEnd"/>
            <w:r w:rsidRPr="0025035E">
              <w:t xml:space="preserve"> la </w:t>
            </w:r>
            <w:proofErr w:type="spellStart"/>
            <w:r w:rsidRPr="0025035E">
              <w:t>alin</w:t>
            </w:r>
            <w:proofErr w:type="spellEnd"/>
            <w:r w:rsidRPr="0025035E">
              <w:t xml:space="preserve">. (2) </w:t>
            </w:r>
            <w:proofErr w:type="spellStart"/>
            <w:r w:rsidRPr="0025035E">
              <w:t>valoarea</w:t>
            </w:r>
            <w:proofErr w:type="spellEnd"/>
            <w:r w:rsidRPr="0025035E">
              <w:t xml:space="preserve"> </w:t>
            </w:r>
            <w:proofErr w:type="spellStart"/>
            <w:r w:rsidRPr="0025035E">
              <w:t>impozabilă</w:t>
            </w:r>
            <w:proofErr w:type="spellEnd"/>
            <w:r w:rsidRPr="0025035E">
              <w:t xml:space="preserve"> </w:t>
            </w:r>
            <w:proofErr w:type="spellStart"/>
            <w:r w:rsidRPr="0025035E">
              <w:t>cea</w:t>
            </w:r>
            <w:proofErr w:type="spellEnd"/>
            <w:r w:rsidRPr="0025035E">
              <w:t xml:space="preserve"> </w:t>
            </w:r>
            <w:proofErr w:type="spellStart"/>
            <w:r w:rsidRPr="0025035E">
              <w:t>mai</w:t>
            </w:r>
            <w:proofErr w:type="spellEnd"/>
            <w:r w:rsidRPr="0025035E">
              <w:t xml:space="preserve"> mare </w:t>
            </w:r>
            <w:proofErr w:type="spellStart"/>
            <w:r w:rsidRPr="0025035E">
              <w:t>corespunzătoare</w:t>
            </w:r>
            <w:proofErr w:type="spellEnd"/>
            <w:r w:rsidRPr="0025035E">
              <w:t xml:space="preserve"> </w:t>
            </w:r>
            <w:proofErr w:type="spellStart"/>
            <w:r w:rsidRPr="0025035E">
              <w:t>materialului</w:t>
            </w:r>
            <w:proofErr w:type="spellEnd"/>
            <w:r w:rsidRPr="0025035E">
              <w:t xml:space="preserve"> cu </w:t>
            </w:r>
            <w:proofErr w:type="spellStart"/>
            <w:r w:rsidRPr="0025035E">
              <w:t>ponderea</w:t>
            </w:r>
            <w:proofErr w:type="spellEnd"/>
            <w:r w:rsidRPr="0025035E">
              <w:t xml:space="preserve"> </w:t>
            </w:r>
            <w:proofErr w:type="spellStart"/>
            <w:r w:rsidRPr="0025035E">
              <w:t>cea</w:t>
            </w:r>
            <w:proofErr w:type="spellEnd"/>
            <w:r w:rsidRPr="0025035E">
              <w:t xml:space="preserve"> </w:t>
            </w:r>
            <w:proofErr w:type="spellStart"/>
            <w:r w:rsidRPr="0025035E">
              <w:t>mai</w:t>
            </w:r>
            <w:proofErr w:type="spellEnd"/>
            <w:r w:rsidRPr="0025035E">
              <w:t xml:space="preserve"> mare.</w:t>
            </w:r>
          </w:p>
          <w:p w14:paraId="63393E1F" w14:textId="77777777" w:rsidR="006472D8" w:rsidRPr="0025035E" w:rsidRDefault="006472D8" w:rsidP="006472D8">
            <w:pPr>
              <w:jc w:val="both"/>
            </w:pPr>
            <w:r w:rsidRPr="0025035E">
              <w:t>(4)</w:t>
            </w:r>
            <w:r w:rsidR="00CC7805" w:rsidRPr="0025035E">
              <w:t xml:space="preserve"> </w:t>
            </w:r>
            <w:proofErr w:type="spellStart"/>
            <w:r w:rsidR="00CC7805" w:rsidRPr="0025035E">
              <w:t>Suprafaţa</w:t>
            </w:r>
            <w:proofErr w:type="spellEnd"/>
            <w:r w:rsidR="00CC7805" w:rsidRPr="0025035E">
              <w:t xml:space="preserve"> </w:t>
            </w:r>
            <w:proofErr w:type="spellStart"/>
            <w:r w:rsidR="00CC7805" w:rsidRPr="0025035E">
              <w:t>construită</w:t>
            </w:r>
            <w:proofErr w:type="spellEnd"/>
            <w:r w:rsidR="00CC7805" w:rsidRPr="0025035E">
              <w:t xml:space="preserve"> </w:t>
            </w:r>
            <w:proofErr w:type="spellStart"/>
            <w:r w:rsidR="00CC7805" w:rsidRPr="0025035E">
              <w:t>desfăşurată</w:t>
            </w:r>
            <w:proofErr w:type="spellEnd"/>
            <w:r w:rsidR="00CC7805" w:rsidRPr="0025035E">
              <w:t xml:space="preserve"> a </w:t>
            </w:r>
            <w:proofErr w:type="spellStart"/>
            <w:r w:rsidR="00CC7805" w:rsidRPr="0025035E">
              <w:t>unei</w:t>
            </w:r>
            <w:proofErr w:type="spellEnd"/>
            <w:r w:rsidR="00CC7805" w:rsidRPr="0025035E">
              <w:t xml:space="preserve"> </w:t>
            </w:r>
            <w:proofErr w:type="spellStart"/>
            <w:r w:rsidR="00CC7805" w:rsidRPr="0025035E">
              <w:t>clădiri</w:t>
            </w:r>
            <w:proofErr w:type="spellEnd"/>
            <w:r w:rsidR="00CC7805" w:rsidRPr="0025035E">
              <w:t xml:space="preserve"> se </w:t>
            </w:r>
            <w:proofErr w:type="spellStart"/>
            <w:r w:rsidR="00CC7805" w:rsidRPr="0025035E">
              <w:t>determină</w:t>
            </w:r>
            <w:proofErr w:type="spellEnd"/>
            <w:r w:rsidR="00CC7805" w:rsidRPr="0025035E">
              <w:t xml:space="preserve"> </w:t>
            </w:r>
            <w:proofErr w:type="spellStart"/>
            <w:r w:rsidR="00CC7805" w:rsidRPr="0025035E">
              <w:t>prin</w:t>
            </w:r>
            <w:proofErr w:type="spellEnd"/>
            <w:r w:rsidR="00CC7805" w:rsidRPr="0025035E">
              <w:t xml:space="preserve"> </w:t>
            </w:r>
            <w:proofErr w:type="spellStart"/>
            <w:r w:rsidR="00CC7805" w:rsidRPr="0025035E">
              <w:t>însumarea</w:t>
            </w:r>
            <w:proofErr w:type="spellEnd"/>
            <w:r w:rsidR="00CC7805" w:rsidRPr="0025035E">
              <w:t xml:space="preserve"> </w:t>
            </w:r>
            <w:proofErr w:type="spellStart"/>
            <w:r w:rsidR="00CC7805" w:rsidRPr="0025035E">
              <w:t>suprafeţelor</w:t>
            </w:r>
            <w:proofErr w:type="spellEnd"/>
            <w:r w:rsidR="00CC7805" w:rsidRPr="0025035E">
              <w:t xml:space="preserve"> </w:t>
            </w:r>
            <w:proofErr w:type="spellStart"/>
            <w:r w:rsidR="00CC7805" w:rsidRPr="0025035E">
              <w:t>secţiunilor</w:t>
            </w:r>
            <w:proofErr w:type="spellEnd"/>
            <w:r w:rsidR="00CC7805" w:rsidRPr="0025035E">
              <w:t xml:space="preserve"> </w:t>
            </w:r>
            <w:proofErr w:type="spellStart"/>
            <w:r w:rsidR="00CC7805" w:rsidRPr="0025035E">
              <w:t>tuturor</w:t>
            </w:r>
            <w:proofErr w:type="spellEnd"/>
            <w:r w:rsidR="00CC7805" w:rsidRPr="0025035E">
              <w:t xml:space="preserve"> </w:t>
            </w:r>
            <w:proofErr w:type="spellStart"/>
            <w:r w:rsidR="00CC7805" w:rsidRPr="0025035E">
              <w:t>nivelurilor</w:t>
            </w:r>
            <w:proofErr w:type="spellEnd"/>
            <w:r w:rsidR="00CC7805" w:rsidRPr="0025035E">
              <w:t xml:space="preserve"> </w:t>
            </w:r>
            <w:proofErr w:type="spellStart"/>
            <w:r w:rsidR="00CC7805" w:rsidRPr="0025035E">
              <w:t>clădirii</w:t>
            </w:r>
            <w:proofErr w:type="spellEnd"/>
            <w:r w:rsidR="00CC7805" w:rsidRPr="0025035E">
              <w:t xml:space="preserve">, </w:t>
            </w:r>
            <w:proofErr w:type="spellStart"/>
            <w:r w:rsidR="00CC7805" w:rsidRPr="0025035E">
              <w:t>inclusiv</w:t>
            </w:r>
            <w:proofErr w:type="spellEnd"/>
            <w:r w:rsidR="00CC7805" w:rsidRPr="0025035E">
              <w:t xml:space="preserve"> ale </w:t>
            </w:r>
            <w:proofErr w:type="spellStart"/>
            <w:r w:rsidR="00CC7805" w:rsidRPr="0025035E">
              <w:t>balcoanelor</w:t>
            </w:r>
            <w:proofErr w:type="spellEnd"/>
            <w:r w:rsidR="00CC7805" w:rsidRPr="0025035E">
              <w:t xml:space="preserve">, </w:t>
            </w:r>
            <w:proofErr w:type="spellStart"/>
            <w:r w:rsidR="00CC7805" w:rsidRPr="0025035E">
              <w:t>logiilor</w:t>
            </w:r>
            <w:proofErr w:type="spellEnd"/>
            <w:r w:rsidR="00CC7805" w:rsidRPr="0025035E">
              <w:t xml:space="preserve"> </w:t>
            </w:r>
            <w:proofErr w:type="spellStart"/>
            <w:r w:rsidR="00CC7805" w:rsidRPr="0025035E">
              <w:t>sau</w:t>
            </w:r>
            <w:proofErr w:type="spellEnd"/>
            <w:r w:rsidR="00CC7805" w:rsidRPr="0025035E">
              <w:t xml:space="preserve"> ale </w:t>
            </w:r>
            <w:proofErr w:type="spellStart"/>
            <w:r w:rsidR="00CC7805" w:rsidRPr="0025035E">
              <w:t>celor</w:t>
            </w:r>
            <w:proofErr w:type="spellEnd"/>
            <w:r w:rsidR="00CC7805" w:rsidRPr="0025035E">
              <w:t xml:space="preserve"> situate la </w:t>
            </w:r>
            <w:proofErr w:type="spellStart"/>
            <w:r w:rsidR="00CC7805" w:rsidRPr="0025035E">
              <w:t>subsol</w:t>
            </w:r>
            <w:proofErr w:type="spellEnd"/>
            <w:r w:rsidR="00CC7805" w:rsidRPr="0025035E">
              <w:t xml:space="preserve"> </w:t>
            </w:r>
            <w:proofErr w:type="spellStart"/>
            <w:r w:rsidR="00CC7805" w:rsidRPr="0025035E">
              <w:t>sau</w:t>
            </w:r>
            <w:proofErr w:type="spellEnd"/>
            <w:r w:rsidR="00CC7805" w:rsidRPr="0025035E">
              <w:t xml:space="preserve"> la mansard, </w:t>
            </w:r>
            <w:proofErr w:type="spellStart"/>
            <w:r w:rsidR="00CC7805" w:rsidRPr="0025035E">
              <w:t>exceptând</w:t>
            </w:r>
            <w:proofErr w:type="spellEnd"/>
            <w:r w:rsidR="00CC7805" w:rsidRPr="0025035E">
              <w:t xml:space="preserve"> </w:t>
            </w:r>
            <w:proofErr w:type="spellStart"/>
            <w:r w:rsidR="00CC7805" w:rsidRPr="0025035E">
              <w:t>suprafeţele</w:t>
            </w:r>
            <w:proofErr w:type="spellEnd"/>
            <w:r w:rsidR="00CC7805" w:rsidRPr="0025035E">
              <w:t xml:space="preserve"> </w:t>
            </w:r>
            <w:proofErr w:type="spellStart"/>
            <w:r w:rsidR="00CC7805" w:rsidRPr="0025035E">
              <w:t>podurilor</w:t>
            </w:r>
            <w:proofErr w:type="spellEnd"/>
            <w:r w:rsidR="00CC7805" w:rsidRPr="0025035E">
              <w:t xml:space="preserve"> </w:t>
            </w:r>
            <w:proofErr w:type="spellStart"/>
            <w:r w:rsidR="00CC7805" w:rsidRPr="0025035E">
              <w:t>neutilizate</w:t>
            </w:r>
            <w:proofErr w:type="spellEnd"/>
            <w:r w:rsidR="00CC7805" w:rsidRPr="0025035E">
              <w:t xml:space="preserve"> ca </w:t>
            </w:r>
            <w:proofErr w:type="spellStart"/>
            <w:r w:rsidR="00CC7805" w:rsidRPr="0025035E">
              <w:t>locuinţă</w:t>
            </w:r>
            <w:proofErr w:type="spellEnd"/>
            <w:r w:rsidR="00CC7805" w:rsidRPr="0025035E">
              <w:t xml:space="preserve">, ale </w:t>
            </w:r>
            <w:proofErr w:type="spellStart"/>
            <w:r w:rsidR="00CC7805" w:rsidRPr="0025035E">
              <w:t>scărilor</w:t>
            </w:r>
            <w:proofErr w:type="spellEnd"/>
            <w:r w:rsidR="00CC7805" w:rsidRPr="0025035E">
              <w:t xml:space="preserve"> </w:t>
            </w:r>
            <w:proofErr w:type="spellStart"/>
            <w:r w:rsidR="00CC7805" w:rsidRPr="0025035E">
              <w:t>şi</w:t>
            </w:r>
            <w:proofErr w:type="spellEnd"/>
            <w:r w:rsidR="00CC7805" w:rsidRPr="0025035E">
              <w:t xml:space="preserve"> </w:t>
            </w:r>
            <w:proofErr w:type="spellStart"/>
            <w:r w:rsidR="00CC7805" w:rsidRPr="0025035E">
              <w:t>teraselor</w:t>
            </w:r>
            <w:proofErr w:type="spellEnd"/>
            <w:r w:rsidR="00CC7805" w:rsidRPr="0025035E">
              <w:t xml:space="preserve"> </w:t>
            </w:r>
            <w:proofErr w:type="spellStart"/>
            <w:r w:rsidR="00CC7805" w:rsidRPr="0025035E">
              <w:t>neacoperite</w:t>
            </w:r>
            <w:proofErr w:type="spellEnd"/>
            <w:r w:rsidR="00CC7805" w:rsidRPr="0025035E">
              <w:t>.</w:t>
            </w:r>
          </w:p>
          <w:p w14:paraId="26110E3E" w14:textId="77777777" w:rsidR="00812B59" w:rsidRPr="0025035E" w:rsidRDefault="00812B59" w:rsidP="006472D8">
            <w:pPr>
              <w:jc w:val="both"/>
            </w:pPr>
            <w:r w:rsidRPr="0025035E">
              <w:t xml:space="preserve">(5) </w:t>
            </w:r>
            <w:proofErr w:type="spellStart"/>
            <w:r w:rsidRPr="0025035E">
              <w:t>Dacă</w:t>
            </w:r>
            <w:proofErr w:type="spellEnd"/>
            <w:r w:rsidRPr="0025035E">
              <w:t xml:space="preserve"> </w:t>
            </w:r>
            <w:proofErr w:type="spellStart"/>
            <w:r w:rsidRPr="0025035E">
              <w:t>dimensiunile</w:t>
            </w:r>
            <w:proofErr w:type="spellEnd"/>
            <w:r w:rsidRPr="0025035E">
              <w:t xml:space="preserve"> </w:t>
            </w:r>
            <w:proofErr w:type="spellStart"/>
            <w:r w:rsidRPr="0025035E">
              <w:t>exterioare</w:t>
            </w:r>
            <w:proofErr w:type="spellEnd"/>
            <w:r w:rsidRPr="0025035E">
              <w:t xml:space="preserve"> ale </w:t>
            </w:r>
            <w:proofErr w:type="spellStart"/>
            <w:r w:rsidRPr="0025035E">
              <w:t>unei</w:t>
            </w:r>
            <w:proofErr w:type="spellEnd"/>
            <w:r w:rsidRPr="0025035E">
              <w:t xml:space="preserve"> </w:t>
            </w:r>
            <w:proofErr w:type="spellStart"/>
            <w:r w:rsidRPr="0025035E">
              <w:t>clădiri</w:t>
            </w:r>
            <w:proofErr w:type="spellEnd"/>
            <w:r w:rsidRPr="0025035E">
              <w:t xml:space="preserve"> nu pot fi </w:t>
            </w:r>
            <w:proofErr w:type="spellStart"/>
            <w:r w:rsidRPr="0025035E">
              <w:t>efectiv</w:t>
            </w:r>
            <w:proofErr w:type="spellEnd"/>
            <w:r w:rsidRPr="0025035E">
              <w:t xml:space="preserve"> </w:t>
            </w:r>
            <w:proofErr w:type="spellStart"/>
            <w:r w:rsidRPr="0025035E">
              <w:t>măsurate</w:t>
            </w:r>
            <w:proofErr w:type="spellEnd"/>
            <w:r w:rsidRPr="0025035E">
              <w:t xml:space="preserve"> pe </w:t>
            </w:r>
            <w:proofErr w:type="spellStart"/>
            <w:r w:rsidRPr="0025035E">
              <w:t>conturul</w:t>
            </w:r>
            <w:proofErr w:type="spellEnd"/>
            <w:r w:rsidRPr="0025035E">
              <w:t xml:space="preserve"> exterior, </w:t>
            </w:r>
            <w:proofErr w:type="spellStart"/>
            <w:r w:rsidRPr="0025035E">
              <w:t>atunci</w:t>
            </w:r>
            <w:proofErr w:type="spellEnd"/>
            <w:r w:rsidRPr="0025035E">
              <w:t xml:space="preserve"> </w:t>
            </w:r>
            <w:proofErr w:type="spellStart"/>
            <w:r w:rsidRPr="0025035E">
              <w:t>suprafaţa</w:t>
            </w:r>
            <w:proofErr w:type="spellEnd"/>
            <w:r w:rsidRPr="0025035E">
              <w:t xml:space="preserve"> </w:t>
            </w:r>
            <w:proofErr w:type="spellStart"/>
            <w:r w:rsidRPr="0025035E">
              <w:t>construită</w:t>
            </w:r>
            <w:proofErr w:type="spellEnd"/>
            <w:r w:rsidRPr="0025035E">
              <w:t xml:space="preserve"> </w:t>
            </w:r>
            <w:proofErr w:type="spellStart"/>
            <w:r w:rsidRPr="0025035E">
              <w:t>desfăşurată</w:t>
            </w:r>
            <w:proofErr w:type="spellEnd"/>
            <w:r w:rsidRPr="0025035E">
              <w:t xml:space="preserve"> a </w:t>
            </w:r>
            <w:proofErr w:type="spellStart"/>
            <w:r w:rsidRPr="0025035E">
              <w:t>clădirii</w:t>
            </w:r>
            <w:proofErr w:type="spellEnd"/>
            <w:r w:rsidRPr="0025035E">
              <w:t xml:space="preserve"> se </w:t>
            </w:r>
            <w:proofErr w:type="spellStart"/>
            <w:r w:rsidRPr="0025035E">
              <w:t>determină</w:t>
            </w:r>
            <w:proofErr w:type="spellEnd"/>
            <w:r w:rsidRPr="0025035E">
              <w:t xml:space="preserve"> </w:t>
            </w:r>
            <w:proofErr w:type="spellStart"/>
            <w:r w:rsidRPr="0025035E">
              <w:t>prin</w:t>
            </w:r>
            <w:proofErr w:type="spellEnd"/>
            <w:r w:rsidRPr="0025035E">
              <w:t xml:space="preserve"> </w:t>
            </w:r>
            <w:proofErr w:type="spellStart"/>
            <w:r w:rsidRPr="0025035E">
              <w:t>inmulţirea</w:t>
            </w:r>
            <w:proofErr w:type="spellEnd"/>
            <w:r w:rsidRPr="0025035E">
              <w:t xml:space="preserve"> </w:t>
            </w:r>
            <w:proofErr w:type="spellStart"/>
            <w:r w:rsidRPr="0025035E">
              <w:t>suprafeţei</w:t>
            </w:r>
            <w:proofErr w:type="spellEnd"/>
            <w:r w:rsidRPr="0025035E">
              <w:t xml:space="preserve"> utile a </w:t>
            </w:r>
            <w:proofErr w:type="spellStart"/>
            <w:r w:rsidRPr="0025035E">
              <w:t>clădirii</w:t>
            </w:r>
            <w:proofErr w:type="spellEnd"/>
            <w:r w:rsidRPr="0025035E">
              <w:t xml:space="preserve"> cu un </w:t>
            </w:r>
            <w:proofErr w:type="spellStart"/>
            <w:r w:rsidRPr="0025035E">
              <w:t>coeficient</w:t>
            </w:r>
            <w:proofErr w:type="spellEnd"/>
            <w:r w:rsidRPr="0025035E">
              <w:t xml:space="preserve"> de </w:t>
            </w:r>
            <w:proofErr w:type="spellStart"/>
            <w:r w:rsidRPr="0025035E">
              <w:t>transformare</w:t>
            </w:r>
            <w:proofErr w:type="spellEnd"/>
            <w:r w:rsidRPr="0025035E">
              <w:t xml:space="preserve"> de 1,4.</w:t>
            </w:r>
          </w:p>
          <w:p w14:paraId="775C3856" w14:textId="77777777" w:rsidR="004F39FF" w:rsidRDefault="00812B59" w:rsidP="006472D8">
            <w:pPr>
              <w:jc w:val="both"/>
            </w:pPr>
            <w:r w:rsidRPr="0025035E">
              <w:t xml:space="preserve">(6) </w:t>
            </w:r>
            <w:proofErr w:type="spellStart"/>
            <w:r w:rsidRPr="0025035E">
              <w:t>Valoarea</w:t>
            </w:r>
            <w:proofErr w:type="spellEnd"/>
            <w:r w:rsidRPr="0025035E">
              <w:t xml:space="preserve"> </w:t>
            </w:r>
            <w:proofErr w:type="spellStart"/>
            <w:r w:rsidRPr="0025035E">
              <w:t>impozabilă</w:t>
            </w:r>
            <w:proofErr w:type="spellEnd"/>
            <w:r w:rsidRPr="0025035E">
              <w:t xml:space="preserve"> a </w:t>
            </w:r>
            <w:proofErr w:type="spellStart"/>
            <w:r w:rsidRPr="0025035E">
              <w:t>clădirii</w:t>
            </w:r>
            <w:proofErr w:type="spellEnd"/>
            <w:r w:rsidRPr="0025035E">
              <w:t xml:space="preserve"> se </w:t>
            </w:r>
            <w:proofErr w:type="spellStart"/>
            <w:r w:rsidRPr="0025035E">
              <w:t>ajustează</w:t>
            </w:r>
            <w:proofErr w:type="spellEnd"/>
            <w:r w:rsidRPr="0025035E">
              <w:t xml:space="preserve"> in </w:t>
            </w:r>
            <w:proofErr w:type="spellStart"/>
            <w:r w:rsidRPr="0025035E">
              <w:t>funcţie</w:t>
            </w:r>
            <w:proofErr w:type="spellEnd"/>
            <w:r w:rsidRPr="0025035E">
              <w:t xml:space="preserve"> de </w:t>
            </w:r>
            <w:proofErr w:type="spellStart"/>
            <w:r w:rsidRPr="0025035E">
              <w:t>rangul</w:t>
            </w:r>
            <w:proofErr w:type="spellEnd"/>
            <w:r w:rsidRPr="0025035E">
              <w:t xml:space="preserve"> </w:t>
            </w:r>
            <w:proofErr w:type="spellStart"/>
            <w:r w:rsidRPr="0025035E">
              <w:t>localităţii</w:t>
            </w:r>
            <w:proofErr w:type="spellEnd"/>
            <w:r w:rsidRPr="0025035E">
              <w:t xml:space="preserve"> </w:t>
            </w:r>
            <w:proofErr w:type="spellStart"/>
            <w:r w:rsidRPr="0025035E">
              <w:t>şi</w:t>
            </w:r>
            <w:proofErr w:type="spellEnd"/>
            <w:r w:rsidRPr="0025035E">
              <w:t xml:space="preserve"> zona </w:t>
            </w:r>
            <w:proofErr w:type="spellStart"/>
            <w:r w:rsidRPr="0025035E">
              <w:t>în</w:t>
            </w:r>
            <w:proofErr w:type="spellEnd"/>
            <w:r w:rsidRPr="0025035E">
              <w:t xml:space="preserve"> care </w:t>
            </w:r>
            <w:proofErr w:type="spellStart"/>
            <w:r w:rsidRPr="0025035E">
              <w:t>este</w:t>
            </w:r>
            <w:proofErr w:type="spellEnd"/>
            <w:r w:rsidRPr="0025035E">
              <w:t xml:space="preserve"> </w:t>
            </w:r>
            <w:proofErr w:type="spellStart"/>
            <w:r w:rsidRPr="0025035E">
              <w:t>amplasată</w:t>
            </w:r>
            <w:proofErr w:type="spellEnd"/>
            <w:r w:rsidRPr="0025035E">
              <w:t xml:space="preserve"> </w:t>
            </w:r>
            <w:proofErr w:type="spellStart"/>
            <w:r w:rsidRPr="0025035E">
              <w:t>clădirea</w:t>
            </w:r>
            <w:proofErr w:type="spellEnd"/>
            <w:r w:rsidRPr="0025035E">
              <w:t xml:space="preserve">, </w:t>
            </w:r>
            <w:proofErr w:type="spellStart"/>
            <w:r w:rsidRPr="0025035E">
              <w:t>prin</w:t>
            </w:r>
            <w:proofErr w:type="spellEnd"/>
            <w:r w:rsidRPr="0025035E">
              <w:t xml:space="preserve"> </w:t>
            </w:r>
            <w:proofErr w:type="spellStart"/>
            <w:r w:rsidRPr="0025035E">
              <w:t>înmulţirea</w:t>
            </w:r>
            <w:proofErr w:type="spellEnd"/>
            <w:r w:rsidRPr="0025035E">
              <w:t xml:space="preserve"> </w:t>
            </w:r>
            <w:proofErr w:type="spellStart"/>
            <w:r w:rsidRPr="0025035E">
              <w:t>valorii</w:t>
            </w:r>
            <w:proofErr w:type="spellEnd"/>
            <w:r w:rsidRPr="0025035E">
              <w:t xml:space="preserve"> determinate conform </w:t>
            </w:r>
            <w:proofErr w:type="spellStart"/>
            <w:r w:rsidRPr="0025035E">
              <w:t>alin</w:t>
            </w:r>
            <w:proofErr w:type="spellEnd"/>
            <w:r w:rsidRPr="0025035E">
              <w:t>. (2)(5)</w:t>
            </w:r>
            <w:r w:rsidR="004F39FF" w:rsidRPr="0025035E">
              <w:t xml:space="preserve"> cu </w:t>
            </w:r>
            <w:proofErr w:type="spellStart"/>
            <w:r w:rsidR="004F39FF" w:rsidRPr="0025035E">
              <w:t>coeficientul</w:t>
            </w:r>
            <w:proofErr w:type="spellEnd"/>
            <w:r w:rsidR="004F39FF" w:rsidRPr="0025035E">
              <w:t xml:space="preserve"> de </w:t>
            </w:r>
            <w:proofErr w:type="spellStart"/>
            <w:r w:rsidR="004F39FF" w:rsidRPr="0025035E">
              <w:t>corecţie</w:t>
            </w:r>
            <w:proofErr w:type="spellEnd"/>
            <w:r w:rsidR="004F39FF" w:rsidRPr="0025035E">
              <w:t xml:space="preserve"> </w:t>
            </w:r>
            <w:proofErr w:type="spellStart"/>
            <w:r w:rsidR="004F39FF" w:rsidRPr="0025035E">
              <w:t>corespunzător</w:t>
            </w:r>
            <w:proofErr w:type="spellEnd"/>
            <w:r w:rsidR="004F39FF" w:rsidRPr="0025035E">
              <w:t xml:space="preserve">, </w:t>
            </w:r>
            <w:proofErr w:type="spellStart"/>
            <w:r w:rsidR="004F39FF" w:rsidRPr="0025035E">
              <w:t>prevăzut</w:t>
            </w:r>
            <w:proofErr w:type="spellEnd"/>
            <w:r w:rsidR="004F39FF" w:rsidRPr="0025035E">
              <w:t xml:space="preserve"> </w:t>
            </w:r>
            <w:proofErr w:type="spellStart"/>
            <w:r w:rsidR="004F39FF" w:rsidRPr="0025035E">
              <w:t>în</w:t>
            </w:r>
            <w:proofErr w:type="spellEnd"/>
            <w:r w:rsidR="004F39FF" w:rsidRPr="0025035E">
              <w:t xml:space="preserve"> </w:t>
            </w:r>
            <w:proofErr w:type="spellStart"/>
            <w:r w:rsidR="004F39FF" w:rsidRPr="0025035E">
              <w:t>tabelul</w:t>
            </w:r>
            <w:proofErr w:type="spellEnd"/>
            <w:r w:rsidR="004F39FF" w:rsidRPr="0025035E">
              <w:t xml:space="preserve"> </w:t>
            </w:r>
            <w:proofErr w:type="spellStart"/>
            <w:r w:rsidR="004F39FF" w:rsidRPr="0025035E">
              <w:t>următor</w:t>
            </w:r>
            <w:proofErr w:type="spellEnd"/>
            <w:r w:rsidR="004F39FF" w:rsidRPr="0025035E">
              <w:t>:</w:t>
            </w:r>
          </w:p>
          <w:p w14:paraId="27EA36F3" w14:textId="77777777" w:rsidR="00BC3018" w:rsidRDefault="00BC3018" w:rsidP="006472D8">
            <w:pPr>
              <w:jc w:val="both"/>
            </w:pPr>
          </w:p>
          <w:p w14:paraId="5F4ADDEB" w14:textId="77777777" w:rsidR="00BC3018" w:rsidRDefault="00BC3018" w:rsidP="006472D8">
            <w:pPr>
              <w:jc w:val="both"/>
            </w:pPr>
          </w:p>
          <w:p w14:paraId="563071D0" w14:textId="77777777" w:rsidR="00BC3018" w:rsidRPr="0025035E" w:rsidRDefault="00BC3018" w:rsidP="006472D8">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0"/>
              <w:gridCol w:w="1430"/>
              <w:gridCol w:w="1430"/>
              <w:gridCol w:w="1430"/>
              <w:gridCol w:w="1430"/>
              <w:gridCol w:w="1430"/>
              <w:gridCol w:w="1430"/>
            </w:tblGrid>
            <w:tr w:rsidR="004F39FF" w:rsidRPr="0025035E" w14:paraId="3D01DE87" w14:textId="77777777" w:rsidTr="005C1FBC">
              <w:trPr>
                <w:trHeight w:val="634"/>
                <w:jc w:val="center"/>
              </w:trPr>
              <w:tc>
                <w:tcPr>
                  <w:tcW w:w="1430" w:type="dxa"/>
                </w:tcPr>
                <w:p w14:paraId="1B8B128E" w14:textId="77777777" w:rsidR="004F39FF" w:rsidRPr="0025035E" w:rsidRDefault="002D6F27" w:rsidP="00932366">
                  <w:pPr>
                    <w:jc w:val="center"/>
                  </w:pPr>
                  <w:r w:rsidRPr="0025035E">
                    <w:t xml:space="preserve">Zona </w:t>
                  </w:r>
                  <w:proofErr w:type="spellStart"/>
                  <w:r w:rsidRPr="0025035E">
                    <w:t>în</w:t>
                  </w:r>
                  <w:proofErr w:type="spellEnd"/>
                  <w:r w:rsidRPr="0025035E">
                    <w:t xml:space="preserve"> </w:t>
                  </w:r>
                  <w:proofErr w:type="spellStart"/>
                  <w:r w:rsidRPr="0025035E">
                    <w:t>cadrul</w:t>
                  </w:r>
                  <w:proofErr w:type="spellEnd"/>
                  <w:r w:rsidRPr="0025035E">
                    <w:t xml:space="preserve"> </w:t>
                  </w:r>
                  <w:proofErr w:type="spellStart"/>
                  <w:r w:rsidRPr="0025035E">
                    <w:t>localităţii</w:t>
                  </w:r>
                  <w:proofErr w:type="spellEnd"/>
                </w:p>
              </w:tc>
              <w:tc>
                <w:tcPr>
                  <w:tcW w:w="8580" w:type="dxa"/>
                  <w:gridSpan w:val="6"/>
                </w:tcPr>
                <w:p w14:paraId="41538AD5" w14:textId="77777777" w:rsidR="004F39FF" w:rsidRPr="0025035E" w:rsidRDefault="002D6F27" w:rsidP="00932366">
                  <w:pPr>
                    <w:jc w:val="center"/>
                  </w:pPr>
                  <w:proofErr w:type="spellStart"/>
                  <w:r w:rsidRPr="0025035E">
                    <w:t>Rangul</w:t>
                  </w:r>
                  <w:proofErr w:type="spellEnd"/>
                  <w:r w:rsidRPr="0025035E">
                    <w:t xml:space="preserve"> </w:t>
                  </w:r>
                  <w:proofErr w:type="spellStart"/>
                  <w:r w:rsidRPr="0025035E">
                    <w:t>localităţii</w:t>
                  </w:r>
                  <w:proofErr w:type="spellEnd"/>
                </w:p>
              </w:tc>
            </w:tr>
            <w:tr w:rsidR="004F39FF" w:rsidRPr="0025035E" w14:paraId="644121E0" w14:textId="77777777" w:rsidTr="005C1FBC">
              <w:trPr>
                <w:trHeight w:val="317"/>
                <w:jc w:val="center"/>
              </w:trPr>
              <w:tc>
                <w:tcPr>
                  <w:tcW w:w="1430" w:type="dxa"/>
                </w:tcPr>
                <w:p w14:paraId="0BC2B005" w14:textId="77777777" w:rsidR="004F39FF" w:rsidRPr="0025035E" w:rsidRDefault="004F39FF" w:rsidP="00932366">
                  <w:pPr>
                    <w:jc w:val="both"/>
                  </w:pPr>
                </w:p>
              </w:tc>
              <w:tc>
                <w:tcPr>
                  <w:tcW w:w="1430" w:type="dxa"/>
                </w:tcPr>
                <w:p w14:paraId="46E77487" w14:textId="77777777" w:rsidR="004F39FF" w:rsidRPr="0025035E" w:rsidRDefault="002D6F27" w:rsidP="00932366">
                  <w:pPr>
                    <w:jc w:val="center"/>
                  </w:pPr>
                  <w:r w:rsidRPr="0025035E">
                    <w:t>0</w:t>
                  </w:r>
                </w:p>
              </w:tc>
              <w:tc>
                <w:tcPr>
                  <w:tcW w:w="1430" w:type="dxa"/>
                </w:tcPr>
                <w:p w14:paraId="386E282C" w14:textId="77777777" w:rsidR="004F39FF" w:rsidRPr="0025035E" w:rsidRDefault="002D6F27" w:rsidP="00932366">
                  <w:pPr>
                    <w:jc w:val="center"/>
                  </w:pPr>
                  <w:r w:rsidRPr="0025035E">
                    <w:t>I</w:t>
                  </w:r>
                </w:p>
              </w:tc>
              <w:tc>
                <w:tcPr>
                  <w:tcW w:w="1430" w:type="dxa"/>
                </w:tcPr>
                <w:p w14:paraId="7508049C" w14:textId="77777777" w:rsidR="004F39FF" w:rsidRPr="0025035E" w:rsidRDefault="002D6F27" w:rsidP="00932366">
                  <w:pPr>
                    <w:jc w:val="center"/>
                  </w:pPr>
                  <w:r w:rsidRPr="0025035E">
                    <w:t>II</w:t>
                  </w:r>
                </w:p>
              </w:tc>
              <w:tc>
                <w:tcPr>
                  <w:tcW w:w="1430" w:type="dxa"/>
                </w:tcPr>
                <w:p w14:paraId="4FA5D2B3" w14:textId="77777777" w:rsidR="004F39FF" w:rsidRPr="0025035E" w:rsidRDefault="002D6F27" w:rsidP="00932366">
                  <w:pPr>
                    <w:jc w:val="center"/>
                  </w:pPr>
                  <w:r w:rsidRPr="0025035E">
                    <w:t>III</w:t>
                  </w:r>
                </w:p>
              </w:tc>
              <w:tc>
                <w:tcPr>
                  <w:tcW w:w="1430" w:type="dxa"/>
                </w:tcPr>
                <w:p w14:paraId="27910AF3" w14:textId="77777777" w:rsidR="004F39FF" w:rsidRPr="0025035E" w:rsidRDefault="002D6F27" w:rsidP="00932366">
                  <w:pPr>
                    <w:jc w:val="center"/>
                  </w:pPr>
                  <w:r w:rsidRPr="0025035E">
                    <w:t>IV</w:t>
                  </w:r>
                </w:p>
              </w:tc>
              <w:tc>
                <w:tcPr>
                  <w:tcW w:w="1430" w:type="dxa"/>
                </w:tcPr>
                <w:p w14:paraId="025DD1AA" w14:textId="77777777" w:rsidR="004F39FF" w:rsidRPr="0025035E" w:rsidRDefault="002D6F27" w:rsidP="00932366">
                  <w:pPr>
                    <w:jc w:val="center"/>
                  </w:pPr>
                  <w:r w:rsidRPr="0025035E">
                    <w:t>V</w:t>
                  </w:r>
                </w:p>
              </w:tc>
            </w:tr>
            <w:tr w:rsidR="004F39FF" w:rsidRPr="0025035E" w14:paraId="1AE0E2F5" w14:textId="77777777" w:rsidTr="005C1FBC">
              <w:trPr>
                <w:trHeight w:val="317"/>
                <w:jc w:val="center"/>
              </w:trPr>
              <w:tc>
                <w:tcPr>
                  <w:tcW w:w="1430" w:type="dxa"/>
                </w:tcPr>
                <w:p w14:paraId="31BD7448" w14:textId="77777777" w:rsidR="004F39FF" w:rsidRPr="00AD238F" w:rsidRDefault="002D6F27" w:rsidP="00932366">
                  <w:pPr>
                    <w:jc w:val="center"/>
                    <w:rPr>
                      <w:b/>
                      <w:sz w:val="22"/>
                      <w:szCs w:val="22"/>
                    </w:rPr>
                  </w:pPr>
                  <w:r w:rsidRPr="00AD238F">
                    <w:rPr>
                      <w:b/>
                      <w:sz w:val="22"/>
                      <w:szCs w:val="22"/>
                    </w:rPr>
                    <w:t>A</w:t>
                  </w:r>
                </w:p>
              </w:tc>
              <w:tc>
                <w:tcPr>
                  <w:tcW w:w="1430" w:type="dxa"/>
                </w:tcPr>
                <w:p w14:paraId="4C22B9D5" w14:textId="77777777" w:rsidR="004F39FF" w:rsidRPr="00AD238F" w:rsidRDefault="002D6F27" w:rsidP="00932366">
                  <w:pPr>
                    <w:jc w:val="center"/>
                    <w:rPr>
                      <w:sz w:val="22"/>
                      <w:szCs w:val="22"/>
                    </w:rPr>
                  </w:pPr>
                  <w:r w:rsidRPr="00AD238F">
                    <w:rPr>
                      <w:sz w:val="22"/>
                      <w:szCs w:val="22"/>
                    </w:rPr>
                    <w:t>2.60</w:t>
                  </w:r>
                </w:p>
              </w:tc>
              <w:tc>
                <w:tcPr>
                  <w:tcW w:w="1430" w:type="dxa"/>
                </w:tcPr>
                <w:p w14:paraId="6B400BC0" w14:textId="77777777" w:rsidR="004F39FF" w:rsidRPr="00AD238F" w:rsidRDefault="002D6F27" w:rsidP="00932366">
                  <w:pPr>
                    <w:jc w:val="center"/>
                    <w:rPr>
                      <w:sz w:val="22"/>
                      <w:szCs w:val="22"/>
                    </w:rPr>
                  </w:pPr>
                  <w:r w:rsidRPr="00AD238F">
                    <w:rPr>
                      <w:sz w:val="22"/>
                      <w:szCs w:val="22"/>
                    </w:rPr>
                    <w:t>2.50</w:t>
                  </w:r>
                </w:p>
              </w:tc>
              <w:tc>
                <w:tcPr>
                  <w:tcW w:w="1430" w:type="dxa"/>
                </w:tcPr>
                <w:p w14:paraId="130FA9C2" w14:textId="77777777" w:rsidR="004F39FF" w:rsidRPr="00AD238F" w:rsidRDefault="002D6F27" w:rsidP="00932366">
                  <w:pPr>
                    <w:jc w:val="center"/>
                    <w:rPr>
                      <w:sz w:val="22"/>
                      <w:szCs w:val="22"/>
                    </w:rPr>
                  </w:pPr>
                  <w:r w:rsidRPr="00AD238F">
                    <w:rPr>
                      <w:sz w:val="22"/>
                      <w:szCs w:val="22"/>
                    </w:rPr>
                    <w:t>2.40</w:t>
                  </w:r>
                </w:p>
              </w:tc>
              <w:tc>
                <w:tcPr>
                  <w:tcW w:w="1430" w:type="dxa"/>
                </w:tcPr>
                <w:p w14:paraId="5AF02542" w14:textId="77777777" w:rsidR="004F39FF" w:rsidRPr="00AD238F" w:rsidRDefault="002D6F27" w:rsidP="00932366">
                  <w:pPr>
                    <w:jc w:val="center"/>
                    <w:rPr>
                      <w:sz w:val="22"/>
                      <w:szCs w:val="22"/>
                    </w:rPr>
                  </w:pPr>
                  <w:r w:rsidRPr="00AD238F">
                    <w:rPr>
                      <w:sz w:val="22"/>
                      <w:szCs w:val="22"/>
                    </w:rPr>
                    <w:t>2.30</w:t>
                  </w:r>
                </w:p>
              </w:tc>
              <w:tc>
                <w:tcPr>
                  <w:tcW w:w="1430" w:type="dxa"/>
                </w:tcPr>
                <w:p w14:paraId="49D22E24" w14:textId="77777777" w:rsidR="004F39FF" w:rsidRPr="00AD238F" w:rsidRDefault="002D6F27" w:rsidP="00932366">
                  <w:pPr>
                    <w:jc w:val="center"/>
                    <w:rPr>
                      <w:b/>
                      <w:sz w:val="22"/>
                      <w:szCs w:val="22"/>
                    </w:rPr>
                  </w:pPr>
                  <w:r w:rsidRPr="00AD238F">
                    <w:rPr>
                      <w:b/>
                      <w:sz w:val="22"/>
                      <w:szCs w:val="22"/>
                    </w:rPr>
                    <w:t>1.10</w:t>
                  </w:r>
                </w:p>
              </w:tc>
              <w:tc>
                <w:tcPr>
                  <w:tcW w:w="1430" w:type="dxa"/>
                </w:tcPr>
                <w:p w14:paraId="1F40FAC4" w14:textId="77777777" w:rsidR="004F39FF" w:rsidRPr="005C1FBC" w:rsidRDefault="002D6F27" w:rsidP="00932366">
                  <w:pPr>
                    <w:jc w:val="center"/>
                    <w:rPr>
                      <w:b/>
                      <w:bCs/>
                    </w:rPr>
                  </w:pPr>
                  <w:r w:rsidRPr="005C1FBC">
                    <w:rPr>
                      <w:b/>
                      <w:bCs/>
                      <w:sz w:val="22"/>
                      <w:szCs w:val="22"/>
                    </w:rPr>
                    <w:t>1.05</w:t>
                  </w:r>
                </w:p>
              </w:tc>
            </w:tr>
            <w:tr w:rsidR="004F39FF" w:rsidRPr="0025035E" w14:paraId="7892D781" w14:textId="77777777" w:rsidTr="005C1FBC">
              <w:trPr>
                <w:trHeight w:val="338"/>
                <w:jc w:val="center"/>
              </w:trPr>
              <w:tc>
                <w:tcPr>
                  <w:tcW w:w="1430" w:type="dxa"/>
                </w:tcPr>
                <w:p w14:paraId="406F9BDC" w14:textId="77777777" w:rsidR="004F39FF" w:rsidRPr="0025035E" w:rsidRDefault="002D6F27" w:rsidP="00932366">
                  <w:pPr>
                    <w:jc w:val="center"/>
                  </w:pPr>
                  <w:r w:rsidRPr="0025035E">
                    <w:t>B</w:t>
                  </w:r>
                </w:p>
              </w:tc>
              <w:tc>
                <w:tcPr>
                  <w:tcW w:w="1430" w:type="dxa"/>
                </w:tcPr>
                <w:p w14:paraId="14BB0C02" w14:textId="77777777" w:rsidR="004F39FF" w:rsidRPr="0025035E" w:rsidRDefault="002D6F27" w:rsidP="00932366">
                  <w:pPr>
                    <w:jc w:val="center"/>
                  </w:pPr>
                  <w:r w:rsidRPr="0025035E">
                    <w:t>2.50</w:t>
                  </w:r>
                </w:p>
              </w:tc>
              <w:tc>
                <w:tcPr>
                  <w:tcW w:w="1430" w:type="dxa"/>
                </w:tcPr>
                <w:p w14:paraId="66C86E55" w14:textId="77777777" w:rsidR="004F39FF" w:rsidRPr="0025035E" w:rsidRDefault="002D6F27" w:rsidP="00932366">
                  <w:pPr>
                    <w:jc w:val="center"/>
                  </w:pPr>
                  <w:r w:rsidRPr="0025035E">
                    <w:t>2.40</w:t>
                  </w:r>
                </w:p>
              </w:tc>
              <w:tc>
                <w:tcPr>
                  <w:tcW w:w="1430" w:type="dxa"/>
                </w:tcPr>
                <w:p w14:paraId="323DA944" w14:textId="77777777" w:rsidR="004F39FF" w:rsidRPr="0025035E" w:rsidRDefault="002D6F27" w:rsidP="00932366">
                  <w:pPr>
                    <w:jc w:val="center"/>
                  </w:pPr>
                  <w:r w:rsidRPr="0025035E">
                    <w:t>2.30</w:t>
                  </w:r>
                </w:p>
              </w:tc>
              <w:tc>
                <w:tcPr>
                  <w:tcW w:w="1430" w:type="dxa"/>
                </w:tcPr>
                <w:p w14:paraId="02936F3F" w14:textId="77777777" w:rsidR="004F39FF" w:rsidRPr="0025035E" w:rsidRDefault="002D6F27" w:rsidP="00932366">
                  <w:pPr>
                    <w:jc w:val="center"/>
                  </w:pPr>
                  <w:r w:rsidRPr="0025035E">
                    <w:t>2.20</w:t>
                  </w:r>
                </w:p>
              </w:tc>
              <w:tc>
                <w:tcPr>
                  <w:tcW w:w="1430" w:type="dxa"/>
                </w:tcPr>
                <w:p w14:paraId="6D1F79AF" w14:textId="77777777" w:rsidR="004F39FF" w:rsidRPr="0025035E" w:rsidRDefault="002D6F27" w:rsidP="00932366">
                  <w:pPr>
                    <w:jc w:val="center"/>
                  </w:pPr>
                  <w:r w:rsidRPr="0025035E">
                    <w:t>1.05</w:t>
                  </w:r>
                </w:p>
              </w:tc>
              <w:tc>
                <w:tcPr>
                  <w:tcW w:w="1430" w:type="dxa"/>
                </w:tcPr>
                <w:p w14:paraId="6B8C1873" w14:textId="77777777" w:rsidR="004F39FF" w:rsidRPr="005C1FBC" w:rsidRDefault="002D6F27" w:rsidP="00932366">
                  <w:pPr>
                    <w:jc w:val="center"/>
                  </w:pPr>
                  <w:r w:rsidRPr="005C1FBC">
                    <w:t>1.00</w:t>
                  </w:r>
                </w:p>
              </w:tc>
            </w:tr>
            <w:tr w:rsidR="004F39FF" w:rsidRPr="0025035E" w14:paraId="13D44F2F" w14:textId="77777777" w:rsidTr="005C1FBC">
              <w:trPr>
                <w:trHeight w:val="317"/>
                <w:jc w:val="center"/>
              </w:trPr>
              <w:tc>
                <w:tcPr>
                  <w:tcW w:w="1430" w:type="dxa"/>
                </w:tcPr>
                <w:p w14:paraId="34626713" w14:textId="77777777" w:rsidR="004F39FF" w:rsidRPr="0025035E" w:rsidRDefault="002D6F27" w:rsidP="00932366">
                  <w:pPr>
                    <w:jc w:val="center"/>
                  </w:pPr>
                  <w:r w:rsidRPr="0025035E">
                    <w:t>C</w:t>
                  </w:r>
                </w:p>
              </w:tc>
              <w:tc>
                <w:tcPr>
                  <w:tcW w:w="1430" w:type="dxa"/>
                </w:tcPr>
                <w:p w14:paraId="3E191D71" w14:textId="77777777" w:rsidR="004F39FF" w:rsidRPr="0025035E" w:rsidRDefault="002D6F27" w:rsidP="00932366">
                  <w:pPr>
                    <w:jc w:val="center"/>
                  </w:pPr>
                  <w:r w:rsidRPr="0025035E">
                    <w:t>2.40</w:t>
                  </w:r>
                </w:p>
              </w:tc>
              <w:tc>
                <w:tcPr>
                  <w:tcW w:w="1430" w:type="dxa"/>
                </w:tcPr>
                <w:p w14:paraId="648B5436" w14:textId="77777777" w:rsidR="004F39FF" w:rsidRPr="0025035E" w:rsidRDefault="002D6F27" w:rsidP="00932366">
                  <w:pPr>
                    <w:jc w:val="center"/>
                  </w:pPr>
                  <w:r w:rsidRPr="0025035E">
                    <w:t>2.30</w:t>
                  </w:r>
                </w:p>
              </w:tc>
              <w:tc>
                <w:tcPr>
                  <w:tcW w:w="1430" w:type="dxa"/>
                </w:tcPr>
                <w:p w14:paraId="502A857D" w14:textId="77777777" w:rsidR="004F39FF" w:rsidRPr="0025035E" w:rsidRDefault="002D6F27" w:rsidP="00932366">
                  <w:pPr>
                    <w:jc w:val="center"/>
                  </w:pPr>
                  <w:r w:rsidRPr="0025035E">
                    <w:t>2.20</w:t>
                  </w:r>
                </w:p>
              </w:tc>
              <w:tc>
                <w:tcPr>
                  <w:tcW w:w="1430" w:type="dxa"/>
                </w:tcPr>
                <w:p w14:paraId="0A4FFF81" w14:textId="77777777" w:rsidR="004F39FF" w:rsidRPr="0025035E" w:rsidRDefault="002D6F27" w:rsidP="00932366">
                  <w:pPr>
                    <w:jc w:val="center"/>
                  </w:pPr>
                  <w:r w:rsidRPr="0025035E">
                    <w:t>2.10</w:t>
                  </w:r>
                </w:p>
              </w:tc>
              <w:tc>
                <w:tcPr>
                  <w:tcW w:w="1430" w:type="dxa"/>
                </w:tcPr>
                <w:p w14:paraId="3A09AB57" w14:textId="77777777" w:rsidR="004F39FF" w:rsidRPr="0025035E" w:rsidRDefault="002D6F27" w:rsidP="00932366">
                  <w:pPr>
                    <w:jc w:val="center"/>
                  </w:pPr>
                  <w:r w:rsidRPr="0025035E">
                    <w:t>1.00</w:t>
                  </w:r>
                </w:p>
              </w:tc>
              <w:tc>
                <w:tcPr>
                  <w:tcW w:w="1430" w:type="dxa"/>
                </w:tcPr>
                <w:p w14:paraId="1FFEFA48" w14:textId="02B732EF" w:rsidR="004F39FF" w:rsidRPr="00BB102D" w:rsidRDefault="00BB102D" w:rsidP="00932366">
                  <w:pPr>
                    <w:jc w:val="center"/>
                  </w:pPr>
                  <w:r>
                    <w:t>0.95</w:t>
                  </w:r>
                </w:p>
              </w:tc>
            </w:tr>
            <w:tr w:rsidR="004F39FF" w:rsidRPr="0025035E" w14:paraId="44E62685" w14:textId="77777777" w:rsidTr="005C1FBC">
              <w:trPr>
                <w:trHeight w:val="338"/>
                <w:jc w:val="center"/>
              </w:trPr>
              <w:tc>
                <w:tcPr>
                  <w:tcW w:w="1430" w:type="dxa"/>
                </w:tcPr>
                <w:p w14:paraId="52EE8C4C" w14:textId="77777777" w:rsidR="004F39FF" w:rsidRPr="0025035E" w:rsidRDefault="002D6F27" w:rsidP="00932366">
                  <w:pPr>
                    <w:jc w:val="center"/>
                  </w:pPr>
                  <w:r w:rsidRPr="0025035E">
                    <w:t>D</w:t>
                  </w:r>
                </w:p>
              </w:tc>
              <w:tc>
                <w:tcPr>
                  <w:tcW w:w="1430" w:type="dxa"/>
                </w:tcPr>
                <w:p w14:paraId="248931BA" w14:textId="77777777" w:rsidR="004F39FF" w:rsidRPr="0025035E" w:rsidRDefault="002D6F27" w:rsidP="00932366">
                  <w:pPr>
                    <w:jc w:val="center"/>
                  </w:pPr>
                  <w:r w:rsidRPr="0025035E">
                    <w:t>2.30</w:t>
                  </w:r>
                </w:p>
              </w:tc>
              <w:tc>
                <w:tcPr>
                  <w:tcW w:w="1430" w:type="dxa"/>
                </w:tcPr>
                <w:p w14:paraId="3E45788C" w14:textId="77777777" w:rsidR="004F39FF" w:rsidRPr="0025035E" w:rsidRDefault="002D6F27" w:rsidP="00932366">
                  <w:pPr>
                    <w:jc w:val="center"/>
                  </w:pPr>
                  <w:r w:rsidRPr="0025035E">
                    <w:t>2.20</w:t>
                  </w:r>
                </w:p>
              </w:tc>
              <w:tc>
                <w:tcPr>
                  <w:tcW w:w="1430" w:type="dxa"/>
                </w:tcPr>
                <w:p w14:paraId="0A2E73BF" w14:textId="77777777" w:rsidR="004F39FF" w:rsidRPr="0025035E" w:rsidRDefault="002D6F27" w:rsidP="00932366">
                  <w:pPr>
                    <w:jc w:val="center"/>
                  </w:pPr>
                  <w:r w:rsidRPr="0025035E">
                    <w:t>2.10</w:t>
                  </w:r>
                </w:p>
              </w:tc>
              <w:tc>
                <w:tcPr>
                  <w:tcW w:w="1430" w:type="dxa"/>
                </w:tcPr>
                <w:p w14:paraId="331B148B" w14:textId="77777777" w:rsidR="004F39FF" w:rsidRPr="0025035E" w:rsidRDefault="002D6F27" w:rsidP="00932366">
                  <w:pPr>
                    <w:jc w:val="center"/>
                  </w:pPr>
                  <w:r w:rsidRPr="0025035E">
                    <w:t>2.00</w:t>
                  </w:r>
                </w:p>
              </w:tc>
              <w:tc>
                <w:tcPr>
                  <w:tcW w:w="1430" w:type="dxa"/>
                </w:tcPr>
                <w:p w14:paraId="30EFEE24" w14:textId="77777777" w:rsidR="004F39FF" w:rsidRPr="0025035E" w:rsidRDefault="002D6F27" w:rsidP="00932366">
                  <w:pPr>
                    <w:jc w:val="center"/>
                  </w:pPr>
                  <w:r w:rsidRPr="0025035E">
                    <w:t>0.95</w:t>
                  </w:r>
                </w:p>
              </w:tc>
              <w:tc>
                <w:tcPr>
                  <w:tcW w:w="1430" w:type="dxa"/>
                </w:tcPr>
                <w:p w14:paraId="7F8FA627" w14:textId="77777777" w:rsidR="004F39FF" w:rsidRPr="0025035E" w:rsidRDefault="002D6F27" w:rsidP="00932366">
                  <w:pPr>
                    <w:jc w:val="center"/>
                  </w:pPr>
                  <w:r w:rsidRPr="0025035E">
                    <w:t>0.90</w:t>
                  </w:r>
                </w:p>
              </w:tc>
            </w:tr>
          </w:tbl>
          <w:p w14:paraId="4C609C00" w14:textId="77777777" w:rsidR="004F39FF" w:rsidRPr="0025035E" w:rsidRDefault="004F39FF" w:rsidP="006472D8">
            <w:pPr>
              <w:jc w:val="both"/>
            </w:pPr>
          </w:p>
          <w:p w14:paraId="314D841E" w14:textId="03A4BD89" w:rsidR="004F39FF" w:rsidRPr="0025035E" w:rsidRDefault="00354565" w:rsidP="006472D8">
            <w:pPr>
              <w:jc w:val="both"/>
              <w:rPr>
                <w:b/>
              </w:rPr>
            </w:pPr>
            <w:proofErr w:type="spellStart"/>
            <w:r w:rsidRPr="0025035E">
              <w:rPr>
                <w:b/>
              </w:rPr>
              <w:t>Având</w:t>
            </w:r>
            <w:proofErr w:type="spellEnd"/>
            <w:r w:rsidRPr="0025035E">
              <w:rPr>
                <w:b/>
              </w:rPr>
              <w:t xml:space="preserve"> </w:t>
            </w:r>
            <w:proofErr w:type="spellStart"/>
            <w:r w:rsidRPr="0025035E">
              <w:rPr>
                <w:b/>
              </w:rPr>
              <w:t>în</w:t>
            </w:r>
            <w:proofErr w:type="spellEnd"/>
            <w:r w:rsidRPr="0025035E">
              <w:rPr>
                <w:b/>
              </w:rPr>
              <w:t xml:space="preserve"> </w:t>
            </w:r>
            <w:proofErr w:type="spellStart"/>
            <w:r w:rsidRPr="0025035E">
              <w:rPr>
                <w:b/>
              </w:rPr>
              <w:t>vedere</w:t>
            </w:r>
            <w:proofErr w:type="spellEnd"/>
            <w:r w:rsidRPr="0025035E">
              <w:rPr>
                <w:b/>
              </w:rPr>
              <w:t xml:space="preserve"> </w:t>
            </w:r>
            <w:proofErr w:type="spellStart"/>
            <w:r w:rsidRPr="0025035E">
              <w:rPr>
                <w:b/>
              </w:rPr>
              <w:t>faptul</w:t>
            </w:r>
            <w:proofErr w:type="spellEnd"/>
            <w:r w:rsidRPr="0025035E">
              <w:rPr>
                <w:b/>
              </w:rPr>
              <w:t xml:space="preserve"> </w:t>
            </w:r>
            <w:proofErr w:type="spellStart"/>
            <w:r w:rsidRPr="0025035E">
              <w:rPr>
                <w:b/>
              </w:rPr>
              <w:t>că</w:t>
            </w:r>
            <w:proofErr w:type="spellEnd"/>
            <w:r w:rsidRPr="0025035E">
              <w:rPr>
                <w:b/>
              </w:rPr>
              <w:t xml:space="preserve"> </w:t>
            </w:r>
            <w:proofErr w:type="spellStart"/>
            <w:r w:rsidRPr="0025035E">
              <w:rPr>
                <w:b/>
              </w:rPr>
              <w:t>localitatea</w:t>
            </w:r>
            <w:proofErr w:type="spellEnd"/>
            <w:r w:rsidRPr="0025035E">
              <w:rPr>
                <w:b/>
              </w:rPr>
              <w:t xml:space="preserve"> </w:t>
            </w:r>
            <w:r w:rsidR="00BB102D">
              <w:rPr>
                <w:b/>
              </w:rPr>
              <w:t>NISIPITU</w:t>
            </w:r>
            <w:r w:rsidRPr="0025035E">
              <w:rPr>
                <w:b/>
              </w:rPr>
              <w:t xml:space="preserve">, </w:t>
            </w:r>
            <w:proofErr w:type="spellStart"/>
            <w:r w:rsidRPr="0025035E">
              <w:rPr>
                <w:b/>
              </w:rPr>
              <w:t>jud</w:t>
            </w:r>
            <w:proofErr w:type="spellEnd"/>
            <w:r w:rsidRPr="0025035E">
              <w:rPr>
                <w:b/>
              </w:rPr>
              <w:t xml:space="preserve">. Suceava, </w:t>
            </w:r>
            <w:proofErr w:type="spellStart"/>
            <w:r w:rsidRPr="0025035E">
              <w:rPr>
                <w:b/>
              </w:rPr>
              <w:t>este</w:t>
            </w:r>
            <w:proofErr w:type="spellEnd"/>
            <w:r w:rsidRPr="0025035E">
              <w:rPr>
                <w:b/>
              </w:rPr>
              <w:t xml:space="preserve"> </w:t>
            </w:r>
            <w:proofErr w:type="spellStart"/>
            <w:r w:rsidRPr="0025035E">
              <w:rPr>
                <w:b/>
              </w:rPr>
              <w:t>localitate</w:t>
            </w:r>
            <w:proofErr w:type="spellEnd"/>
            <w:r w:rsidRPr="0025035E">
              <w:rPr>
                <w:b/>
              </w:rPr>
              <w:t xml:space="preserve"> de </w:t>
            </w:r>
            <w:proofErr w:type="spellStart"/>
            <w:r w:rsidRPr="0025035E">
              <w:rPr>
                <w:b/>
              </w:rPr>
              <w:t>rangul</w:t>
            </w:r>
            <w:proofErr w:type="spellEnd"/>
            <w:r w:rsidRPr="0025035E">
              <w:rPr>
                <w:b/>
              </w:rPr>
              <w:t xml:space="preserve"> IV</w:t>
            </w:r>
            <w:r w:rsidR="003B5B56">
              <w:rPr>
                <w:b/>
              </w:rPr>
              <w:t xml:space="preserve">, CELELALTE SATE </w:t>
            </w:r>
            <w:r w:rsidR="00BB102D">
              <w:rPr>
                <w:b/>
              </w:rPr>
              <w:t>rang V</w:t>
            </w:r>
            <w:r w:rsidR="003B5B56">
              <w:rPr>
                <w:b/>
              </w:rPr>
              <w:t xml:space="preserve"> </w:t>
            </w:r>
            <w:r w:rsidRPr="0025035E">
              <w:rPr>
                <w:b/>
              </w:rPr>
              <w:t xml:space="preserve">, se </w:t>
            </w:r>
            <w:proofErr w:type="spellStart"/>
            <w:r w:rsidRPr="0025035E">
              <w:rPr>
                <w:b/>
              </w:rPr>
              <w:t>vor</w:t>
            </w:r>
            <w:proofErr w:type="spellEnd"/>
            <w:r w:rsidRPr="0025035E">
              <w:rPr>
                <w:b/>
              </w:rPr>
              <w:t xml:space="preserve"> </w:t>
            </w:r>
            <w:proofErr w:type="spellStart"/>
            <w:r w:rsidRPr="0025035E">
              <w:rPr>
                <w:b/>
              </w:rPr>
              <w:t>aplica</w:t>
            </w:r>
            <w:proofErr w:type="spellEnd"/>
            <w:r w:rsidRPr="0025035E">
              <w:rPr>
                <w:b/>
              </w:rPr>
              <w:t xml:space="preserve"> </w:t>
            </w:r>
            <w:proofErr w:type="spellStart"/>
            <w:r w:rsidRPr="0025035E">
              <w:rPr>
                <w:b/>
              </w:rPr>
              <w:t>următorii</w:t>
            </w:r>
            <w:proofErr w:type="spellEnd"/>
            <w:r w:rsidRPr="0025035E">
              <w:rPr>
                <w:b/>
              </w:rPr>
              <w:t xml:space="preserve"> </w:t>
            </w:r>
            <w:proofErr w:type="spellStart"/>
            <w:r w:rsidRPr="0025035E">
              <w:rPr>
                <w:b/>
              </w:rPr>
              <w:t>coeficienţi</w:t>
            </w:r>
            <w:proofErr w:type="spellEnd"/>
            <w:r w:rsidRPr="0025035E">
              <w:rPr>
                <w:b/>
              </w:rPr>
              <w:t>: Zona A</w:t>
            </w:r>
            <w:r w:rsidR="00BB102D">
              <w:rPr>
                <w:b/>
              </w:rPr>
              <w:t>,</w:t>
            </w:r>
            <w:r w:rsidRPr="0025035E">
              <w:rPr>
                <w:b/>
              </w:rPr>
              <w:t xml:space="preserve"> </w:t>
            </w:r>
            <w:r w:rsidR="003B5B56">
              <w:rPr>
                <w:b/>
              </w:rPr>
              <w:t xml:space="preserve"> </w:t>
            </w:r>
            <w:r w:rsidR="0054077B">
              <w:rPr>
                <w:b/>
              </w:rPr>
              <w:t xml:space="preserve">RANG </w:t>
            </w:r>
            <w:r w:rsidR="00BB102D">
              <w:rPr>
                <w:b/>
              </w:rPr>
              <w:t>I</w:t>
            </w:r>
            <w:r w:rsidR="0054077B">
              <w:rPr>
                <w:b/>
              </w:rPr>
              <w:t>V</w:t>
            </w:r>
            <w:r w:rsidR="00BB102D">
              <w:rPr>
                <w:b/>
              </w:rPr>
              <w:t>-</w:t>
            </w:r>
            <w:r w:rsidR="0054077B">
              <w:rPr>
                <w:b/>
              </w:rPr>
              <w:t xml:space="preserve"> 1.</w:t>
            </w:r>
            <w:r w:rsidR="00BB102D">
              <w:rPr>
                <w:b/>
              </w:rPr>
              <w:t>10,</w:t>
            </w:r>
            <w:r w:rsidR="0054077B">
              <w:rPr>
                <w:b/>
              </w:rPr>
              <w:t xml:space="preserve"> Rang V</w:t>
            </w:r>
            <w:r w:rsidR="00BB102D">
              <w:rPr>
                <w:b/>
              </w:rPr>
              <w:t xml:space="preserve"> 1.0</w:t>
            </w:r>
            <w:r w:rsidR="005C1FBC">
              <w:rPr>
                <w:b/>
              </w:rPr>
              <w:t>5</w:t>
            </w:r>
          </w:p>
          <w:p w14:paraId="05D23DC1" w14:textId="77777777" w:rsidR="00354565" w:rsidRPr="0025035E" w:rsidRDefault="00354565" w:rsidP="006472D8">
            <w:pPr>
              <w:jc w:val="both"/>
              <w:rPr>
                <w:lang w:val="ro-RO"/>
              </w:rPr>
            </w:pPr>
            <w:r w:rsidRPr="0025035E">
              <w:rPr>
                <w:lang w:val="ro-RO"/>
              </w:rPr>
              <w:t xml:space="preserve">(7) </w:t>
            </w:r>
            <w:r w:rsidR="006454D8" w:rsidRPr="0025035E">
              <w:rPr>
                <w:lang w:val="ro-RO"/>
              </w:rPr>
              <w:t>În cazul unui apartament amplasat într</w:t>
            </w:r>
            <w:r w:rsidR="006454D8" w:rsidRPr="0025035E">
              <w:t xml:space="preserve">-un bloc cu </w:t>
            </w:r>
            <w:proofErr w:type="spellStart"/>
            <w:r w:rsidR="006454D8" w:rsidRPr="0025035E">
              <w:t>mai</w:t>
            </w:r>
            <w:proofErr w:type="spellEnd"/>
            <w:r w:rsidR="006454D8" w:rsidRPr="0025035E">
              <w:t xml:space="preserve"> </w:t>
            </w:r>
            <w:proofErr w:type="spellStart"/>
            <w:r w:rsidR="006454D8" w:rsidRPr="0025035E">
              <w:t>mult</w:t>
            </w:r>
            <w:proofErr w:type="spellEnd"/>
            <w:r w:rsidR="006454D8" w:rsidRPr="0025035E">
              <w:t xml:space="preserve"> de 3 </w:t>
            </w:r>
            <w:proofErr w:type="spellStart"/>
            <w:r w:rsidR="006454D8" w:rsidRPr="0025035E">
              <w:t>niveluri</w:t>
            </w:r>
            <w:proofErr w:type="spellEnd"/>
            <w:r w:rsidR="006454D8" w:rsidRPr="0025035E">
              <w:t xml:space="preserve"> </w:t>
            </w:r>
            <w:r w:rsidR="006454D8" w:rsidRPr="0025035E">
              <w:rPr>
                <w:lang w:val="ro-RO"/>
              </w:rPr>
              <w:t>şi 8 apartamente, coeficientul de corecţie prevăzut la alin.(6) se reduce cu 0,10.</w:t>
            </w:r>
          </w:p>
          <w:p w14:paraId="6D97DA32" w14:textId="77777777" w:rsidR="006454D8" w:rsidRPr="0033014C" w:rsidRDefault="006454D8" w:rsidP="006472D8">
            <w:pPr>
              <w:jc w:val="both"/>
              <w:rPr>
                <w:lang w:val="ro-RO"/>
              </w:rPr>
            </w:pPr>
            <w:r w:rsidRPr="0025035E">
              <w:rPr>
                <w:lang w:val="ro-RO"/>
              </w:rPr>
              <w:t>(8) Valoarea impozabilă a clădirii, determinată în urma aplicării prevederilor alin.(1)(7), se reduce în funcţie de anul terminării acesteia, după cum urmează</w:t>
            </w:r>
            <w:r w:rsidRPr="0033014C">
              <w:rPr>
                <w:lang w:val="ro-RO"/>
              </w:rPr>
              <w:t>:</w:t>
            </w:r>
          </w:p>
          <w:p w14:paraId="759A9C22" w14:textId="77777777" w:rsidR="006454D8" w:rsidRPr="0025035E" w:rsidRDefault="006454D8" w:rsidP="006472D8">
            <w:pPr>
              <w:jc w:val="both"/>
              <w:rPr>
                <w:b/>
              </w:rPr>
            </w:pPr>
            <w:r w:rsidRPr="0025035E">
              <w:rPr>
                <w:b/>
                <w:lang w:val="ro-RO"/>
              </w:rPr>
              <w:t>a) cu 50% pentru clădirea care are o vechime de peste 100 de ani la data de 1 ianuarie a anului fiscal de referinţă</w:t>
            </w:r>
            <w:r w:rsidRPr="0025035E">
              <w:rPr>
                <w:b/>
              </w:rPr>
              <w:t>;</w:t>
            </w:r>
          </w:p>
          <w:p w14:paraId="4764BAD0" w14:textId="77777777" w:rsidR="006454D8" w:rsidRPr="0025035E" w:rsidRDefault="006454D8" w:rsidP="006472D8">
            <w:pPr>
              <w:jc w:val="both"/>
              <w:rPr>
                <w:b/>
                <w:lang w:val="ro-RO"/>
              </w:rPr>
            </w:pPr>
            <w:r w:rsidRPr="0025035E">
              <w:rPr>
                <w:b/>
              </w:rPr>
              <w:t>b</w:t>
            </w:r>
            <w:r w:rsidRPr="0025035E">
              <w:rPr>
                <w:b/>
                <w:lang w:val="ro-RO"/>
              </w:rPr>
              <w:t>) cu 30% pentru clădirea care are o vechime cuprinsă între 50 de ani şi 100 de ani inclusiv, la data de 1 ianuarie a anului fiscal de referinţă</w:t>
            </w:r>
          </w:p>
          <w:p w14:paraId="7E5F9E24" w14:textId="77777777" w:rsidR="006454D8" w:rsidRPr="0025035E" w:rsidRDefault="006454D8" w:rsidP="006472D8">
            <w:pPr>
              <w:jc w:val="both"/>
              <w:rPr>
                <w:b/>
                <w:lang w:val="ro-RO"/>
              </w:rPr>
            </w:pPr>
            <w:r w:rsidRPr="0025035E">
              <w:rPr>
                <w:b/>
                <w:lang w:val="ro-RO"/>
              </w:rPr>
              <w:t>c) cu 10% pentru clădirea care are o vechime cuprinsă între 30 de ani şi 50 de ani inclusiv, la data de 1 ianuarie a anului fiscal de referinţă.</w:t>
            </w:r>
          </w:p>
          <w:p w14:paraId="3542D074" w14:textId="77777777" w:rsidR="006472D8" w:rsidRPr="0025035E" w:rsidRDefault="006454D8" w:rsidP="0025035E">
            <w:pPr>
              <w:jc w:val="both"/>
              <w:rPr>
                <w:lang w:val="ro-RO"/>
              </w:rPr>
            </w:pPr>
            <w:r w:rsidRPr="0025035E">
              <w:rPr>
                <w:lang w:val="ro-RO"/>
              </w:rPr>
              <w:t>(9) În cazul clădirii la care au fost executate lucrări de renovare majoră</w:t>
            </w:r>
            <w:r w:rsidR="00AF39BC" w:rsidRPr="0025035E">
              <w:rPr>
                <w:lang w:val="ro-RO"/>
              </w:rPr>
              <w:t>, din punct de vedere fiscal, anul terminării se actualizează, astfel că acesta se consideră ca fiind cel în care a fost efectuată recepţia la terminarea lucrărilor.</w:t>
            </w:r>
          </w:p>
        </w:tc>
      </w:tr>
    </w:tbl>
    <w:p w14:paraId="430CDADC" w14:textId="77777777" w:rsidR="006472D8" w:rsidRPr="0033014C" w:rsidRDefault="006472D8" w:rsidP="00293E7D">
      <w:pPr>
        <w:jc w:val="both"/>
        <w:rPr>
          <w:b/>
          <w:lang w:val="ro-RO"/>
        </w:rPr>
      </w:pPr>
    </w:p>
    <w:p w14:paraId="5F3511FF" w14:textId="77777777" w:rsidR="00204173" w:rsidRPr="0025035E" w:rsidRDefault="00204173" w:rsidP="00BE24B4">
      <w:pPr>
        <w:ind w:left="720"/>
        <w:jc w:val="both"/>
        <w:rPr>
          <w:b/>
        </w:rPr>
      </w:pPr>
      <w:r w:rsidRPr="0033014C">
        <w:rPr>
          <w:b/>
          <w:lang w:val="ro-RO"/>
        </w:rPr>
        <w:t xml:space="preserve"> </w:t>
      </w:r>
      <w:r w:rsidRPr="0025035E">
        <w:rPr>
          <w:b/>
        </w:rPr>
        <w:t xml:space="preserve">Cote de </w:t>
      </w:r>
      <w:proofErr w:type="spellStart"/>
      <w:r w:rsidRPr="0025035E">
        <w:rPr>
          <w:b/>
        </w:rPr>
        <w:t>impozitare</w:t>
      </w:r>
      <w:proofErr w:type="spellEnd"/>
      <w:r w:rsidRPr="0025035E">
        <w:rPr>
          <w:b/>
        </w:rPr>
        <w:t xml:space="preserve"> </w:t>
      </w:r>
      <w:proofErr w:type="spellStart"/>
      <w:r w:rsidRPr="0025035E">
        <w:rPr>
          <w:b/>
        </w:rPr>
        <w:t>aplicabile</w:t>
      </w:r>
      <w:proofErr w:type="spellEnd"/>
      <w:r w:rsidRPr="0025035E">
        <w:rPr>
          <w:b/>
        </w:rPr>
        <w:t xml:space="preserve"> </w:t>
      </w:r>
      <w:proofErr w:type="spellStart"/>
      <w:r w:rsidRPr="0025035E">
        <w:rPr>
          <w:b/>
        </w:rPr>
        <w:t>persoanelor</w:t>
      </w:r>
      <w:proofErr w:type="spellEnd"/>
      <w:r w:rsidRPr="0025035E">
        <w:rPr>
          <w:b/>
        </w:rPr>
        <w:t xml:space="preserve"> </w:t>
      </w:r>
      <w:proofErr w:type="spellStart"/>
      <w:r w:rsidRPr="0025035E">
        <w:rPr>
          <w:b/>
        </w:rPr>
        <w:t>fizice</w:t>
      </w:r>
      <w:proofErr w:type="spellEnd"/>
    </w:p>
    <w:p w14:paraId="120048F1" w14:textId="77777777" w:rsidR="00204173" w:rsidRPr="0025035E" w:rsidRDefault="00204173" w:rsidP="00204173">
      <w:pPr>
        <w:ind w:left="720"/>
        <w:jc w:val="both"/>
        <w:rPr>
          <w:b/>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4819"/>
        <w:gridCol w:w="8363"/>
      </w:tblGrid>
      <w:tr w:rsidR="001404B9" w:rsidRPr="0025035E" w14:paraId="579500CA" w14:textId="77777777" w:rsidTr="00932366">
        <w:tc>
          <w:tcPr>
            <w:tcW w:w="1135" w:type="dxa"/>
          </w:tcPr>
          <w:p w14:paraId="2FFB0F35" w14:textId="77777777" w:rsidR="001404B9" w:rsidRPr="0025035E" w:rsidRDefault="001404B9" w:rsidP="0009457E">
            <w:pPr>
              <w:rPr>
                <w:b/>
                <w:bCs/>
                <w:lang w:val="ro-RO"/>
              </w:rPr>
            </w:pPr>
            <w:r w:rsidRPr="0025035E">
              <w:rPr>
                <w:b/>
                <w:bCs/>
                <w:lang w:val="ro-RO"/>
              </w:rPr>
              <w:t>Nr. crt</w:t>
            </w:r>
          </w:p>
        </w:tc>
        <w:tc>
          <w:tcPr>
            <w:tcW w:w="4819" w:type="dxa"/>
            <w:vAlign w:val="center"/>
          </w:tcPr>
          <w:p w14:paraId="4D832CEF" w14:textId="77777777" w:rsidR="001404B9" w:rsidRPr="0025035E" w:rsidRDefault="001404B9" w:rsidP="0009457E">
            <w:pPr>
              <w:autoSpaceDE w:val="0"/>
              <w:autoSpaceDN w:val="0"/>
              <w:adjustRightInd w:val="0"/>
              <w:jc w:val="center"/>
              <w:rPr>
                <w:b/>
                <w:bCs/>
                <w:lang w:val="ro-RO"/>
              </w:rPr>
            </w:pPr>
            <w:r w:rsidRPr="0025035E">
              <w:rPr>
                <w:b/>
                <w:bCs/>
                <w:lang w:val="ro-RO"/>
              </w:rPr>
              <w:t>Tipuri de cladiri</w:t>
            </w:r>
          </w:p>
        </w:tc>
        <w:tc>
          <w:tcPr>
            <w:tcW w:w="8363" w:type="dxa"/>
            <w:vAlign w:val="center"/>
          </w:tcPr>
          <w:p w14:paraId="3C5FAE02" w14:textId="77777777" w:rsidR="001404B9" w:rsidRPr="0025035E" w:rsidRDefault="001404B9" w:rsidP="0009457E">
            <w:pPr>
              <w:autoSpaceDE w:val="0"/>
              <w:autoSpaceDN w:val="0"/>
              <w:adjustRightInd w:val="0"/>
              <w:jc w:val="center"/>
              <w:rPr>
                <w:b/>
                <w:bCs/>
                <w:lang w:val="ro-RO"/>
              </w:rPr>
            </w:pPr>
            <w:r w:rsidRPr="0025035E">
              <w:rPr>
                <w:b/>
                <w:bCs/>
                <w:lang w:val="ro-RO"/>
              </w:rPr>
              <w:t>COTELE APLICABILE</w:t>
            </w:r>
          </w:p>
          <w:p w14:paraId="3DA34CC2" w14:textId="77777777" w:rsidR="001404B9" w:rsidRPr="0025035E" w:rsidRDefault="001404B9" w:rsidP="0009457E">
            <w:pPr>
              <w:autoSpaceDE w:val="0"/>
              <w:autoSpaceDN w:val="0"/>
              <w:adjustRightInd w:val="0"/>
              <w:jc w:val="center"/>
              <w:rPr>
                <w:b/>
                <w:bCs/>
                <w:lang w:val="ro-RO"/>
              </w:rPr>
            </w:pPr>
            <w:r w:rsidRPr="0025035E">
              <w:rPr>
                <w:b/>
                <w:bCs/>
                <w:lang w:val="ro-RO"/>
              </w:rPr>
              <w:t>PENTRU ANUL FISCAL</w:t>
            </w:r>
          </w:p>
          <w:p w14:paraId="3CC473A3" w14:textId="77777777" w:rsidR="001404B9" w:rsidRPr="0025035E" w:rsidRDefault="00585E76" w:rsidP="00671B98">
            <w:pPr>
              <w:autoSpaceDE w:val="0"/>
              <w:autoSpaceDN w:val="0"/>
              <w:adjustRightInd w:val="0"/>
              <w:jc w:val="center"/>
              <w:rPr>
                <w:b/>
                <w:bCs/>
                <w:lang w:val="ro-RO"/>
              </w:rPr>
            </w:pPr>
            <w:r>
              <w:rPr>
                <w:b/>
                <w:bCs/>
                <w:lang w:val="ro-RO"/>
              </w:rPr>
              <w:t xml:space="preserve"> 2026</w:t>
            </w:r>
            <w:r w:rsidR="001404B9" w:rsidRPr="0025035E">
              <w:rPr>
                <w:b/>
                <w:bCs/>
                <w:lang w:val="ro-RO"/>
              </w:rPr>
              <w:t xml:space="preserve">  ( %)</w:t>
            </w:r>
          </w:p>
        </w:tc>
      </w:tr>
      <w:tr w:rsidR="001404B9" w:rsidRPr="0025035E" w14:paraId="30BFAC04" w14:textId="77777777" w:rsidTr="00932366">
        <w:tc>
          <w:tcPr>
            <w:tcW w:w="1135" w:type="dxa"/>
          </w:tcPr>
          <w:p w14:paraId="0A4C37A7" w14:textId="77777777" w:rsidR="001404B9" w:rsidRPr="0025035E" w:rsidRDefault="001404B9" w:rsidP="0009457E">
            <w:pPr>
              <w:jc w:val="center"/>
              <w:rPr>
                <w:b/>
              </w:rPr>
            </w:pPr>
            <w:r w:rsidRPr="0025035E">
              <w:rPr>
                <w:b/>
              </w:rPr>
              <w:t>1</w:t>
            </w:r>
          </w:p>
        </w:tc>
        <w:tc>
          <w:tcPr>
            <w:tcW w:w="4819" w:type="dxa"/>
          </w:tcPr>
          <w:p w14:paraId="28FFB538" w14:textId="293E4EE7" w:rsidR="001404B9" w:rsidRPr="0025035E" w:rsidRDefault="001404B9" w:rsidP="00204173">
            <w:pPr>
              <w:rPr>
                <w:b/>
              </w:rPr>
            </w:pPr>
            <w:r w:rsidRPr="0025035E">
              <w:rPr>
                <w:b/>
              </w:rPr>
              <w:t>Art.</w:t>
            </w:r>
            <w:r w:rsidR="005C1FBC">
              <w:rPr>
                <w:b/>
              </w:rPr>
              <w:t xml:space="preserve"> </w:t>
            </w:r>
            <w:r w:rsidRPr="0025035E">
              <w:rPr>
                <w:b/>
              </w:rPr>
              <w:t xml:space="preserve">457 </w:t>
            </w:r>
            <w:proofErr w:type="spellStart"/>
            <w:r w:rsidRPr="0025035E">
              <w:rPr>
                <w:b/>
              </w:rPr>
              <w:t>alin</w:t>
            </w:r>
            <w:proofErr w:type="spellEnd"/>
            <w:r w:rsidRPr="0025035E">
              <w:rPr>
                <w:b/>
              </w:rPr>
              <w:t>. (1)</w:t>
            </w:r>
          </w:p>
          <w:p w14:paraId="74D7FDFB" w14:textId="77777777" w:rsidR="001404B9" w:rsidRPr="0025035E" w:rsidRDefault="001404B9" w:rsidP="00B26C6A">
            <w:pPr>
              <w:rPr>
                <w:b/>
              </w:rPr>
            </w:pPr>
            <w:proofErr w:type="spellStart"/>
            <w:r w:rsidRPr="0025035E">
              <w:rPr>
                <w:b/>
              </w:rPr>
              <w:t>clădiri</w:t>
            </w:r>
            <w:proofErr w:type="spellEnd"/>
            <w:r w:rsidRPr="0025035E">
              <w:rPr>
                <w:b/>
              </w:rPr>
              <w:t xml:space="preserve"> </w:t>
            </w:r>
            <w:proofErr w:type="spellStart"/>
            <w:r w:rsidRPr="0025035E">
              <w:rPr>
                <w:b/>
              </w:rPr>
              <w:t>rezidenţiale</w:t>
            </w:r>
            <w:proofErr w:type="spellEnd"/>
            <w:r w:rsidRPr="0025035E">
              <w:rPr>
                <w:b/>
              </w:rPr>
              <w:t xml:space="preserve"> </w:t>
            </w:r>
            <w:proofErr w:type="spellStart"/>
            <w:r w:rsidRPr="0025035E">
              <w:rPr>
                <w:b/>
              </w:rPr>
              <w:t>şi</w:t>
            </w:r>
            <w:proofErr w:type="spellEnd"/>
            <w:r w:rsidRPr="0025035E">
              <w:rPr>
                <w:b/>
              </w:rPr>
              <w:t xml:space="preserve">  </w:t>
            </w:r>
            <w:proofErr w:type="spellStart"/>
            <w:r w:rsidRPr="0025035E">
              <w:rPr>
                <w:b/>
              </w:rPr>
              <w:t>clădiri</w:t>
            </w:r>
            <w:proofErr w:type="spellEnd"/>
            <w:r w:rsidRPr="0025035E">
              <w:rPr>
                <w:b/>
              </w:rPr>
              <w:t xml:space="preserve"> </w:t>
            </w:r>
            <w:proofErr w:type="spellStart"/>
            <w:r w:rsidRPr="0025035E">
              <w:rPr>
                <w:b/>
              </w:rPr>
              <w:t>anexă</w:t>
            </w:r>
            <w:proofErr w:type="spellEnd"/>
            <w:r w:rsidRPr="0025035E">
              <w:t xml:space="preserve"> </w:t>
            </w:r>
          </w:p>
        </w:tc>
        <w:tc>
          <w:tcPr>
            <w:tcW w:w="8363" w:type="dxa"/>
          </w:tcPr>
          <w:p w14:paraId="1D3781D1" w14:textId="77777777" w:rsidR="001404B9" w:rsidRPr="0025035E" w:rsidRDefault="001404B9" w:rsidP="0009457E">
            <w:pPr>
              <w:jc w:val="center"/>
              <w:rPr>
                <w:b/>
              </w:rPr>
            </w:pPr>
          </w:p>
          <w:p w14:paraId="757BFDAC" w14:textId="1B7AE188" w:rsidR="001404B9" w:rsidRPr="0025035E" w:rsidRDefault="00876CC2" w:rsidP="0009457E">
            <w:pPr>
              <w:jc w:val="center"/>
              <w:rPr>
                <w:b/>
              </w:rPr>
            </w:pPr>
            <w:r w:rsidRPr="0025035E">
              <w:rPr>
                <w:b/>
              </w:rPr>
              <w:t>0,1%</w:t>
            </w:r>
          </w:p>
        </w:tc>
      </w:tr>
      <w:tr w:rsidR="001404B9" w:rsidRPr="0025035E" w14:paraId="358DEEAE" w14:textId="77777777" w:rsidTr="00932366">
        <w:tc>
          <w:tcPr>
            <w:tcW w:w="1135" w:type="dxa"/>
          </w:tcPr>
          <w:p w14:paraId="4436EB19" w14:textId="77777777" w:rsidR="001404B9" w:rsidRPr="0025035E" w:rsidRDefault="001404B9" w:rsidP="0009457E">
            <w:pPr>
              <w:jc w:val="center"/>
              <w:rPr>
                <w:b/>
              </w:rPr>
            </w:pPr>
            <w:r w:rsidRPr="0025035E">
              <w:rPr>
                <w:b/>
              </w:rPr>
              <w:lastRenderedPageBreak/>
              <w:t>2</w:t>
            </w:r>
          </w:p>
        </w:tc>
        <w:tc>
          <w:tcPr>
            <w:tcW w:w="4819" w:type="dxa"/>
          </w:tcPr>
          <w:p w14:paraId="09E5E92A" w14:textId="19994867" w:rsidR="001404B9" w:rsidRPr="0025035E" w:rsidRDefault="001404B9" w:rsidP="0009457E">
            <w:pPr>
              <w:jc w:val="both"/>
              <w:rPr>
                <w:b/>
              </w:rPr>
            </w:pPr>
            <w:r w:rsidRPr="0025035E">
              <w:rPr>
                <w:b/>
              </w:rPr>
              <w:t xml:space="preserve"> Art.</w:t>
            </w:r>
            <w:r w:rsidR="005C1FBC">
              <w:rPr>
                <w:b/>
              </w:rPr>
              <w:t xml:space="preserve"> </w:t>
            </w:r>
            <w:r w:rsidRPr="0025035E">
              <w:rPr>
                <w:b/>
              </w:rPr>
              <w:t xml:space="preserve">458 </w:t>
            </w:r>
            <w:proofErr w:type="spellStart"/>
            <w:r w:rsidRPr="0025035E">
              <w:rPr>
                <w:b/>
              </w:rPr>
              <w:t>alin</w:t>
            </w:r>
            <w:proofErr w:type="spellEnd"/>
            <w:r w:rsidRPr="0025035E">
              <w:rPr>
                <w:b/>
              </w:rPr>
              <w:t>.</w:t>
            </w:r>
            <w:r w:rsidR="005C1FBC">
              <w:rPr>
                <w:b/>
              </w:rPr>
              <w:t xml:space="preserve"> </w:t>
            </w:r>
            <w:r w:rsidRPr="0025035E">
              <w:rPr>
                <w:b/>
              </w:rPr>
              <w:t>(1)</w:t>
            </w:r>
          </w:p>
          <w:p w14:paraId="542EA3E2" w14:textId="77777777" w:rsidR="001404B9" w:rsidRPr="0025035E" w:rsidRDefault="001404B9" w:rsidP="00B26C6A">
            <w:pPr>
              <w:jc w:val="both"/>
              <w:rPr>
                <w:b/>
              </w:rPr>
            </w:pPr>
            <w:proofErr w:type="spellStart"/>
            <w:r w:rsidRPr="0025035E">
              <w:rPr>
                <w:b/>
              </w:rPr>
              <w:t>clădiri</w:t>
            </w:r>
            <w:proofErr w:type="spellEnd"/>
            <w:r w:rsidRPr="0025035E">
              <w:rPr>
                <w:b/>
              </w:rPr>
              <w:t xml:space="preserve"> </w:t>
            </w:r>
            <w:proofErr w:type="spellStart"/>
            <w:r w:rsidRPr="0025035E">
              <w:rPr>
                <w:b/>
              </w:rPr>
              <w:t>nerezidenţiale</w:t>
            </w:r>
            <w:proofErr w:type="spellEnd"/>
            <w:r w:rsidRPr="0025035E">
              <w:rPr>
                <w:b/>
              </w:rPr>
              <w:t xml:space="preserve"> </w:t>
            </w:r>
            <w:proofErr w:type="spellStart"/>
            <w:r w:rsidRPr="0025035E">
              <w:rPr>
                <w:b/>
              </w:rPr>
              <w:t>achiziţionate</w:t>
            </w:r>
            <w:proofErr w:type="spellEnd"/>
            <w:r w:rsidRPr="0025035E">
              <w:rPr>
                <w:b/>
              </w:rPr>
              <w:t xml:space="preserve">, </w:t>
            </w:r>
            <w:proofErr w:type="spellStart"/>
            <w:r w:rsidRPr="0025035E">
              <w:rPr>
                <w:b/>
              </w:rPr>
              <w:t>construite</w:t>
            </w:r>
            <w:proofErr w:type="spellEnd"/>
            <w:r w:rsidRPr="0025035E">
              <w:rPr>
                <w:b/>
              </w:rPr>
              <w:t xml:space="preserve"> </w:t>
            </w:r>
            <w:proofErr w:type="spellStart"/>
            <w:r w:rsidRPr="0025035E">
              <w:rPr>
                <w:b/>
              </w:rPr>
              <w:t>sau</w:t>
            </w:r>
            <w:proofErr w:type="spellEnd"/>
            <w:r w:rsidRPr="0025035E">
              <w:rPr>
                <w:b/>
              </w:rPr>
              <w:t xml:space="preserve"> reevaluate </w:t>
            </w:r>
            <w:proofErr w:type="spellStart"/>
            <w:r w:rsidRPr="0025035E">
              <w:rPr>
                <w:b/>
              </w:rPr>
              <w:t>în</w:t>
            </w:r>
            <w:proofErr w:type="spellEnd"/>
            <w:r w:rsidRPr="0025035E">
              <w:rPr>
                <w:b/>
              </w:rPr>
              <w:t xml:space="preserve"> </w:t>
            </w:r>
            <w:proofErr w:type="spellStart"/>
            <w:r w:rsidRPr="0025035E">
              <w:rPr>
                <w:b/>
              </w:rPr>
              <w:t>ultimii</w:t>
            </w:r>
            <w:proofErr w:type="spellEnd"/>
            <w:r w:rsidRPr="0025035E">
              <w:rPr>
                <w:b/>
              </w:rPr>
              <w:t xml:space="preserve"> 5 ani </w:t>
            </w:r>
            <w:proofErr w:type="spellStart"/>
            <w:r w:rsidRPr="0025035E">
              <w:rPr>
                <w:b/>
              </w:rPr>
              <w:t>anteriori</w:t>
            </w:r>
            <w:proofErr w:type="spellEnd"/>
            <w:r w:rsidRPr="0025035E">
              <w:rPr>
                <w:b/>
              </w:rPr>
              <w:t xml:space="preserve"> </w:t>
            </w:r>
            <w:proofErr w:type="spellStart"/>
            <w:r w:rsidRPr="0025035E">
              <w:rPr>
                <w:b/>
              </w:rPr>
              <w:t>anului</w:t>
            </w:r>
            <w:proofErr w:type="spellEnd"/>
            <w:r w:rsidRPr="0025035E">
              <w:rPr>
                <w:b/>
              </w:rPr>
              <w:t xml:space="preserve"> de </w:t>
            </w:r>
            <w:proofErr w:type="spellStart"/>
            <w:r w:rsidRPr="0025035E">
              <w:rPr>
                <w:b/>
              </w:rPr>
              <w:t>referinţă</w:t>
            </w:r>
            <w:proofErr w:type="spellEnd"/>
          </w:p>
        </w:tc>
        <w:tc>
          <w:tcPr>
            <w:tcW w:w="8363" w:type="dxa"/>
          </w:tcPr>
          <w:p w14:paraId="1C51F4B6" w14:textId="77777777" w:rsidR="001404B9" w:rsidRPr="0025035E" w:rsidRDefault="001404B9" w:rsidP="0009457E">
            <w:pPr>
              <w:jc w:val="center"/>
              <w:rPr>
                <w:b/>
              </w:rPr>
            </w:pPr>
          </w:p>
          <w:p w14:paraId="0F25BB45" w14:textId="0DF2168F" w:rsidR="001404B9" w:rsidRPr="0025035E" w:rsidRDefault="0054077B" w:rsidP="0009457E">
            <w:pPr>
              <w:jc w:val="center"/>
              <w:rPr>
                <w:b/>
              </w:rPr>
            </w:pPr>
            <w:r>
              <w:rPr>
                <w:b/>
              </w:rPr>
              <w:t>1%</w:t>
            </w:r>
          </w:p>
        </w:tc>
      </w:tr>
      <w:tr w:rsidR="001404B9" w:rsidRPr="0025035E" w14:paraId="73E7806C" w14:textId="77777777" w:rsidTr="00932366">
        <w:tc>
          <w:tcPr>
            <w:tcW w:w="1135" w:type="dxa"/>
          </w:tcPr>
          <w:p w14:paraId="210A4DEC" w14:textId="77777777" w:rsidR="001404B9" w:rsidRPr="0025035E" w:rsidRDefault="001404B9" w:rsidP="0009457E">
            <w:pPr>
              <w:jc w:val="center"/>
              <w:rPr>
                <w:b/>
              </w:rPr>
            </w:pPr>
            <w:r w:rsidRPr="0025035E">
              <w:rPr>
                <w:b/>
              </w:rPr>
              <w:t>3</w:t>
            </w:r>
          </w:p>
        </w:tc>
        <w:tc>
          <w:tcPr>
            <w:tcW w:w="4819" w:type="dxa"/>
          </w:tcPr>
          <w:p w14:paraId="235C1FDE" w14:textId="77777777" w:rsidR="001404B9" w:rsidRPr="0025035E" w:rsidRDefault="001404B9" w:rsidP="0009457E">
            <w:pPr>
              <w:jc w:val="both"/>
              <w:rPr>
                <w:b/>
                <w:lang w:val="ro-RO"/>
              </w:rPr>
            </w:pPr>
            <w:r w:rsidRPr="0025035E">
              <w:rPr>
                <w:b/>
                <w:lang w:val="ro-RO"/>
              </w:rPr>
              <w:t>Art. 458 alin. (3)</w:t>
            </w:r>
          </w:p>
          <w:p w14:paraId="203F45EB" w14:textId="77777777" w:rsidR="001404B9" w:rsidRPr="0025035E" w:rsidRDefault="001404B9" w:rsidP="0009457E">
            <w:pPr>
              <w:jc w:val="both"/>
              <w:rPr>
                <w:b/>
              </w:rPr>
            </w:pPr>
            <w:r w:rsidRPr="0025035E">
              <w:rPr>
                <w:b/>
                <w:lang w:val="ro-RO"/>
              </w:rPr>
              <w:t>clădiri nerezidenţiale aflate în proprietatea persoanelor fizice, utilizate pentru activităţi din domeniul agricol</w:t>
            </w:r>
          </w:p>
        </w:tc>
        <w:tc>
          <w:tcPr>
            <w:tcW w:w="8363" w:type="dxa"/>
          </w:tcPr>
          <w:p w14:paraId="3669F9AD" w14:textId="77777777" w:rsidR="001404B9" w:rsidRPr="0025035E" w:rsidRDefault="001404B9" w:rsidP="0009457E">
            <w:pPr>
              <w:jc w:val="center"/>
              <w:rPr>
                <w:b/>
              </w:rPr>
            </w:pPr>
          </w:p>
          <w:p w14:paraId="1A9C2942" w14:textId="77777777" w:rsidR="001404B9" w:rsidRPr="0025035E" w:rsidRDefault="001404B9" w:rsidP="0009457E">
            <w:pPr>
              <w:jc w:val="center"/>
              <w:rPr>
                <w:b/>
              </w:rPr>
            </w:pPr>
            <w:r w:rsidRPr="0025035E">
              <w:rPr>
                <w:b/>
              </w:rPr>
              <w:t>0,4%</w:t>
            </w:r>
          </w:p>
        </w:tc>
      </w:tr>
      <w:tr w:rsidR="001404B9" w:rsidRPr="0025035E" w14:paraId="2CBD0F21" w14:textId="77777777" w:rsidTr="00932366">
        <w:tc>
          <w:tcPr>
            <w:tcW w:w="1135" w:type="dxa"/>
          </w:tcPr>
          <w:p w14:paraId="133698F6" w14:textId="77777777" w:rsidR="001404B9" w:rsidRPr="0025035E" w:rsidRDefault="001404B9" w:rsidP="0009457E">
            <w:pPr>
              <w:jc w:val="center"/>
              <w:rPr>
                <w:b/>
              </w:rPr>
            </w:pPr>
            <w:r w:rsidRPr="0025035E">
              <w:rPr>
                <w:b/>
              </w:rPr>
              <w:t>4</w:t>
            </w:r>
          </w:p>
        </w:tc>
        <w:tc>
          <w:tcPr>
            <w:tcW w:w="4819" w:type="dxa"/>
          </w:tcPr>
          <w:p w14:paraId="3096D43C" w14:textId="77777777" w:rsidR="001404B9" w:rsidRPr="0025035E" w:rsidRDefault="001404B9" w:rsidP="0009457E">
            <w:pPr>
              <w:jc w:val="both"/>
              <w:rPr>
                <w:b/>
              </w:rPr>
            </w:pPr>
            <w:r w:rsidRPr="0025035E">
              <w:rPr>
                <w:b/>
              </w:rPr>
              <w:t xml:space="preserve">Art. 458 </w:t>
            </w:r>
            <w:proofErr w:type="spellStart"/>
            <w:r w:rsidRPr="0025035E">
              <w:rPr>
                <w:b/>
              </w:rPr>
              <w:t>alin</w:t>
            </w:r>
            <w:proofErr w:type="spellEnd"/>
            <w:r w:rsidRPr="0025035E">
              <w:rPr>
                <w:b/>
              </w:rPr>
              <w:t>. (4)</w:t>
            </w:r>
          </w:p>
          <w:p w14:paraId="2558C47C" w14:textId="77777777" w:rsidR="001404B9" w:rsidRPr="0025035E" w:rsidRDefault="007734C3" w:rsidP="0009457E">
            <w:pPr>
              <w:jc w:val="both"/>
              <w:rPr>
                <w:b/>
              </w:rPr>
            </w:pPr>
            <w:proofErr w:type="spellStart"/>
            <w:r>
              <w:rPr>
                <w:b/>
              </w:rPr>
              <w:t>Clă</w:t>
            </w:r>
            <w:r w:rsidR="001404B9" w:rsidRPr="0025035E">
              <w:rPr>
                <w:b/>
              </w:rPr>
              <w:t>diri</w:t>
            </w:r>
            <w:proofErr w:type="spellEnd"/>
            <w:r w:rsidR="001404B9" w:rsidRPr="0025035E">
              <w:rPr>
                <w:b/>
              </w:rPr>
              <w:t xml:space="preserve"> </w:t>
            </w:r>
            <w:proofErr w:type="spellStart"/>
            <w:r w:rsidR="001404B9" w:rsidRPr="0025035E">
              <w:rPr>
                <w:b/>
              </w:rPr>
              <w:t>nerezidentiale</w:t>
            </w:r>
            <w:proofErr w:type="spellEnd"/>
            <w:r w:rsidR="001404B9" w:rsidRPr="0025035E">
              <w:rPr>
                <w:b/>
              </w:rPr>
              <w:t xml:space="preserve"> </w:t>
            </w:r>
            <w:proofErr w:type="spellStart"/>
            <w:r w:rsidR="001404B9" w:rsidRPr="0025035E">
              <w:rPr>
                <w:b/>
              </w:rPr>
              <w:t>nereevaluate</w:t>
            </w:r>
            <w:proofErr w:type="spellEnd"/>
            <w:r w:rsidR="001404B9" w:rsidRPr="0025035E">
              <w:rPr>
                <w:b/>
              </w:rPr>
              <w:t xml:space="preserve"> in </w:t>
            </w:r>
            <w:proofErr w:type="spellStart"/>
            <w:r w:rsidR="001404B9" w:rsidRPr="0025035E">
              <w:rPr>
                <w:b/>
              </w:rPr>
              <w:t>ultimii</w:t>
            </w:r>
            <w:proofErr w:type="spellEnd"/>
            <w:r w:rsidR="001404B9" w:rsidRPr="0025035E">
              <w:rPr>
                <w:b/>
              </w:rPr>
              <w:t xml:space="preserve"> 5 ani </w:t>
            </w:r>
            <w:proofErr w:type="spellStart"/>
            <w:r w:rsidR="001404B9" w:rsidRPr="0025035E">
              <w:rPr>
                <w:b/>
              </w:rPr>
              <w:t>anteriori</w:t>
            </w:r>
            <w:proofErr w:type="spellEnd"/>
            <w:r w:rsidR="001404B9" w:rsidRPr="0025035E">
              <w:rPr>
                <w:b/>
              </w:rPr>
              <w:t xml:space="preserve"> </w:t>
            </w:r>
            <w:proofErr w:type="spellStart"/>
            <w:r w:rsidR="001404B9" w:rsidRPr="0025035E">
              <w:rPr>
                <w:b/>
              </w:rPr>
              <w:t>anului</w:t>
            </w:r>
            <w:proofErr w:type="spellEnd"/>
            <w:r w:rsidR="001404B9" w:rsidRPr="0025035E">
              <w:rPr>
                <w:b/>
              </w:rPr>
              <w:t xml:space="preserve"> de </w:t>
            </w:r>
            <w:proofErr w:type="spellStart"/>
            <w:r w:rsidR="001404B9" w:rsidRPr="0025035E">
              <w:rPr>
                <w:b/>
              </w:rPr>
              <w:t>referinţă</w:t>
            </w:r>
            <w:proofErr w:type="spellEnd"/>
          </w:p>
        </w:tc>
        <w:tc>
          <w:tcPr>
            <w:tcW w:w="8363" w:type="dxa"/>
          </w:tcPr>
          <w:p w14:paraId="597695D9" w14:textId="77777777" w:rsidR="001404B9" w:rsidRPr="0025035E" w:rsidRDefault="001404B9" w:rsidP="0009457E">
            <w:pPr>
              <w:jc w:val="center"/>
              <w:rPr>
                <w:b/>
              </w:rPr>
            </w:pPr>
          </w:p>
          <w:p w14:paraId="355F86A4" w14:textId="77777777" w:rsidR="001404B9" w:rsidRPr="0025035E" w:rsidRDefault="001404B9" w:rsidP="0009457E">
            <w:pPr>
              <w:jc w:val="center"/>
              <w:rPr>
                <w:b/>
              </w:rPr>
            </w:pPr>
            <w:r w:rsidRPr="0025035E">
              <w:rPr>
                <w:b/>
              </w:rPr>
              <w:t>2%</w:t>
            </w:r>
          </w:p>
        </w:tc>
      </w:tr>
    </w:tbl>
    <w:p w14:paraId="6BFA3EC0" w14:textId="77777777" w:rsidR="007D43F2" w:rsidRDefault="007D43F2" w:rsidP="00BC3018">
      <w:pPr>
        <w:ind w:firstLine="360"/>
        <w:jc w:val="both"/>
        <w:rPr>
          <w:b/>
        </w:rPr>
      </w:pPr>
    </w:p>
    <w:p w14:paraId="2898A57C" w14:textId="77777777" w:rsidR="00204173" w:rsidRPr="0025035E" w:rsidRDefault="00293E7D" w:rsidP="00BC3018">
      <w:pPr>
        <w:ind w:firstLine="360"/>
        <w:jc w:val="both"/>
        <w:rPr>
          <w:b/>
        </w:rPr>
      </w:pPr>
      <w:r w:rsidRPr="0025035E">
        <w:rPr>
          <w:b/>
        </w:rPr>
        <w:t>Art.</w:t>
      </w:r>
      <w:r w:rsidR="00961824">
        <w:rPr>
          <w:b/>
        </w:rPr>
        <w:t xml:space="preserve"> </w:t>
      </w:r>
      <w:r w:rsidRPr="0025035E">
        <w:rPr>
          <w:b/>
        </w:rPr>
        <w:t>458</w:t>
      </w:r>
    </w:p>
    <w:p w14:paraId="0311583F" w14:textId="77777777" w:rsidR="00F87003" w:rsidRPr="0025035E" w:rsidRDefault="00293E7D" w:rsidP="00F87003">
      <w:pPr>
        <w:ind w:left="360"/>
        <w:jc w:val="both"/>
        <w:rPr>
          <w:b/>
          <w:lang w:val="ro-RO"/>
        </w:rPr>
      </w:pPr>
      <w:r w:rsidRPr="0025035E">
        <w:rPr>
          <w:b/>
        </w:rPr>
        <w:t xml:space="preserve">(1) </w:t>
      </w:r>
      <w:proofErr w:type="spellStart"/>
      <w:r w:rsidR="00351163" w:rsidRPr="0025035E">
        <w:rPr>
          <w:b/>
        </w:rPr>
        <w:t>Î</w:t>
      </w:r>
      <w:r w:rsidR="00031F57" w:rsidRPr="0025035E">
        <w:rPr>
          <w:b/>
        </w:rPr>
        <w:t>n</w:t>
      </w:r>
      <w:proofErr w:type="spellEnd"/>
      <w:r w:rsidR="00031F57" w:rsidRPr="0025035E">
        <w:rPr>
          <w:b/>
        </w:rPr>
        <w:t xml:space="preserve">  </w:t>
      </w:r>
      <w:proofErr w:type="spellStart"/>
      <w:r w:rsidR="00031F57" w:rsidRPr="0025035E">
        <w:rPr>
          <w:b/>
        </w:rPr>
        <w:t>cazul</w:t>
      </w:r>
      <w:proofErr w:type="spellEnd"/>
      <w:r w:rsidR="00031F57" w:rsidRPr="0025035E">
        <w:rPr>
          <w:b/>
        </w:rPr>
        <w:t xml:space="preserve"> </w:t>
      </w:r>
      <w:proofErr w:type="spellStart"/>
      <w:r w:rsidR="00F87003" w:rsidRPr="0025035E">
        <w:rPr>
          <w:b/>
        </w:rPr>
        <w:t>clădirilor</w:t>
      </w:r>
      <w:proofErr w:type="spellEnd"/>
      <w:r w:rsidR="00F87003" w:rsidRPr="0025035E">
        <w:rPr>
          <w:b/>
        </w:rPr>
        <w:t xml:space="preserve"> </w:t>
      </w:r>
      <w:proofErr w:type="spellStart"/>
      <w:r w:rsidR="00351163" w:rsidRPr="0025035E">
        <w:rPr>
          <w:b/>
          <w:u w:val="single"/>
        </w:rPr>
        <w:t>nerezidenţ</w:t>
      </w:r>
      <w:r w:rsidR="00F87003" w:rsidRPr="0025035E">
        <w:rPr>
          <w:b/>
          <w:u w:val="single"/>
        </w:rPr>
        <w:t>iale</w:t>
      </w:r>
      <w:proofErr w:type="spellEnd"/>
      <w:r w:rsidR="00F87003" w:rsidRPr="0025035E">
        <w:rPr>
          <w:b/>
          <w:u w:val="single"/>
        </w:rPr>
        <w:t xml:space="preserve"> </w:t>
      </w:r>
      <w:r w:rsidR="00F87003" w:rsidRPr="0025035E">
        <w:rPr>
          <w:b/>
        </w:rPr>
        <w:t xml:space="preserve"> </w:t>
      </w:r>
      <w:proofErr w:type="spellStart"/>
      <w:r w:rsidR="00F87003" w:rsidRPr="0025035E">
        <w:rPr>
          <w:b/>
        </w:rPr>
        <w:t>impozitul</w:t>
      </w:r>
      <w:proofErr w:type="spellEnd"/>
      <w:r w:rsidR="00F87003" w:rsidRPr="0025035E">
        <w:rPr>
          <w:b/>
        </w:rPr>
        <w:t xml:space="preserve"> se </w:t>
      </w:r>
      <w:proofErr w:type="spellStart"/>
      <w:r w:rsidR="00F87003" w:rsidRPr="0025035E">
        <w:rPr>
          <w:b/>
        </w:rPr>
        <w:t>calculeaz</w:t>
      </w:r>
      <w:r w:rsidR="00722F9B" w:rsidRPr="0025035E">
        <w:rPr>
          <w:b/>
        </w:rPr>
        <w:t>ă</w:t>
      </w:r>
      <w:proofErr w:type="spellEnd"/>
      <w:r w:rsidR="00F87003" w:rsidRPr="0025035E">
        <w:rPr>
          <w:b/>
        </w:rPr>
        <w:t xml:space="preserve"> </w:t>
      </w:r>
      <w:proofErr w:type="spellStart"/>
      <w:r w:rsidR="00F87003" w:rsidRPr="0025035E">
        <w:rPr>
          <w:b/>
        </w:rPr>
        <w:t>prin</w:t>
      </w:r>
      <w:proofErr w:type="spellEnd"/>
      <w:r w:rsidR="00F87003" w:rsidRPr="0025035E">
        <w:rPr>
          <w:b/>
          <w:lang w:val="ro-RO"/>
        </w:rPr>
        <w:t xml:space="preserve"> aplicarea unei cote</w:t>
      </w:r>
      <w:r w:rsidR="00031F57" w:rsidRPr="0025035E">
        <w:rPr>
          <w:b/>
          <w:lang w:val="ro-RO"/>
        </w:rPr>
        <w:t>i</w:t>
      </w:r>
      <w:r w:rsidR="00F87003" w:rsidRPr="0025035E">
        <w:rPr>
          <w:b/>
          <w:lang w:val="ro-RO"/>
        </w:rPr>
        <w:t xml:space="preserve">  de impozitare asupra valorii care poate fi:</w:t>
      </w:r>
    </w:p>
    <w:p w14:paraId="4B732654" w14:textId="77777777" w:rsidR="00F87003" w:rsidRPr="0025035E" w:rsidRDefault="00F87003" w:rsidP="00031F57">
      <w:pPr>
        <w:autoSpaceDE w:val="0"/>
        <w:autoSpaceDN w:val="0"/>
        <w:adjustRightInd w:val="0"/>
        <w:ind w:left="360"/>
        <w:jc w:val="both"/>
        <w:rPr>
          <w:lang w:val="ro-RO"/>
        </w:rPr>
      </w:pPr>
      <w:r w:rsidRPr="0025035E">
        <w:rPr>
          <w:lang w:val="ro-RO"/>
        </w:rPr>
        <w:t xml:space="preserve">    a) valoarea rezultată dintr-un raport de evaluare întocmit de un evaluator autorizat </w:t>
      </w:r>
      <w:r w:rsidRPr="0025035E">
        <w:rPr>
          <w:u w:val="single"/>
          <w:lang w:val="ro-RO"/>
        </w:rPr>
        <w:t>în ultimii 5 ani anteriori anului de referinţă</w:t>
      </w:r>
      <w:r w:rsidRPr="0025035E">
        <w:rPr>
          <w:lang w:val="ro-RO"/>
        </w:rPr>
        <w:t>;</w:t>
      </w:r>
    </w:p>
    <w:p w14:paraId="1B923C43" w14:textId="77777777" w:rsidR="00F87003" w:rsidRPr="0025035E" w:rsidRDefault="00F87003" w:rsidP="00031F57">
      <w:pPr>
        <w:autoSpaceDE w:val="0"/>
        <w:autoSpaceDN w:val="0"/>
        <w:adjustRightInd w:val="0"/>
        <w:ind w:left="360"/>
        <w:jc w:val="both"/>
        <w:rPr>
          <w:lang w:val="ro-RO"/>
        </w:rPr>
      </w:pPr>
      <w:r w:rsidRPr="0025035E">
        <w:rPr>
          <w:lang w:val="ro-RO"/>
        </w:rPr>
        <w:t xml:space="preserve">    b) valoarea finală a lucrărilor de construcţii, în cazul clădirilor noi, construite </w:t>
      </w:r>
      <w:r w:rsidRPr="0025035E">
        <w:rPr>
          <w:u w:val="single"/>
          <w:lang w:val="ro-RO"/>
        </w:rPr>
        <w:t>în ultimii 5 ani anteriori anului de referinţă</w:t>
      </w:r>
      <w:r w:rsidRPr="0025035E">
        <w:rPr>
          <w:lang w:val="ro-RO"/>
        </w:rPr>
        <w:t>;</w:t>
      </w:r>
    </w:p>
    <w:p w14:paraId="541E955B" w14:textId="77777777" w:rsidR="00F87003" w:rsidRDefault="00F87003" w:rsidP="00031F57">
      <w:pPr>
        <w:autoSpaceDE w:val="0"/>
        <w:autoSpaceDN w:val="0"/>
        <w:adjustRightInd w:val="0"/>
        <w:ind w:left="284"/>
        <w:jc w:val="both"/>
        <w:rPr>
          <w:u w:val="single"/>
          <w:lang w:val="ro-RO"/>
        </w:rPr>
      </w:pPr>
      <w:r w:rsidRPr="0025035E">
        <w:rPr>
          <w:lang w:val="ro-RO"/>
        </w:rPr>
        <w:t xml:space="preserve">   </w:t>
      </w:r>
      <w:r w:rsidR="00031F57" w:rsidRPr="0025035E">
        <w:rPr>
          <w:lang w:val="ro-RO"/>
        </w:rPr>
        <w:t xml:space="preserve"> </w:t>
      </w:r>
      <w:r w:rsidRPr="0025035E">
        <w:rPr>
          <w:lang w:val="ro-RO"/>
        </w:rPr>
        <w:t xml:space="preserve"> c) valoarea clădirilor care rezultă din actul prin care se transferă dreptul de proprietate, </w:t>
      </w:r>
      <w:r w:rsidRPr="0025035E">
        <w:rPr>
          <w:u w:val="single"/>
          <w:lang w:val="ro-RO"/>
        </w:rPr>
        <w:t>în cazul clădirilor dobândite în ultimii 5 ani anteriori anului de referinţă.</w:t>
      </w:r>
    </w:p>
    <w:p w14:paraId="345494AF" w14:textId="77777777" w:rsidR="007D43F2" w:rsidRPr="007D43F2" w:rsidRDefault="007D43F2" w:rsidP="00031F57">
      <w:pPr>
        <w:autoSpaceDE w:val="0"/>
        <w:autoSpaceDN w:val="0"/>
        <w:adjustRightInd w:val="0"/>
        <w:ind w:left="284"/>
        <w:jc w:val="both"/>
        <w:rPr>
          <w:lang w:val="ro-RO"/>
        </w:rPr>
      </w:pPr>
      <w:r w:rsidRPr="007D43F2">
        <w:rPr>
          <w:lang w:val="ro-RO"/>
        </w:rPr>
        <w:t xml:space="preserve">la articolul 458, alineatul (2) se modifică și va avea următorul cuprins: </w:t>
      </w:r>
    </w:p>
    <w:p w14:paraId="2BD8C223" w14:textId="77777777" w:rsidR="007D43F2" w:rsidRPr="007D43F2" w:rsidRDefault="007D43F2" w:rsidP="00031F57">
      <w:pPr>
        <w:autoSpaceDE w:val="0"/>
        <w:autoSpaceDN w:val="0"/>
        <w:adjustRightInd w:val="0"/>
        <w:ind w:left="284"/>
        <w:jc w:val="both"/>
        <w:rPr>
          <w:b/>
          <w:sz w:val="24"/>
          <w:szCs w:val="24"/>
          <w:lang w:val="ro-RO"/>
        </w:rPr>
      </w:pPr>
      <w:r w:rsidRPr="007D43F2">
        <w:rPr>
          <w:b/>
          <w:sz w:val="24"/>
          <w:szCs w:val="24"/>
          <w:lang w:val="ro-RO"/>
        </w:rPr>
        <w:t xml:space="preserve">        ” (2) Cota impozitului pe clă</w:t>
      </w:r>
      <w:r w:rsidR="002D0A09">
        <w:rPr>
          <w:b/>
          <w:sz w:val="24"/>
          <w:szCs w:val="24"/>
          <w:lang w:val="ro-RO"/>
        </w:rPr>
        <w:t>d</w:t>
      </w:r>
      <w:r w:rsidRPr="007D43F2">
        <w:rPr>
          <w:b/>
          <w:sz w:val="24"/>
          <w:szCs w:val="24"/>
          <w:lang w:val="ro-RO"/>
        </w:rPr>
        <w:t>i</w:t>
      </w:r>
      <w:r w:rsidR="002D0A09">
        <w:rPr>
          <w:b/>
          <w:sz w:val="24"/>
          <w:szCs w:val="24"/>
          <w:lang w:val="ro-RO"/>
        </w:rPr>
        <w:t>r</w:t>
      </w:r>
      <w:r w:rsidRPr="007D43F2">
        <w:rPr>
          <w:b/>
          <w:sz w:val="24"/>
          <w:szCs w:val="24"/>
          <w:lang w:val="ro-RO"/>
        </w:rPr>
        <w:t>i</w:t>
      </w:r>
      <w:r w:rsidR="002D0A09">
        <w:rPr>
          <w:b/>
          <w:sz w:val="24"/>
          <w:szCs w:val="24"/>
          <w:lang w:val="ro-RO"/>
        </w:rPr>
        <w:t xml:space="preserve"> stabili</w:t>
      </w:r>
      <w:r w:rsidRPr="007D43F2">
        <w:rPr>
          <w:b/>
          <w:sz w:val="24"/>
          <w:szCs w:val="24"/>
          <w:lang w:val="ro-RO"/>
        </w:rPr>
        <w:t>tă p</w:t>
      </w:r>
      <w:r w:rsidR="002D0A09">
        <w:rPr>
          <w:b/>
          <w:sz w:val="24"/>
          <w:szCs w:val="24"/>
          <w:lang w:val="ro-RO"/>
        </w:rPr>
        <w:t>otri</w:t>
      </w:r>
      <w:r w:rsidRPr="007D43F2">
        <w:rPr>
          <w:b/>
          <w:sz w:val="24"/>
          <w:szCs w:val="24"/>
          <w:lang w:val="ro-RO"/>
        </w:rPr>
        <w:t>vi</w:t>
      </w:r>
      <w:r w:rsidR="002D0A09">
        <w:rPr>
          <w:b/>
          <w:sz w:val="24"/>
          <w:szCs w:val="24"/>
          <w:lang w:val="ro-RO"/>
        </w:rPr>
        <w:t>t</w:t>
      </w:r>
      <w:r w:rsidRPr="007D43F2">
        <w:rPr>
          <w:b/>
          <w:sz w:val="24"/>
          <w:szCs w:val="24"/>
          <w:lang w:val="ro-RO"/>
        </w:rPr>
        <w:t xml:space="preserve"> alin.(1) petru anul 2026, nu poate fi mai mică decât cota stabilită pentru anul 2025.”</w:t>
      </w:r>
    </w:p>
    <w:p w14:paraId="359C73E9" w14:textId="77777777" w:rsidR="00F87003" w:rsidRPr="0025035E" w:rsidRDefault="00F87003" w:rsidP="00031F57">
      <w:pPr>
        <w:ind w:left="284"/>
        <w:rPr>
          <w:b/>
          <w:bCs/>
          <w:lang w:val="ro-RO"/>
        </w:rPr>
      </w:pPr>
      <w:r w:rsidRPr="0025035E">
        <w:rPr>
          <w:b/>
          <w:bCs/>
          <w:lang w:val="ro-RO"/>
        </w:rPr>
        <w:t xml:space="preserve">  </w:t>
      </w:r>
    </w:p>
    <w:p w14:paraId="4E177827" w14:textId="77777777" w:rsidR="00293E7D" w:rsidRPr="0025035E" w:rsidRDefault="00293E7D" w:rsidP="00031F57">
      <w:pPr>
        <w:ind w:left="284"/>
        <w:rPr>
          <w:b/>
          <w:bCs/>
          <w:lang w:val="ro-RO"/>
        </w:rPr>
      </w:pPr>
      <w:r w:rsidRPr="0025035E">
        <w:rPr>
          <w:b/>
          <w:bCs/>
          <w:lang w:val="ro-RO"/>
        </w:rPr>
        <w:tab/>
        <w:t>Art.</w:t>
      </w:r>
      <w:r w:rsidR="00961824">
        <w:rPr>
          <w:b/>
          <w:bCs/>
          <w:lang w:val="ro-RO"/>
        </w:rPr>
        <w:t xml:space="preserve"> </w:t>
      </w:r>
      <w:r w:rsidRPr="0025035E">
        <w:rPr>
          <w:b/>
          <w:bCs/>
          <w:lang w:val="ro-RO"/>
        </w:rPr>
        <w:t>459</w:t>
      </w:r>
    </w:p>
    <w:p w14:paraId="75694715" w14:textId="77777777" w:rsidR="00C55740" w:rsidRPr="008D1BC6" w:rsidRDefault="00293E7D" w:rsidP="008D1BC6">
      <w:pPr>
        <w:ind w:left="284"/>
        <w:jc w:val="both"/>
        <w:rPr>
          <w:lang w:val="ro-RO"/>
        </w:rPr>
      </w:pPr>
      <w:r w:rsidRPr="0025035E">
        <w:rPr>
          <w:b/>
          <w:lang w:val="ro-RO"/>
        </w:rPr>
        <w:t xml:space="preserve">(1) </w:t>
      </w:r>
      <w:r w:rsidR="00031F57" w:rsidRPr="0025035E">
        <w:rPr>
          <w:b/>
          <w:lang w:val="ro-RO"/>
        </w:rPr>
        <w:t>În cazul clădirilor cu destinaţie mixtă</w:t>
      </w:r>
      <w:r w:rsidR="00031F57" w:rsidRPr="0025035E">
        <w:rPr>
          <w:lang w:val="ro-RO"/>
        </w:rPr>
        <w:t xml:space="preserve"> aflate în proprietatea persoanelor fizice, impozitul se calculează prin însumarea impozitului calculat pentru suprafaţa folosită în scop rezidenţial</w:t>
      </w:r>
      <w:r w:rsidR="00AF39BC" w:rsidRPr="0025035E">
        <w:rPr>
          <w:lang w:val="ro-RO"/>
        </w:rPr>
        <w:t xml:space="preserve"> conform art. 457</w:t>
      </w:r>
      <w:r w:rsidR="00031F57" w:rsidRPr="0025035E">
        <w:rPr>
          <w:lang w:val="ro-RO"/>
        </w:rPr>
        <w:t xml:space="preserve">  cu impozitul determinat pentru suprafaţa</w:t>
      </w:r>
      <w:r w:rsidRPr="0025035E">
        <w:rPr>
          <w:lang w:val="ro-RO"/>
        </w:rPr>
        <w:t xml:space="preserve"> folosită în scop nerezidenţial conform art. 458.</w:t>
      </w:r>
    </w:p>
    <w:p w14:paraId="62D8E571" w14:textId="77777777" w:rsidR="00C55740" w:rsidRPr="0025035E" w:rsidRDefault="00C55740" w:rsidP="008D1BC6">
      <w:pPr>
        <w:ind w:left="284"/>
        <w:rPr>
          <w:b/>
          <w:bCs/>
          <w:lang w:val="ro-RO"/>
        </w:rPr>
      </w:pPr>
      <w:r w:rsidRPr="0025035E">
        <w:rPr>
          <w:b/>
          <w:bCs/>
          <w:lang w:val="ro-RO"/>
        </w:rPr>
        <w:t xml:space="preserve">(2) </w:t>
      </w:r>
      <w:r w:rsidRPr="0025035E">
        <w:rPr>
          <w:bCs/>
          <w:lang w:val="ro-RO"/>
        </w:rPr>
        <w:t>În cazul în care la adresa clădirii este înregistrat un domiciliu fiscal la care nu se desfăşoară nicio activitate economică impozitul se calculează conform art.457.</w:t>
      </w:r>
    </w:p>
    <w:p w14:paraId="35E700C9" w14:textId="77777777" w:rsidR="00261D28" w:rsidRPr="0033014C" w:rsidRDefault="00C55740" w:rsidP="00BB65C5">
      <w:pPr>
        <w:ind w:left="284"/>
        <w:jc w:val="both"/>
        <w:rPr>
          <w:bCs/>
          <w:lang w:val="ro-RO"/>
        </w:rPr>
      </w:pPr>
      <w:r w:rsidRPr="0025035E">
        <w:rPr>
          <w:b/>
          <w:bCs/>
          <w:lang w:val="ro-RO"/>
        </w:rPr>
        <w:t xml:space="preserve">(3) </w:t>
      </w:r>
      <w:r w:rsidR="00261D28" w:rsidRPr="0025035E">
        <w:rPr>
          <w:bCs/>
          <w:lang w:val="ro-RO"/>
        </w:rPr>
        <w:t>Dacă suprafeţele folosite în scop rezidenţial şi cele folosite în scop nerezidenţial nu pot fi evidenţiate distinct se aplică următoarele reguli</w:t>
      </w:r>
      <w:r w:rsidR="00261D28" w:rsidRPr="0033014C">
        <w:rPr>
          <w:bCs/>
          <w:lang w:val="ro-RO"/>
        </w:rPr>
        <w:t>:</w:t>
      </w:r>
    </w:p>
    <w:p w14:paraId="7A15E599" w14:textId="77777777" w:rsidR="00261D28" w:rsidRPr="0025035E" w:rsidRDefault="00261D28" w:rsidP="00BB65C5">
      <w:pPr>
        <w:ind w:left="284"/>
        <w:jc w:val="both"/>
        <w:rPr>
          <w:bCs/>
          <w:lang w:val="ro-RO"/>
        </w:rPr>
      </w:pPr>
      <w:r w:rsidRPr="0025035E">
        <w:rPr>
          <w:bCs/>
        </w:rPr>
        <w:t xml:space="preserve">a) </w:t>
      </w:r>
      <w:r w:rsidR="00BB65C5" w:rsidRPr="0025035E">
        <w:rPr>
          <w:bCs/>
          <w:lang w:val="ro-RO"/>
        </w:rPr>
        <w:t>În cazul în care la adresa clădirii este înregistrat un domiciliu fiscal</w:t>
      </w:r>
      <w:r w:rsidR="00C55740" w:rsidRPr="0025035E">
        <w:rPr>
          <w:bCs/>
          <w:lang w:val="ro-RO"/>
        </w:rPr>
        <w:t xml:space="preserve"> la care nu se desfăşoară nicio</w:t>
      </w:r>
      <w:r w:rsidR="00BB65C5" w:rsidRPr="0025035E">
        <w:rPr>
          <w:bCs/>
          <w:lang w:val="ro-RO"/>
        </w:rPr>
        <w:t xml:space="preserve"> activitate economică impozitul se calculează conform art.457</w:t>
      </w:r>
    </w:p>
    <w:p w14:paraId="351622D5" w14:textId="77777777" w:rsidR="00031F57" w:rsidRPr="008D1BC6" w:rsidRDefault="00BB65C5" w:rsidP="008D1BC6">
      <w:pPr>
        <w:ind w:left="284"/>
        <w:jc w:val="both"/>
        <w:rPr>
          <w:bCs/>
          <w:lang w:val="ro-RO"/>
        </w:rPr>
      </w:pPr>
      <w:r w:rsidRPr="0025035E">
        <w:rPr>
          <w:bCs/>
          <w:lang w:val="ro-RO"/>
        </w:rPr>
        <w:t>b) În cazul în care la adresa clădirii este înregistrat un domiciliu fiscal la care se desfăşoară o activitate economică, iar cheltuielile cu utilităţile sunt înregistrate în sarcina persoanei care desfăşoară activitatea economică, impozitul se calculează conform art.458.</w:t>
      </w:r>
    </w:p>
    <w:p w14:paraId="2D430FC9" w14:textId="77777777" w:rsidR="00BB65C5" w:rsidRPr="0033014C" w:rsidRDefault="00BB65C5" w:rsidP="00031F57">
      <w:pPr>
        <w:ind w:left="284"/>
        <w:jc w:val="both"/>
        <w:rPr>
          <w:bCs/>
          <w:lang w:val="ro-RO"/>
        </w:rPr>
      </w:pPr>
      <w:r w:rsidRPr="0025035E">
        <w:rPr>
          <w:b/>
          <w:bCs/>
          <w:lang w:val="ro-RO"/>
        </w:rPr>
        <w:tab/>
      </w:r>
      <w:r w:rsidR="00C55740" w:rsidRPr="0025035E">
        <w:rPr>
          <w:bCs/>
          <w:lang w:val="ro-RO"/>
        </w:rPr>
        <w:t>În cazul în care contribuabilul deţine în proprietate mai multe clădiri amplasate pe raza aceleiaşi unităţi administrativ</w:t>
      </w:r>
      <w:r w:rsidR="00C55740" w:rsidRPr="0033014C">
        <w:rPr>
          <w:bCs/>
          <w:lang w:val="ro-RO"/>
        </w:rPr>
        <w:t>-teritoriale prevederile alin.(2)</w:t>
      </w:r>
      <w:r w:rsidR="00961824" w:rsidRPr="0033014C">
        <w:rPr>
          <w:bCs/>
          <w:lang w:val="ro-RO"/>
        </w:rPr>
        <w:t xml:space="preserve"> </w:t>
      </w:r>
      <w:r w:rsidR="00C55740" w:rsidRPr="0025035E">
        <w:rPr>
          <w:bCs/>
          <w:lang w:val="ro-RO"/>
        </w:rPr>
        <w:t>şi</w:t>
      </w:r>
      <w:r w:rsidR="00961824">
        <w:rPr>
          <w:bCs/>
          <w:lang w:val="ro-RO"/>
        </w:rPr>
        <w:t xml:space="preserve"> </w:t>
      </w:r>
      <w:r w:rsidR="00C55740" w:rsidRPr="0025035E">
        <w:rPr>
          <w:bCs/>
          <w:lang w:val="ro-RO"/>
        </w:rPr>
        <w:t>(3) se referă la impozitul pe clădiri cumulat.</w:t>
      </w:r>
    </w:p>
    <w:p w14:paraId="00C153A9" w14:textId="77777777" w:rsidR="008A43B7" w:rsidRPr="0025035E" w:rsidRDefault="008A43B7" w:rsidP="00F87003">
      <w:pPr>
        <w:ind w:left="720"/>
        <w:rPr>
          <w:b/>
          <w:bCs/>
          <w:lang w:val="ro-RO"/>
        </w:rPr>
      </w:pPr>
    </w:p>
    <w:p w14:paraId="13B3325E" w14:textId="77777777" w:rsidR="00A24B78" w:rsidRPr="0025035E" w:rsidRDefault="00A24B78" w:rsidP="00D441CD">
      <w:pPr>
        <w:autoSpaceDE w:val="0"/>
        <w:autoSpaceDN w:val="0"/>
        <w:adjustRightInd w:val="0"/>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3"/>
        <w:gridCol w:w="6501"/>
        <w:gridCol w:w="6240"/>
      </w:tblGrid>
      <w:tr w:rsidR="00EF78A1" w:rsidRPr="0025035E" w14:paraId="3EEC614F" w14:textId="77777777" w:rsidTr="00EF3E19">
        <w:tc>
          <w:tcPr>
            <w:tcW w:w="13934" w:type="dxa"/>
            <w:gridSpan w:val="3"/>
            <w:vAlign w:val="center"/>
          </w:tcPr>
          <w:p w14:paraId="5CA00DEC" w14:textId="77777777" w:rsidR="00EF78A1" w:rsidRPr="0025035E" w:rsidRDefault="00EF78A1" w:rsidP="00EF3E19">
            <w:pPr>
              <w:ind w:left="720"/>
              <w:jc w:val="center"/>
              <w:rPr>
                <w:b/>
                <w:bCs/>
                <w:lang w:val="ro-RO"/>
              </w:rPr>
            </w:pPr>
            <w:r w:rsidRPr="0025035E">
              <w:rPr>
                <w:b/>
              </w:rPr>
              <w:t>I</w:t>
            </w:r>
            <w:r w:rsidRPr="0025035E">
              <w:rPr>
                <w:b/>
                <w:bCs/>
                <w:lang w:val="ro-RO"/>
              </w:rPr>
              <w:t>MPOZITUL SI TAXA</w:t>
            </w:r>
            <w:r w:rsidRPr="0025035E">
              <w:rPr>
                <w:b/>
                <w:bCs/>
                <w:vertAlign w:val="superscript"/>
                <w:lang w:val="ro-RO"/>
              </w:rPr>
              <w:t xml:space="preserve"> </w:t>
            </w:r>
            <w:r w:rsidRPr="0025035E">
              <w:rPr>
                <w:b/>
                <w:bCs/>
                <w:lang w:val="ro-RO"/>
              </w:rPr>
              <w:t>PE CLĂDIRI ÎN CAZUL PERSOANELOR JURIDICE</w:t>
            </w:r>
          </w:p>
          <w:p w14:paraId="034310E9" w14:textId="77777777" w:rsidR="00EF78A1" w:rsidRPr="0025035E" w:rsidRDefault="00EF78A1" w:rsidP="00EF3E19">
            <w:pPr>
              <w:jc w:val="center"/>
              <w:rPr>
                <w:b/>
                <w:bCs/>
                <w:lang w:val="ro-RO"/>
              </w:rPr>
            </w:pPr>
            <w:r w:rsidRPr="0025035E">
              <w:rPr>
                <w:b/>
                <w:bCs/>
                <w:lang w:val="ro-RO"/>
              </w:rPr>
              <w:t>Art. 460 din Legea NR. 227/2015 privind Codul Fiscal</w:t>
            </w:r>
            <w:r w:rsidR="00961824">
              <w:rPr>
                <w:b/>
                <w:bCs/>
                <w:lang w:val="ro-RO"/>
              </w:rPr>
              <w:t xml:space="preserve">, </w:t>
            </w:r>
            <w:r w:rsidR="00961824">
              <w:rPr>
                <w:b/>
                <w:lang w:val="ro-RO"/>
              </w:rPr>
              <w:t xml:space="preserve">cu modificările și completările ulterioare </w:t>
            </w:r>
            <w:r w:rsidR="00961824" w:rsidRPr="0025035E">
              <w:rPr>
                <w:b/>
                <w:lang w:val="ro-RO"/>
              </w:rPr>
              <w:t xml:space="preserve"> </w:t>
            </w:r>
          </w:p>
        </w:tc>
      </w:tr>
      <w:tr w:rsidR="00A24B78" w:rsidRPr="0025035E" w14:paraId="0F6428F4" w14:textId="77777777" w:rsidTr="00EF3E19">
        <w:tc>
          <w:tcPr>
            <w:tcW w:w="1193" w:type="dxa"/>
          </w:tcPr>
          <w:p w14:paraId="0D5DE30E" w14:textId="77777777" w:rsidR="00A24B78" w:rsidRPr="0025035E" w:rsidRDefault="00A24B78" w:rsidP="00EF3E19">
            <w:pPr>
              <w:rPr>
                <w:b/>
                <w:bCs/>
                <w:lang w:val="ro-RO"/>
              </w:rPr>
            </w:pPr>
            <w:r w:rsidRPr="0025035E">
              <w:rPr>
                <w:b/>
                <w:bCs/>
                <w:lang w:val="ro-RO"/>
              </w:rPr>
              <w:t>Nr. crt</w:t>
            </w:r>
          </w:p>
        </w:tc>
        <w:tc>
          <w:tcPr>
            <w:tcW w:w="6501" w:type="dxa"/>
            <w:vAlign w:val="center"/>
          </w:tcPr>
          <w:p w14:paraId="65DC41E9" w14:textId="77777777" w:rsidR="00A24B78" w:rsidRPr="0025035E" w:rsidRDefault="00A24B78" w:rsidP="00EF3E19">
            <w:pPr>
              <w:autoSpaceDE w:val="0"/>
              <w:autoSpaceDN w:val="0"/>
              <w:adjustRightInd w:val="0"/>
              <w:jc w:val="center"/>
              <w:rPr>
                <w:b/>
                <w:bCs/>
                <w:lang w:val="ro-RO"/>
              </w:rPr>
            </w:pPr>
            <w:r w:rsidRPr="0025035E">
              <w:rPr>
                <w:b/>
                <w:bCs/>
                <w:lang w:val="ro-RO"/>
              </w:rPr>
              <w:t>Tipuri de cladiri</w:t>
            </w:r>
          </w:p>
        </w:tc>
        <w:tc>
          <w:tcPr>
            <w:tcW w:w="6240" w:type="dxa"/>
            <w:vAlign w:val="center"/>
          </w:tcPr>
          <w:p w14:paraId="4DD97FD4" w14:textId="77777777" w:rsidR="00A24B78" w:rsidRPr="0025035E" w:rsidRDefault="00A24B78" w:rsidP="00EF3E19">
            <w:pPr>
              <w:autoSpaceDE w:val="0"/>
              <w:autoSpaceDN w:val="0"/>
              <w:adjustRightInd w:val="0"/>
              <w:jc w:val="center"/>
              <w:rPr>
                <w:b/>
                <w:bCs/>
                <w:lang w:val="ro-RO"/>
              </w:rPr>
            </w:pPr>
            <w:r w:rsidRPr="0025035E">
              <w:rPr>
                <w:b/>
                <w:bCs/>
                <w:lang w:val="ro-RO"/>
              </w:rPr>
              <w:t>COTELE APLICABILE</w:t>
            </w:r>
          </w:p>
          <w:p w14:paraId="2C09CF58" w14:textId="77777777" w:rsidR="00A24B78" w:rsidRPr="0025035E" w:rsidRDefault="00FA45AC" w:rsidP="007B5479">
            <w:pPr>
              <w:autoSpaceDE w:val="0"/>
              <w:autoSpaceDN w:val="0"/>
              <w:adjustRightInd w:val="0"/>
              <w:jc w:val="center"/>
              <w:rPr>
                <w:b/>
                <w:bCs/>
                <w:lang w:val="ro-RO"/>
              </w:rPr>
            </w:pPr>
            <w:r>
              <w:rPr>
                <w:b/>
                <w:bCs/>
                <w:lang w:val="ro-RO"/>
              </w:rPr>
              <w:t>PENTRU ANUL FISCAL 2026</w:t>
            </w:r>
            <w:r w:rsidR="00A24B78" w:rsidRPr="0025035E">
              <w:rPr>
                <w:b/>
                <w:bCs/>
                <w:lang w:val="ro-RO"/>
              </w:rPr>
              <w:t xml:space="preserve"> ( %)</w:t>
            </w:r>
          </w:p>
        </w:tc>
      </w:tr>
      <w:tr w:rsidR="00A24B78" w:rsidRPr="0025035E" w14:paraId="67330AC3" w14:textId="77777777" w:rsidTr="00EF3E19">
        <w:tc>
          <w:tcPr>
            <w:tcW w:w="1193" w:type="dxa"/>
          </w:tcPr>
          <w:p w14:paraId="1083E525" w14:textId="77777777" w:rsidR="00A24B78" w:rsidRPr="0025035E" w:rsidRDefault="00A24B78" w:rsidP="00EF3E19">
            <w:pPr>
              <w:rPr>
                <w:b/>
                <w:bCs/>
                <w:lang w:val="ro-RO"/>
              </w:rPr>
            </w:pPr>
            <w:r w:rsidRPr="0025035E">
              <w:rPr>
                <w:b/>
                <w:bCs/>
                <w:lang w:val="ro-RO"/>
              </w:rPr>
              <w:t>1.</w:t>
            </w:r>
          </w:p>
        </w:tc>
        <w:tc>
          <w:tcPr>
            <w:tcW w:w="6501" w:type="dxa"/>
          </w:tcPr>
          <w:p w14:paraId="2EFA8160" w14:textId="77777777" w:rsidR="00A24B78" w:rsidRPr="0025035E" w:rsidRDefault="00A24B78" w:rsidP="00EF3E19">
            <w:pPr>
              <w:autoSpaceDE w:val="0"/>
              <w:autoSpaceDN w:val="0"/>
              <w:adjustRightInd w:val="0"/>
              <w:rPr>
                <w:b/>
                <w:lang w:val="ro-RO"/>
              </w:rPr>
            </w:pPr>
            <w:r w:rsidRPr="0025035E">
              <w:rPr>
                <w:b/>
                <w:lang w:val="ro-RO"/>
              </w:rPr>
              <w:t>art. 460 alin.(1 )din legea nr. 227/2015</w:t>
            </w:r>
          </w:p>
          <w:p w14:paraId="5B421DE9" w14:textId="77777777" w:rsidR="00A24B78" w:rsidRPr="0025035E" w:rsidRDefault="00A24B78" w:rsidP="00EF3E19">
            <w:pPr>
              <w:autoSpaceDE w:val="0"/>
              <w:autoSpaceDN w:val="0"/>
              <w:adjustRightInd w:val="0"/>
              <w:rPr>
                <w:b/>
                <w:bCs/>
                <w:lang w:val="ro-RO"/>
              </w:rPr>
            </w:pPr>
            <w:r w:rsidRPr="0025035E">
              <w:rPr>
                <w:b/>
                <w:bCs/>
                <w:lang w:val="ro-RO"/>
              </w:rPr>
              <w:t xml:space="preserve">Clădirile  rezidenţiale </w:t>
            </w:r>
            <w:r w:rsidR="00BB2873" w:rsidRPr="0025035E">
              <w:rPr>
                <w:b/>
                <w:bCs/>
                <w:lang w:val="ro-RO"/>
              </w:rPr>
              <w:t>aflate în proprietate</w:t>
            </w:r>
            <w:r w:rsidR="00CC5CFC" w:rsidRPr="0025035E">
              <w:rPr>
                <w:b/>
                <w:bCs/>
                <w:lang w:val="ro-RO"/>
              </w:rPr>
              <w:t>a</w:t>
            </w:r>
            <w:r w:rsidR="00BB2873" w:rsidRPr="0025035E">
              <w:rPr>
                <w:b/>
                <w:bCs/>
                <w:lang w:val="ro-RO"/>
              </w:rPr>
              <w:t xml:space="preserve"> sau deţinute de persoane juridice </w:t>
            </w:r>
          </w:p>
        </w:tc>
        <w:tc>
          <w:tcPr>
            <w:tcW w:w="6240" w:type="dxa"/>
          </w:tcPr>
          <w:p w14:paraId="12824BEA" w14:textId="77777777" w:rsidR="00A24B78" w:rsidRPr="0025035E" w:rsidRDefault="00A24B78" w:rsidP="00EF3E19">
            <w:pPr>
              <w:autoSpaceDE w:val="0"/>
              <w:autoSpaceDN w:val="0"/>
              <w:adjustRightInd w:val="0"/>
              <w:jc w:val="center"/>
              <w:rPr>
                <w:b/>
                <w:bCs/>
                <w:lang w:val="ro-RO"/>
              </w:rPr>
            </w:pPr>
          </w:p>
          <w:p w14:paraId="2BA70270" w14:textId="1D6179CB" w:rsidR="00A24B78" w:rsidRPr="0025035E" w:rsidRDefault="00A24B78" w:rsidP="00EF3E19">
            <w:pPr>
              <w:autoSpaceDE w:val="0"/>
              <w:autoSpaceDN w:val="0"/>
              <w:adjustRightInd w:val="0"/>
              <w:jc w:val="center"/>
              <w:rPr>
                <w:b/>
                <w:bCs/>
                <w:lang w:val="ro-RO"/>
              </w:rPr>
            </w:pPr>
            <w:r w:rsidRPr="0025035E">
              <w:rPr>
                <w:b/>
                <w:bCs/>
                <w:lang w:val="ro-RO"/>
              </w:rPr>
              <w:t>0,</w:t>
            </w:r>
            <w:r w:rsidR="0054077B">
              <w:rPr>
                <w:b/>
                <w:bCs/>
                <w:lang w:val="ro-RO"/>
              </w:rPr>
              <w:t>1</w:t>
            </w:r>
            <w:r w:rsidRPr="0025035E">
              <w:rPr>
                <w:b/>
                <w:bCs/>
                <w:lang w:val="ro-RO"/>
              </w:rPr>
              <w:t xml:space="preserve"> %</w:t>
            </w:r>
          </w:p>
          <w:p w14:paraId="41153F88" w14:textId="77777777" w:rsidR="00A24B78" w:rsidRPr="0025035E" w:rsidRDefault="00A24B78" w:rsidP="00EF3E19">
            <w:pPr>
              <w:jc w:val="center"/>
              <w:rPr>
                <w:b/>
                <w:bCs/>
                <w:lang w:val="ro-RO"/>
              </w:rPr>
            </w:pPr>
          </w:p>
        </w:tc>
      </w:tr>
      <w:tr w:rsidR="00A24B78" w:rsidRPr="0025035E" w14:paraId="320C043E" w14:textId="77777777" w:rsidTr="00EF3E19">
        <w:tc>
          <w:tcPr>
            <w:tcW w:w="1193" w:type="dxa"/>
          </w:tcPr>
          <w:p w14:paraId="2C30CA2F" w14:textId="77777777" w:rsidR="00A24B78" w:rsidRPr="0025035E" w:rsidRDefault="00A24B78" w:rsidP="00EF3E19">
            <w:pPr>
              <w:rPr>
                <w:b/>
                <w:bCs/>
                <w:lang w:val="ro-RO"/>
              </w:rPr>
            </w:pPr>
            <w:r w:rsidRPr="0025035E">
              <w:rPr>
                <w:b/>
                <w:bCs/>
                <w:lang w:val="ro-RO"/>
              </w:rPr>
              <w:t>2.</w:t>
            </w:r>
          </w:p>
        </w:tc>
        <w:tc>
          <w:tcPr>
            <w:tcW w:w="6501" w:type="dxa"/>
          </w:tcPr>
          <w:p w14:paraId="66C943C4" w14:textId="77777777" w:rsidR="00A24B78" w:rsidRPr="0025035E" w:rsidRDefault="00A24B78" w:rsidP="00EF3E19">
            <w:pPr>
              <w:autoSpaceDE w:val="0"/>
              <w:autoSpaceDN w:val="0"/>
              <w:adjustRightInd w:val="0"/>
              <w:rPr>
                <w:b/>
                <w:lang w:val="ro-RO"/>
              </w:rPr>
            </w:pPr>
            <w:r w:rsidRPr="0025035E">
              <w:rPr>
                <w:b/>
                <w:bCs/>
                <w:lang w:val="ro-RO"/>
              </w:rPr>
              <w:t xml:space="preserve"> </w:t>
            </w:r>
            <w:r w:rsidRPr="0025035E">
              <w:rPr>
                <w:b/>
                <w:lang w:val="ro-RO"/>
              </w:rPr>
              <w:t>art. 460 alin.(2) din legea nr. 227/2015</w:t>
            </w:r>
          </w:p>
          <w:p w14:paraId="5239961C" w14:textId="77777777" w:rsidR="00A24B78" w:rsidRPr="0025035E" w:rsidRDefault="00A24B78" w:rsidP="00EF3E19">
            <w:pPr>
              <w:autoSpaceDE w:val="0"/>
              <w:autoSpaceDN w:val="0"/>
              <w:adjustRightInd w:val="0"/>
              <w:rPr>
                <w:b/>
                <w:bCs/>
                <w:lang w:val="ro-RO"/>
              </w:rPr>
            </w:pPr>
            <w:r w:rsidRPr="0025035E">
              <w:rPr>
                <w:b/>
                <w:bCs/>
                <w:lang w:val="ro-RO"/>
              </w:rPr>
              <w:t>Cladiri</w:t>
            </w:r>
            <w:r w:rsidR="00CC5CFC" w:rsidRPr="0025035E">
              <w:rPr>
                <w:b/>
                <w:bCs/>
                <w:lang w:val="ro-RO"/>
              </w:rPr>
              <w:t>le</w:t>
            </w:r>
            <w:r w:rsidRPr="0025035E">
              <w:rPr>
                <w:b/>
                <w:bCs/>
                <w:lang w:val="ro-RO"/>
              </w:rPr>
              <w:t xml:space="preserve"> nerezidenţiale </w:t>
            </w:r>
            <w:r w:rsidR="00BB2873" w:rsidRPr="0025035E">
              <w:rPr>
                <w:b/>
                <w:bCs/>
                <w:lang w:val="ro-RO"/>
              </w:rPr>
              <w:t>aflate în proprietatea</w:t>
            </w:r>
            <w:r w:rsidR="00CC5CFC" w:rsidRPr="0025035E">
              <w:rPr>
                <w:b/>
                <w:bCs/>
                <w:lang w:val="ro-RO"/>
              </w:rPr>
              <w:t xml:space="preserve"> sau deţinute de persoanele juridice </w:t>
            </w:r>
          </w:p>
        </w:tc>
        <w:tc>
          <w:tcPr>
            <w:tcW w:w="6240" w:type="dxa"/>
          </w:tcPr>
          <w:p w14:paraId="06409D32" w14:textId="77777777" w:rsidR="00A24B78" w:rsidRPr="0025035E" w:rsidRDefault="00A24B78" w:rsidP="00EF3E19">
            <w:pPr>
              <w:autoSpaceDE w:val="0"/>
              <w:autoSpaceDN w:val="0"/>
              <w:adjustRightInd w:val="0"/>
              <w:jc w:val="center"/>
              <w:rPr>
                <w:b/>
                <w:bCs/>
                <w:lang w:val="ro-RO"/>
              </w:rPr>
            </w:pPr>
          </w:p>
          <w:p w14:paraId="77DB45A7" w14:textId="460455A6" w:rsidR="00A24B78" w:rsidRPr="0025035E" w:rsidRDefault="00CC5CFC" w:rsidP="00EF3E19">
            <w:pPr>
              <w:autoSpaceDE w:val="0"/>
              <w:autoSpaceDN w:val="0"/>
              <w:adjustRightInd w:val="0"/>
              <w:jc w:val="center"/>
              <w:rPr>
                <w:b/>
                <w:bCs/>
                <w:lang w:val="ro-RO"/>
              </w:rPr>
            </w:pPr>
            <w:r w:rsidRPr="0025035E">
              <w:rPr>
                <w:b/>
                <w:bCs/>
                <w:lang w:val="ro-RO"/>
              </w:rPr>
              <w:t>1</w:t>
            </w:r>
            <w:r w:rsidR="00A24B78" w:rsidRPr="0025035E">
              <w:rPr>
                <w:b/>
                <w:bCs/>
                <w:lang w:val="ro-RO"/>
              </w:rPr>
              <w:t>%</w:t>
            </w:r>
          </w:p>
        </w:tc>
      </w:tr>
      <w:tr w:rsidR="00CC5CFC" w:rsidRPr="0025035E" w14:paraId="4E70E734" w14:textId="77777777" w:rsidTr="00EF3E19">
        <w:tc>
          <w:tcPr>
            <w:tcW w:w="1193" w:type="dxa"/>
          </w:tcPr>
          <w:p w14:paraId="120B79A5" w14:textId="77777777" w:rsidR="00CC5CFC" w:rsidRPr="0025035E" w:rsidRDefault="00CC5CFC" w:rsidP="00EF3E19">
            <w:pPr>
              <w:rPr>
                <w:b/>
                <w:bCs/>
                <w:lang w:val="ro-RO"/>
              </w:rPr>
            </w:pPr>
            <w:r w:rsidRPr="0025035E">
              <w:rPr>
                <w:b/>
                <w:bCs/>
                <w:lang w:val="ro-RO"/>
              </w:rPr>
              <w:t>3.</w:t>
            </w:r>
          </w:p>
        </w:tc>
        <w:tc>
          <w:tcPr>
            <w:tcW w:w="6501" w:type="dxa"/>
          </w:tcPr>
          <w:p w14:paraId="5D466E7B" w14:textId="77777777" w:rsidR="00CC5CFC" w:rsidRPr="0025035E" w:rsidRDefault="00CC5CFC" w:rsidP="00EF3E19">
            <w:pPr>
              <w:autoSpaceDE w:val="0"/>
              <w:autoSpaceDN w:val="0"/>
              <w:adjustRightInd w:val="0"/>
              <w:rPr>
                <w:b/>
                <w:lang w:val="ro-RO"/>
              </w:rPr>
            </w:pPr>
            <w:r w:rsidRPr="0025035E">
              <w:rPr>
                <w:b/>
                <w:lang w:val="ro-RO"/>
              </w:rPr>
              <w:t xml:space="preserve">art. 460 alin (3) lit.a. din legea nr. 227/2015 </w:t>
            </w:r>
          </w:p>
          <w:p w14:paraId="72093FB8" w14:textId="77777777" w:rsidR="00CC5CFC" w:rsidRPr="0025035E" w:rsidRDefault="00CC5CFC" w:rsidP="00EF3E19">
            <w:pPr>
              <w:autoSpaceDE w:val="0"/>
              <w:autoSpaceDN w:val="0"/>
              <w:adjustRightInd w:val="0"/>
              <w:rPr>
                <w:b/>
                <w:bCs/>
                <w:lang w:val="ro-RO"/>
              </w:rPr>
            </w:pPr>
            <w:r w:rsidRPr="0025035E">
              <w:rPr>
                <w:b/>
                <w:bCs/>
                <w:lang w:val="ro-RO"/>
              </w:rPr>
              <w:lastRenderedPageBreak/>
              <w:t>Clădirile  nerezidenţiale aflate în proprietatea sau deţinute de persoane juridice utilizate pentru activităţi din domeniul agricol</w:t>
            </w:r>
          </w:p>
        </w:tc>
        <w:tc>
          <w:tcPr>
            <w:tcW w:w="6240" w:type="dxa"/>
          </w:tcPr>
          <w:p w14:paraId="67DE6A48" w14:textId="77777777" w:rsidR="00CC5CFC" w:rsidRPr="0025035E" w:rsidRDefault="00CC5CFC" w:rsidP="00EF3E19">
            <w:pPr>
              <w:jc w:val="center"/>
              <w:rPr>
                <w:b/>
                <w:bCs/>
                <w:lang w:val="ro-RO"/>
              </w:rPr>
            </w:pPr>
          </w:p>
          <w:p w14:paraId="5AA0307C" w14:textId="77777777" w:rsidR="00CC5CFC" w:rsidRPr="0025035E" w:rsidRDefault="00CC5CFC" w:rsidP="00EF3E19">
            <w:pPr>
              <w:jc w:val="center"/>
              <w:rPr>
                <w:b/>
                <w:bCs/>
                <w:lang w:val="ro-RO"/>
              </w:rPr>
            </w:pPr>
            <w:r w:rsidRPr="0025035E">
              <w:rPr>
                <w:b/>
                <w:bCs/>
                <w:lang w:val="ro-RO"/>
              </w:rPr>
              <w:lastRenderedPageBreak/>
              <w:t>0,4%</w:t>
            </w:r>
          </w:p>
        </w:tc>
      </w:tr>
      <w:tr w:rsidR="004A78CB" w:rsidRPr="006721B4" w14:paraId="09C4FCFC" w14:textId="77777777" w:rsidTr="00EF3E19">
        <w:tc>
          <w:tcPr>
            <w:tcW w:w="1193" w:type="dxa"/>
          </w:tcPr>
          <w:p w14:paraId="5C628DC8" w14:textId="77777777" w:rsidR="004A78CB" w:rsidRPr="0025035E" w:rsidRDefault="004A78CB" w:rsidP="00EF3E19">
            <w:pPr>
              <w:rPr>
                <w:b/>
                <w:bCs/>
                <w:lang w:val="ro-RO"/>
              </w:rPr>
            </w:pPr>
            <w:r w:rsidRPr="0025035E">
              <w:rPr>
                <w:b/>
                <w:bCs/>
                <w:lang w:val="ro-RO"/>
              </w:rPr>
              <w:lastRenderedPageBreak/>
              <w:t>4.</w:t>
            </w:r>
          </w:p>
        </w:tc>
        <w:tc>
          <w:tcPr>
            <w:tcW w:w="12741" w:type="dxa"/>
            <w:gridSpan w:val="2"/>
          </w:tcPr>
          <w:p w14:paraId="4BE60DF8" w14:textId="77777777" w:rsidR="004A78CB" w:rsidRPr="0025035E" w:rsidRDefault="004A78CB" w:rsidP="00EF3E19">
            <w:pPr>
              <w:autoSpaceDE w:val="0"/>
              <w:autoSpaceDN w:val="0"/>
              <w:adjustRightInd w:val="0"/>
              <w:rPr>
                <w:b/>
                <w:lang w:val="ro-RO"/>
              </w:rPr>
            </w:pPr>
            <w:r w:rsidRPr="0025035E">
              <w:rPr>
                <w:b/>
                <w:lang w:val="ro-RO"/>
              </w:rPr>
              <w:t xml:space="preserve">art. 460 alin (4) din legea nr. 227/2015 </w:t>
            </w:r>
          </w:p>
          <w:p w14:paraId="53B2B48A" w14:textId="77777777" w:rsidR="004A78CB" w:rsidRPr="0025035E" w:rsidRDefault="004A78CB" w:rsidP="00EF3E19">
            <w:pPr>
              <w:autoSpaceDE w:val="0"/>
              <w:autoSpaceDN w:val="0"/>
              <w:adjustRightInd w:val="0"/>
              <w:rPr>
                <w:b/>
                <w:bCs/>
                <w:lang w:val="ro-RO"/>
              </w:rPr>
            </w:pPr>
            <w:r w:rsidRPr="0025035E">
              <w:rPr>
                <w:b/>
                <w:bCs/>
                <w:lang w:val="ro-RO"/>
              </w:rPr>
              <w:t>Clădirile cu destinaţie mixtă aflate în proprietatea persoanelor juridice, impozitul se</w:t>
            </w:r>
            <w:r w:rsidR="009A6BAB" w:rsidRPr="0025035E">
              <w:rPr>
                <w:b/>
                <w:bCs/>
                <w:lang w:val="ro-RO"/>
              </w:rPr>
              <w:t xml:space="preserve"> determină prin însumarea impozitului calculat pentru suprafaţa folosită în scop rezidenţial conform alin.(1), cu impozitul calculate pentru suprafaţa folosită în scop nerezidenţial, conform alin.(2) sau (3)</w:t>
            </w:r>
          </w:p>
        </w:tc>
      </w:tr>
      <w:tr w:rsidR="009A6BAB" w:rsidRPr="0025035E" w14:paraId="0B86A88A" w14:textId="77777777" w:rsidTr="00EF3E19">
        <w:tblPrEx>
          <w:tblLook w:val="0000" w:firstRow="0" w:lastRow="0" w:firstColumn="0" w:lastColumn="0" w:noHBand="0" w:noVBand="0"/>
        </w:tblPrEx>
        <w:trPr>
          <w:trHeight w:val="435"/>
        </w:trPr>
        <w:tc>
          <w:tcPr>
            <w:tcW w:w="1193" w:type="dxa"/>
          </w:tcPr>
          <w:p w14:paraId="652A03C5" w14:textId="77777777" w:rsidR="009A6BAB" w:rsidRPr="0025035E" w:rsidRDefault="009A6BAB" w:rsidP="00EF3E19">
            <w:pPr>
              <w:rPr>
                <w:b/>
                <w:bCs/>
                <w:lang w:val="ro-RO"/>
              </w:rPr>
            </w:pPr>
            <w:r w:rsidRPr="0025035E">
              <w:rPr>
                <w:b/>
                <w:bCs/>
                <w:lang w:val="ro-RO"/>
              </w:rPr>
              <w:t>5.</w:t>
            </w:r>
          </w:p>
        </w:tc>
        <w:tc>
          <w:tcPr>
            <w:tcW w:w="12741" w:type="dxa"/>
            <w:gridSpan w:val="2"/>
          </w:tcPr>
          <w:p w14:paraId="17DF8D90" w14:textId="77777777" w:rsidR="009A6BAB" w:rsidRPr="0025035E" w:rsidRDefault="009A6BAB" w:rsidP="00EF3E19">
            <w:pPr>
              <w:autoSpaceDE w:val="0"/>
              <w:autoSpaceDN w:val="0"/>
              <w:adjustRightInd w:val="0"/>
              <w:rPr>
                <w:b/>
                <w:bCs/>
                <w:lang w:val="ro-RO"/>
              </w:rPr>
            </w:pPr>
            <w:r w:rsidRPr="0025035E">
              <w:rPr>
                <w:b/>
                <w:bCs/>
                <w:lang w:val="ro-RO"/>
              </w:rPr>
              <w:t>art. 460 alin.(5) din legea nr.227/2015</w:t>
            </w:r>
          </w:p>
          <w:p w14:paraId="76467D7D" w14:textId="77777777" w:rsidR="009A6BAB" w:rsidRPr="0033014C" w:rsidRDefault="009A6BAB" w:rsidP="00EF3E19">
            <w:pPr>
              <w:autoSpaceDE w:val="0"/>
              <w:autoSpaceDN w:val="0"/>
              <w:adjustRightInd w:val="0"/>
              <w:rPr>
                <w:b/>
                <w:bCs/>
                <w:lang w:val="ro-RO"/>
              </w:rPr>
            </w:pPr>
            <w:r w:rsidRPr="0025035E">
              <w:rPr>
                <w:b/>
                <w:bCs/>
                <w:lang w:val="ro-RO"/>
              </w:rPr>
              <w:t>Pentru stabilirea impozitului/taxei pe clădiri, valoarea impozabilă a clădirilor</w:t>
            </w:r>
            <w:r w:rsidR="004456A7" w:rsidRPr="0025035E">
              <w:rPr>
                <w:b/>
                <w:bCs/>
                <w:lang w:val="ro-RO"/>
              </w:rPr>
              <w:t xml:space="preserve"> aflate în proprietatea persoanelor juridice este valoarea de la 31 decembrie a anului anterior celui pentru care se datorează impozitul/taxa şi poate fi</w:t>
            </w:r>
            <w:r w:rsidR="004456A7" w:rsidRPr="0033014C">
              <w:rPr>
                <w:b/>
                <w:bCs/>
                <w:lang w:val="ro-RO"/>
              </w:rPr>
              <w:t>:</w:t>
            </w:r>
          </w:p>
          <w:p w14:paraId="09491CC0" w14:textId="77777777" w:rsidR="004456A7" w:rsidRPr="0025035E" w:rsidRDefault="00034448" w:rsidP="00EF3E19">
            <w:pPr>
              <w:autoSpaceDE w:val="0"/>
              <w:autoSpaceDN w:val="0"/>
              <w:adjustRightInd w:val="0"/>
              <w:rPr>
                <w:b/>
                <w:bCs/>
                <w:lang w:val="ro-RO"/>
              </w:rPr>
            </w:pPr>
            <w:r w:rsidRPr="0025035E">
              <w:rPr>
                <w:b/>
                <w:bCs/>
              </w:rPr>
              <w:t>-</w:t>
            </w:r>
            <w:r w:rsidR="004456A7" w:rsidRPr="0025035E">
              <w:rPr>
                <w:b/>
                <w:bCs/>
              </w:rPr>
              <w:t xml:space="preserve"> ultima </w:t>
            </w:r>
            <w:proofErr w:type="spellStart"/>
            <w:r w:rsidR="004456A7" w:rsidRPr="0025035E">
              <w:rPr>
                <w:b/>
                <w:bCs/>
              </w:rPr>
              <w:t>valoare</w:t>
            </w:r>
            <w:proofErr w:type="spellEnd"/>
            <w:r w:rsidR="004456A7" w:rsidRPr="0025035E">
              <w:rPr>
                <w:b/>
                <w:bCs/>
              </w:rPr>
              <w:t xml:space="preserve"> </w:t>
            </w:r>
            <w:proofErr w:type="spellStart"/>
            <w:r w:rsidR="004456A7" w:rsidRPr="0025035E">
              <w:rPr>
                <w:b/>
                <w:bCs/>
              </w:rPr>
              <w:t>impo</w:t>
            </w:r>
            <w:proofErr w:type="spellEnd"/>
            <w:r w:rsidR="004456A7" w:rsidRPr="0025035E">
              <w:rPr>
                <w:b/>
                <w:bCs/>
                <w:lang w:val="ro-RO"/>
              </w:rPr>
              <w:t>zabilă înregistrată în evidenţele organului fiscal</w:t>
            </w:r>
          </w:p>
          <w:p w14:paraId="54E09A6F" w14:textId="77777777" w:rsidR="004456A7" w:rsidRPr="0025035E" w:rsidRDefault="00034448" w:rsidP="00EF3E19">
            <w:pPr>
              <w:autoSpaceDE w:val="0"/>
              <w:autoSpaceDN w:val="0"/>
              <w:adjustRightInd w:val="0"/>
              <w:rPr>
                <w:b/>
                <w:bCs/>
                <w:lang w:val="ro-RO"/>
              </w:rPr>
            </w:pPr>
            <w:r w:rsidRPr="0025035E">
              <w:rPr>
                <w:b/>
                <w:bCs/>
                <w:lang w:val="ro-RO"/>
              </w:rPr>
              <w:t>-</w:t>
            </w:r>
            <w:r w:rsidR="004456A7" w:rsidRPr="0025035E">
              <w:rPr>
                <w:b/>
                <w:bCs/>
                <w:lang w:val="ro-RO"/>
              </w:rPr>
              <w:t xml:space="preserve"> </w:t>
            </w:r>
            <w:r w:rsidRPr="0025035E">
              <w:rPr>
                <w:b/>
                <w:bCs/>
                <w:lang w:val="ro-RO"/>
              </w:rPr>
              <w:t>valoarea rezultată dintr</w:t>
            </w:r>
            <w:r w:rsidRPr="0025035E">
              <w:rPr>
                <w:b/>
                <w:bCs/>
              </w:rPr>
              <w:t xml:space="preserve">-un </w:t>
            </w:r>
            <w:proofErr w:type="spellStart"/>
            <w:r w:rsidRPr="0025035E">
              <w:rPr>
                <w:b/>
                <w:bCs/>
              </w:rPr>
              <w:t>raport</w:t>
            </w:r>
            <w:proofErr w:type="spellEnd"/>
            <w:r w:rsidRPr="0025035E">
              <w:rPr>
                <w:b/>
                <w:bCs/>
              </w:rPr>
              <w:t xml:space="preserve"> de </w:t>
            </w:r>
            <w:proofErr w:type="spellStart"/>
            <w:r w:rsidRPr="0025035E">
              <w:rPr>
                <w:b/>
                <w:bCs/>
              </w:rPr>
              <w:t>evaluare</w:t>
            </w:r>
            <w:proofErr w:type="spellEnd"/>
            <w:r w:rsidRPr="0025035E">
              <w:rPr>
                <w:b/>
                <w:bCs/>
              </w:rPr>
              <w:t xml:space="preserve"> </w:t>
            </w:r>
            <w:r w:rsidRPr="0025035E">
              <w:rPr>
                <w:b/>
                <w:bCs/>
                <w:lang w:val="ro-RO"/>
              </w:rPr>
              <w:t>întocmit de un evaluator autorizat în conformitate cu standardele de evaluare a bunurilor aflate în vigoare la data evaluării</w:t>
            </w:r>
          </w:p>
          <w:p w14:paraId="4791865D" w14:textId="77777777" w:rsidR="00034448" w:rsidRPr="0025035E" w:rsidRDefault="00034448" w:rsidP="00EF3E19">
            <w:pPr>
              <w:autoSpaceDE w:val="0"/>
              <w:autoSpaceDN w:val="0"/>
              <w:adjustRightInd w:val="0"/>
              <w:rPr>
                <w:b/>
                <w:bCs/>
                <w:lang w:val="ro-RO"/>
              </w:rPr>
            </w:pPr>
            <w:r w:rsidRPr="0025035E">
              <w:rPr>
                <w:b/>
                <w:bCs/>
                <w:lang w:val="ro-RO"/>
              </w:rPr>
              <w:t>- valoarea finală a lucrărilor de construcţii, în cazul clădirilor noi, construite în cursul anului fiscal anterior</w:t>
            </w:r>
          </w:p>
          <w:p w14:paraId="34DC8929" w14:textId="77777777" w:rsidR="00034448" w:rsidRPr="0025035E" w:rsidRDefault="00034448" w:rsidP="00EF3E19">
            <w:pPr>
              <w:autoSpaceDE w:val="0"/>
              <w:autoSpaceDN w:val="0"/>
              <w:adjustRightInd w:val="0"/>
              <w:rPr>
                <w:bCs/>
                <w:lang w:val="ro-RO"/>
              </w:rPr>
            </w:pPr>
            <w:r w:rsidRPr="0025035E">
              <w:rPr>
                <w:b/>
                <w:bCs/>
                <w:lang w:val="ro-RO"/>
              </w:rPr>
              <w:t>- valoarea clădirilor care rezultă din actul prin care se transferă dreptul de proprietate, în cazul clădirilor dobândite în cursul anului fiscal anterio</w:t>
            </w:r>
            <w:r w:rsidR="00EF3E19" w:rsidRPr="0025035E">
              <w:rPr>
                <w:b/>
                <w:bCs/>
                <w:lang w:val="ro-RO"/>
              </w:rPr>
              <w:t>r</w:t>
            </w:r>
          </w:p>
        </w:tc>
      </w:tr>
      <w:tr w:rsidR="00EF3E19" w:rsidRPr="0025035E" w14:paraId="45446D89" w14:textId="77777777" w:rsidTr="0025035E">
        <w:tblPrEx>
          <w:tblLook w:val="0000" w:firstRow="0" w:lastRow="0" w:firstColumn="0" w:lastColumn="0" w:noHBand="0" w:noVBand="0"/>
        </w:tblPrEx>
        <w:trPr>
          <w:trHeight w:val="777"/>
        </w:trPr>
        <w:tc>
          <w:tcPr>
            <w:tcW w:w="1193" w:type="dxa"/>
          </w:tcPr>
          <w:p w14:paraId="47FC63EA" w14:textId="77777777" w:rsidR="00EF3E19" w:rsidRPr="0025035E" w:rsidRDefault="00EF3E19" w:rsidP="00EF3E19">
            <w:pPr>
              <w:spacing w:after="120"/>
              <w:ind w:right="850"/>
              <w:jc w:val="both"/>
              <w:rPr>
                <w:lang w:eastAsia="en-US"/>
              </w:rPr>
            </w:pPr>
            <w:r w:rsidRPr="0025035E">
              <w:rPr>
                <w:b/>
                <w:bCs/>
                <w:lang w:val="ro-RO"/>
              </w:rPr>
              <w:t>6</w:t>
            </w:r>
          </w:p>
          <w:p w14:paraId="3891E12C" w14:textId="77777777" w:rsidR="00EF3E19" w:rsidRPr="0025035E" w:rsidRDefault="00EF3E19" w:rsidP="00EF3E19">
            <w:pPr>
              <w:spacing w:after="120"/>
              <w:ind w:left="108" w:right="850"/>
              <w:jc w:val="both"/>
              <w:rPr>
                <w:lang w:eastAsia="en-US"/>
              </w:rPr>
            </w:pPr>
          </w:p>
        </w:tc>
        <w:tc>
          <w:tcPr>
            <w:tcW w:w="12741" w:type="dxa"/>
            <w:gridSpan w:val="2"/>
          </w:tcPr>
          <w:p w14:paraId="4F7834AB" w14:textId="77777777" w:rsidR="00EF3E19" w:rsidRPr="0025035E" w:rsidRDefault="00EF3E19" w:rsidP="00EF3E19">
            <w:pPr>
              <w:autoSpaceDE w:val="0"/>
              <w:autoSpaceDN w:val="0"/>
              <w:adjustRightInd w:val="0"/>
              <w:rPr>
                <w:b/>
                <w:lang w:val="ro-RO"/>
              </w:rPr>
            </w:pPr>
            <w:r w:rsidRPr="0025035E">
              <w:rPr>
                <w:b/>
                <w:lang w:val="ro-RO"/>
              </w:rPr>
              <w:t xml:space="preserve">art. 460 alin (6) din legea nr. 227/2015 </w:t>
            </w:r>
          </w:p>
          <w:p w14:paraId="51895C3C" w14:textId="17F2CDA1" w:rsidR="0025035E" w:rsidRDefault="00EF3E19" w:rsidP="00EF3E19">
            <w:pPr>
              <w:autoSpaceDE w:val="0"/>
              <w:autoSpaceDN w:val="0"/>
              <w:adjustRightInd w:val="0"/>
              <w:rPr>
                <w:b/>
                <w:bCs/>
                <w:lang w:val="ro-RO"/>
              </w:rPr>
            </w:pPr>
            <w:r w:rsidRPr="0025035E">
              <w:rPr>
                <w:b/>
                <w:bCs/>
                <w:lang w:val="ro-RO"/>
              </w:rPr>
              <w:t xml:space="preserve">Valoarea impozabilă a clădirii se actualizează o dată la </w:t>
            </w:r>
            <w:r w:rsidR="00B12571">
              <w:rPr>
                <w:b/>
                <w:bCs/>
                <w:lang w:val="ro-RO"/>
              </w:rPr>
              <w:t>5</w:t>
            </w:r>
            <w:r w:rsidRPr="0025035E">
              <w:rPr>
                <w:b/>
                <w:bCs/>
                <w:lang w:val="ro-RO"/>
              </w:rPr>
              <w:t xml:space="preserve"> ani pe baza unui raport de evaluare a clădirii întocmit de un evaluator autorizat în conformitate cu standardele de evaluare a bunurilor aflate în vigoare la data evaluării.</w:t>
            </w:r>
          </w:p>
          <w:p w14:paraId="1DA45B04" w14:textId="77777777" w:rsidR="00EF3E19" w:rsidRPr="0025035E" w:rsidRDefault="00EF3E19" w:rsidP="0025035E">
            <w:pPr>
              <w:rPr>
                <w:lang w:val="ro-RO"/>
              </w:rPr>
            </w:pPr>
          </w:p>
        </w:tc>
      </w:tr>
      <w:tr w:rsidR="00EF3E19" w:rsidRPr="0025035E" w14:paraId="4E504C4F" w14:textId="77777777" w:rsidTr="0025035E">
        <w:tblPrEx>
          <w:tblLook w:val="0000" w:firstRow="0" w:lastRow="0" w:firstColumn="0" w:lastColumn="0" w:noHBand="0" w:noVBand="0"/>
        </w:tblPrEx>
        <w:trPr>
          <w:trHeight w:val="795"/>
        </w:trPr>
        <w:tc>
          <w:tcPr>
            <w:tcW w:w="1193" w:type="dxa"/>
          </w:tcPr>
          <w:p w14:paraId="6D2B0CBD" w14:textId="77777777" w:rsidR="00EF3E19" w:rsidRPr="0025035E" w:rsidRDefault="00EF3E19" w:rsidP="00EF3E19">
            <w:pPr>
              <w:spacing w:after="120"/>
              <w:ind w:left="108" w:right="850"/>
              <w:jc w:val="both"/>
              <w:rPr>
                <w:lang w:eastAsia="en-US"/>
              </w:rPr>
            </w:pPr>
          </w:p>
          <w:p w14:paraId="2794A50C" w14:textId="6207F2A1" w:rsidR="00EF3E19" w:rsidRPr="005C1FBC" w:rsidRDefault="005C1FBC" w:rsidP="00EF3E19">
            <w:pPr>
              <w:spacing w:after="120"/>
              <w:ind w:left="108" w:right="850"/>
              <w:jc w:val="both"/>
              <w:rPr>
                <w:b/>
                <w:bCs/>
                <w:lang w:eastAsia="en-US"/>
              </w:rPr>
            </w:pPr>
            <w:r w:rsidRPr="005C1FBC">
              <w:rPr>
                <w:b/>
                <w:bCs/>
                <w:lang w:eastAsia="en-US"/>
              </w:rPr>
              <w:t>7</w:t>
            </w:r>
          </w:p>
          <w:p w14:paraId="0C8C96E7" w14:textId="77777777" w:rsidR="00EF3E19" w:rsidRPr="0025035E" w:rsidRDefault="00EF3E19" w:rsidP="00EF3E19">
            <w:pPr>
              <w:spacing w:after="120"/>
              <w:ind w:left="108" w:right="850"/>
              <w:jc w:val="both"/>
              <w:rPr>
                <w:lang w:eastAsia="en-US"/>
              </w:rPr>
            </w:pPr>
          </w:p>
        </w:tc>
        <w:tc>
          <w:tcPr>
            <w:tcW w:w="6501" w:type="dxa"/>
          </w:tcPr>
          <w:p w14:paraId="0885D1B8" w14:textId="77777777" w:rsidR="00EF3E19" w:rsidRPr="0025035E" w:rsidRDefault="00EF3E19" w:rsidP="00F93E19">
            <w:pPr>
              <w:autoSpaceDE w:val="0"/>
              <w:autoSpaceDN w:val="0"/>
              <w:adjustRightInd w:val="0"/>
              <w:rPr>
                <w:b/>
                <w:lang w:val="ro-RO"/>
              </w:rPr>
            </w:pPr>
            <w:r w:rsidRPr="0025035E">
              <w:rPr>
                <w:b/>
                <w:lang w:val="ro-RO"/>
              </w:rPr>
              <w:t xml:space="preserve">art. 460 alin (8) lit.a. din legea nr. 227/2015 </w:t>
            </w:r>
          </w:p>
          <w:p w14:paraId="10CB435B" w14:textId="2A7ED59D" w:rsidR="0025035E" w:rsidRDefault="00EF3E19" w:rsidP="00F93E19">
            <w:pPr>
              <w:autoSpaceDE w:val="0"/>
              <w:autoSpaceDN w:val="0"/>
              <w:adjustRightInd w:val="0"/>
              <w:rPr>
                <w:b/>
                <w:bCs/>
                <w:lang w:val="ro-RO"/>
              </w:rPr>
            </w:pPr>
            <w:r w:rsidRPr="0025035E">
              <w:rPr>
                <w:b/>
                <w:bCs/>
                <w:lang w:val="ro-RO"/>
              </w:rPr>
              <w:t xml:space="preserve">Clădirile  rezidenţiale şi/sau nerezidenţiale nereevaluate în ultimii </w:t>
            </w:r>
            <w:r w:rsidR="0054077B">
              <w:rPr>
                <w:b/>
                <w:bCs/>
                <w:lang w:val="ro-RO"/>
              </w:rPr>
              <w:t>5</w:t>
            </w:r>
            <w:r w:rsidRPr="0025035E">
              <w:rPr>
                <w:b/>
                <w:bCs/>
                <w:lang w:val="ro-RO"/>
              </w:rPr>
              <w:t xml:space="preserve"> ani, anteriori anului fiscal de referinţă</w:t>
            </w:r>
          </w:p>
          <w:p w14:paraId="60E3C6C9" w14:textId="77777777" w:rsidR="00EF3E19" w:rsidRPr="0025035E" w:rsidRDefault="00EF3E19" w:rsidP="0025035E">
            <w:pPr>
              <w:rPr>
                <w:lang w:val="ro-RO"/>
              </w:rPr>
            </w:pPr>
          </w:p>
        </w:tc>
        <w:tc>
          <w:tcPr>
            <w:tcW w:w="6240" w:type="dxa"/>
          </w:tcPr>
          <w:p w14:paraId="1D4DE6DC" w14:textId="77777777" w:rsidR="00EF3E19" w:rsidRPr="0025035E" w:rsidRDefault="00EF3E19" w:rsidP="00F93E19">
            <w:pPr>
              <w:autoSpaceDE w:val="0"/>
              <w:autoSpaceDN w:val="0"/>
              <w:adjustRightInd w:val="0"/>
              <w:jc w:val="center"/>
              <w:rPr>
                <w:bCs/>
                <w:lang w:val="ro-RO"/>
              </w:rPr>
            </w:pPr>
          </w:p>
          <w:p w14:paraId="509E5798" w14:textId="77777777" w:rsidR="00EF3E19" w:rsidRPr="0025035E" w:rsidRDefault="00EF3E19" w:rsidP="00F93E19">
            <w:pPr>
              <w:autoSpaceDE w:val="0"/>
              <w:autoSpaceDN w:val="0"/>
              <w:adjustRightInd w:val="0"/>
              <w:jc w:val="center"/>
              <w:rPr>
                <w:b/>
                <w:bCs/>
                <w:lang w:val="ro-RO"/>
              </w:rPr>
            </w:pPr>
            <w:r w:rsidRPr="0025035E">
              <w:rPr>
                <w:b/>
                <w:bCs/>
                <w:lang w:val="ro-RO"/>
              </w:rPr>
              <w:t>5%</w:t>
            </w:r>
          </w:p>
          <w:p w14:paraId="65933B9B" w14:textId="77777777" w:rsidR="00EF3E19" w:rsidRPr="0025035E" w:rsidRDefault="00EF3E19" w:rsidP="00F93E19">
            <w:pPr>
              <w:autoSpaceDE w:val="0"/>
              <w:autoSpaceDN w:val="0"/>
              <w:adjustRightInd w:val="0"/>
              <w:jc w:val="center"/>
              <w:rPr>
                <w:bCs/>
                <w:lang w:val="ro-RO"/>
              </w:rPr>
            </w:pPr>
          </w:p>
          <w:p w14:paraId="5C629DE5" w14:textId="77777777" w:rsidR="00EF3E19" w:rsidRPr="0025035E" w:rsidRDefault="00EF3E19" w:rsidP="00F93E19">
            <w:pPr>
              <w:autoSpaceDE w:val="0"/>
              <w:autoSpaceDN w:val="0"/>
              <w:adjustRightInd w:val="0"/>
              <w:jc w:val="center"/>
              <w:rPr>
                <w:bCs/>
                <w:lang w:val="ro-RO"/>
              </w:rPr>
            </w:pPr>
          </w:p>
        </w:tc>
      </w:tr>
    </w:tbl>
    <w:p w14:paraId="798C3EAC" w14:textId="77777777" w:rsidR="002D0A09" w:rsidRDefault="002D0A09" w:rsidP="002D0A09">
      <w:pPr>
        <w:rPr>
          <w:rStyle w:val="Emphasis"/>
          <w:b/>
        </w:rPr>
      </w:pPr>
    </w:p>
    <w:p w14:paraId="144D53BC" w14:textId="77777777" w:rsidR="002D0A09" w:rsidRDefault="002D0A09" w:rsidP="002D0A09">
      <w:pPr>
        <w:rPr>
          <w:rStyle w:val="Emphasis"/>
          <w:b/>
        </w:rPr>
      </w:pPr>
      <w:r>
        <w:rPr>
          <w:rStyle w:val="Emphasis"/>
          <w:b/>
        </w:rPr>
        <w:t xml:space="preserve">La </w:t>
      </w:r>
      <w:proofErr w:type="spellStart"/>
      <w:r>
        <w:rPr>
          <w:rStyle w:val="Emphasis"/>
          <w:b/>
        </w:rPr>
        <w:t>articolul</w:t>
      </w:r>
      <w:proofErr w:type="spellEnd"/>
      <w:r>
        <w:rPr>
          <w:rStyle w:val="Emphasis"/>
          <w:b/>
        </w:rPr>
        <w:t xml:space="preserve"> 460,  </w:t>
      </w:r>
      <w:proofErr w:type="spellStart"/>
      <w:r>
        <w:rPr>
          <w:rStyle w:val="Emphasis"/>
          <w:b/>
        </w:rPr>
        <w:t>alineatul</w:t>
      </w:r>
      <w:proofErr w:type="spellEnd"/>
      <w:r>
        <w:rPr>
          <w:rStyle w:val="Emphasis"/>
          <w:b/>
        </w:rPr>
        <w:t xml:space="preserve"> (10) se </w:t>
      </w:r>
      <w:proofErr w:type="spellStart"/>
      <w:r>
        <w:rPr>
          <w:rStyle w:val="Emphasis"/>
          <w:b/>
        </w:rPr>
        <w:t>modifică</w:t>
      </w:r>
      <w:proofErr w:type="spellEnd"/>
      <w:r>
        <w:rPr>
          <w:rStyle w:val="Emphasis"/>
          <w:b/>
        </w:rPr>
        <w:t xml:space="preserve"> </w:t>
      </w:r>
      <w:proofErr w:type="spellStart"/>
      <w:r>
        <w:rPr>
          <w:rStyle w:val="Emphasis"/>
          <w:b/>
        </w:rPr>
        <w:t>și</w:t>
      </w:r>
      <w:proofErr w:type="spellEnd"/>
      <w:r>
        <w:rPr>
          <w:rStyle w:val="Emphasis"/>
          <w:b/>
        </w:rPr>
        <w:t xml:space="preserve"> </w:t>
      </w:r>
      <w:proofErr w:type="spellStart"/>
      <w:r>
        <w:rPr>
          <w:rStyle w:val="Emphasis"/>
          <w:b/>
        </w:rPr>
        <w:t>va</w:t>
      </w:r>
      <w:proofErr w:type="spellEnd"/>
      <w:r>
        <w:rPr>
          <w:rStyle w:val="Emphasis"/>
          <w:b/>
        </w:rPr>
        <w:t xml:space="preserve"> </w:t>
      </w:r>
      <w:proofErr w:type="spellStart"/>
      <w:r>
        <w:rPr>
          <w:rStyle w:val="Emphasis"/>
          <w:b/>
        </w:rPr>
        <w:t>avea</w:t>
      </w:r>
      <w:proofErr w:type="spellEnd"/>
      <w:r>
        <w:rPr>
          <w:rStyle w:val="Emphasis"/>
          <w:b/>
        </w:rPr>
        <w:t xml:space="preserve">  </w:t>
      </w:r>
      <w:proofErr w:type="spellStart"/>
      <w:r>
        <w:rPr>
          <w:rStyle w:val="Emphasis"/>
          <w:b/>
        </w:rPr>
        <w:t>următorul</w:t>
      </w:r>
      <w:proofErr w:type="spellEnd"/>
      <w:r>
        <w:rPr>
          <w:rStyle w:val="Emphasis"/>
          <w:b/>
        </w:rPr>
        <w:t xml:space="preserve"> </w:t>
      </w:r>
      <w:proofErr w:type="spellStart"/>
      <w:r>
        <w:rPr>
          <w:rStyle w:val="Emphasis"/>
          <w:b/>
        </w:rPr>
        <w:t>cuprins</w:t>
      </w:r>
      <w:proofErr w:type="spellEnd"/>
      <w:r>
        <w:rPr>
          <w:rStyle w:val="Emphasis"/>
          <w:b/>
        </w:rPr>
        <w:t>:</w:t>
      </w:r>
    </w:p>
    <w:p w14:paraId="75920186" w14:textId="77777777" w:rsidR="002D0A09" w:rsidRPr="002D0A09" w:rsidRDefault="002D0A09" w:rsidP="002D0A09">
      <w:pPr>
        <w:rPr>
          <w:b/>
          <w:i/>
          <w:iCs/>
        </w:rPr>
      </w:pPr>
      <w:r>
        <w:rPr>
          <w:rStyle w:val="Emphasis"/>
          <w:b/>
        </w:rPr>
        <w:t xml:space="preserve">            - (10) Cota </w:t>
      </w:r>
      <w:proofErr w:type="spellStart"/>
      <w:r>
        <w:rPr>
          <w:rStyle w:val="Emphasis"/>
          <w:b/>
        </w:rPr>
        <w:t>impozitului</w:t>
      </w:r>
      <w:proofErr w:type="spellEnd"/>
      <w:r>
        <w:rPr>
          <w:rStyle w:val="Emphasis"/>
          <w:b/>
        </w:rPr>
        <w:t xml:space="preserve"> pe </w:t>
      </w:r>
      <w:proofErr w:type="spellStart"/>
      <w:r>
        <w:rPr>
          <w:rStyle w:val="Emphasis"/>
          <w:b/>
        </w:rPr>
        <w:t>clădiri</w:t>
      </w:r>
      <w:proofErr w:type="spellEnd"/>
      <w:r>
        <w:rPr>
          <w:rStyle w:val="Emphasis"/>
          <w:b/>
        </w:rPr>
        <w:t xml:space="preserve"> </w:t>
      </w:r>
      <w:proofErr w:type="spellStart"/>
      <w:r>
        <w:rPr>
          <w:rStyle w:val="Emphasis"/>
          <w:b/>
        </w:rPr>
        <w:t>stabilită</w:t>
      </w:r>
      <w:proofErr w:type="spellEnd"/>
      <w:r>
        <w:rPr>
          <w:rStyle w:val="Emphasis"/>
          <w:b/>
        </w:rPr>
        <w:t xml:space="preserve"> </w:t>
      </w:r>
      <w:proofErr w:type="spellStart"/>
      <w:r>
        <w:rPr>
          <w:rStyle w:val="Emphasis"/>
          <w:b/>
        </w:rPr>
        <w:t>potrivit</w:t>
      </w:r>
      <w:proofErr w:type="spellEnd"/>
      <w:r>
        <w:rPr>
          <w:rStyle w:val="Emphasis"/>
          <w:b/>
        </w:rPr>
        <w:t xml:space="preserve"> </w:t>
      </w:r>
      <w:proofErr w:type="spellStart"/>
      <w:r>
        <w:rPr>
          <w:rStyle w:val="Emphasis"/>
          <w:b/>
        </w:rPr>
        <w:t>alin</w:t>
      </w:r>
      <w:proofErr w:type="spellEnd"/>
      <w:r>
        <w:rPr>
          <w:rStyle w:val="Emphasis"/>
          <w:b/>
        </w:rPr>
        <w:t xml:space="preserve">. (1) </w:t>
      </w:r>
      <w:proofErr w:type="spellStart"/>
      <w:r>
        <w:rPr>
          <w:rStyle w:val="Emphasis"/>
          <w:b/>
        </w:rPr>
        <w:t>pentru</w:t>
      </w:r>
      <w:proofErr w:type="spellEnd"/>
      <w:r>
        <w:rPr>
          <w:rStyle w:val="Emphasis"/>
          <w:b/>
        </w:rPr>
        <w:t xml:space="preserve"> </w:t>
      </w:r>
      <w:proofErr w:type="spellStart"/>
      <w:r>
        <w:rPr>
          <w:rStyle w:val="Emphasis"/>
          <w:b/>
        </w:rPr>
        <w:t>anul</w:t>
      </w:r>
      <w:proofErr w:type="spellEnd"/>
      <w:r>
        <w:rPr>
          <w:rStyle w:val="Emphasis"/>
          <w:b/>
        </w:rPr>
        <w:t xml:space="preserve"> 2026, nu </w:t>
      </w:r>
      <w:proofErr w:type="spellStart"/>
      <w:r>
        <w:rPr>
          <w:rStyle w:val="Emphasis"/>
          <w:b/>
        </w:rPr>
        <w:t>poate</w:t>
      </w:r>
      <w:proofErr w:type="spellEnd"/>
      <w:r>
        <w:rPr>
          <w:rStyle w:val="Emphasis"/>
          <w:b/>
        </w:rPr>
        <w:t xml:space="preserve"> fi </w:t>
      </w:r>
      <w:proofErr w:type="spellStart"/>
      <w:r>
        <w:rPr>
          <w:rStyle w:val="Emphasis"/>
          <w:b/>
        </w:rPr>
        <w:t>mai</w:t>
      </w:r>
      <w:proofErr w:type="spellEnd"/>
      <w:r>
        <w:rPr>
          <w:rStyle w:val="Emphasis"/>
          <w:b/>
        </w:rPr>
        <w:t xml:space="preserve"> </w:t>
      </w:r>
      <w:proofErr w:type="spellStart"/>
      <w:r>
        <w:rPr>
          <w:rStyle w:val="Emphasis"/>
          <w:b/>
        </w:rPr>
        <w:t>mică</w:t>
      </w:r>
      <w:proofErr w:type="spellEnd"/>
      <w:r>
        <w:rPr>
          <w:rStyle w:val="Emphasis"/>
          <w:b/>
        </w:rPr>
        <w:t xml:space="preserve"> </w:t>
      </w:r>
      <w:proofErr w:type="spellStart"/>
      <w:r>
        <w:rPr>
          <w:rStyle w:val="Emphasis"/>
          <w:b/>
        </w:rPr>
        <w:t>decât</w:t>
      </w:r>
      <w:proofErr w:type="spellEnd"/>
      <w:r>
        <w:rPr>
          <w:rStyle w:val="Emphasis"/>
          <w:b/>
        </w:rPr>
        <w:t xml:space="preserve"> </w:t>
      </w:r>
      <w:proofErr w:type="spellStart"/>
      <w:r>
        <w:rPr>
          <w:rStyle w:val="Emphasis"/>
          <w:b/>
        </w:rPr>
        <w:t>cota</w:t>
      </w:r>
      <w:proofErr w:type="spellEnd"/>
      <w:r>
        <w:rPr>
          <w:rStyle w:val="Emphasis"/>
          <w:b/>
        </w:rPr>
        <w:t xml:space="preserve"> </w:t>
      </w:r>
      <w:proofErr w:type="spellStart"/>
      <w:r>
        <w:rPr>
          <w:rStyle w:val="Emphasis"/>
          <w:b/>
        </w:rPr>
        <w:t>stabilită</w:t>
      </w:r>
      <w:proofErr w:type="spellEnd"/>
      <w:r>
        <w:rPr>
          <w:rStyle w:val="Emphasis"/>
          <w:b/>
        </w:rPr>
        <w:t xml:space="preserve"> </w:t>
      </w:r>
      <w:proofErr w:type="spellStart"/>
      <w:r>
        <w:rPr>
          <w:rStyle w:val="Emphasis"/>
          <w:b/>
        </w:rPr>
        <w:t>pentru</w:t>
      </w:r>
      <w:proofErr w:type="spellEnd"/>
      <w:r>
        <w:rPr>
          <w:rStyle w:val="Emphasis"/>
          <w:b/>
        </w:rPr>
        <w:t xml:space="preserve"> </w:t>
      </w:r>
      <w:proofErr w:type="spellStart"/>
      <w:r>
        <w:rPr>
          <w:rStyle w:val="Emphasis"/>
          <w:b/>
        </w:rPr>
        <w:t>anul</w:t>
      </w:r>
      <w:proofErr w:type="spellEnd"/>
      <w:r>
        <w:rPr>
          <w:rStyle w:val="Emphasis"/>
          <w:b/>
        </w:rPr>
        <w:t xml:space="preserve"> 2025.</w:t>
      </w:r>
    </w:p>
    <w:p w14:paraId="7D5174A7" w14:textId="77777777" w:rsidR="00054245" w:rsidRPr="0025035E" w:rsidRDefault="00054245" w:rsidP="00A24B78">
      <w:pPr>
        <w:spacing w:after="120"/>
        <w:ind w:right="850"/>
        <w:jc w:val="both"/>
        <w:rPr>
          <w:lang w:eastAsia="en-US"/>
        </w:rPr>
      </w:pPr>
    </w:p>
    <w:p w14:paraId="38F517FD" w14:textId="77777777" w:rsidR="003049EB" w:rsidRPr="003049EB" w:rsidRDefault="00054245" w:rsidP="003049EB">
      <w:pPr>
        <w:numPr>
          <w:ilvl w:val="0"/>
          <w:numId w:val="24"/>
        </w:numPr>
        <w:spacing w:after="120"/>
        <w:ind w:right="850"/>
        <w:jc w:val="both"/>
        <w:rPr>
          <w:lang w:eastAsia="en-US"/>
        </w:rPr>
      </w:pPr>
      <w:r>
        <w:rPr>
          <w:b/>
          <w:lang w:eastAsia="en-US"/>
        </w:rPr>
        <w:t xml:space="preserve">Art. 461 </w:t>
      </w:r>
      <w:proofErr w:type="spellStart"/>
      <w:r>
        <w:rPr>
          <w:b/>
          <w:lang w:eastAsia="en-US"/>
        </w:rPr>
        <w:t>alin</w:t>
      </w:r>
      <w:proofErr w:type="spellEnd"/>
      <w:r>
        <w:rPr>
          <w:b/>
          <w:lang w:eastAsia="en-US"/>
        </w:rPr>
        <w:t xml:space="preserve">. (5) </w:t>
      </w:r>
      <w:proofErr w:type="spellStart"/>
      <w:r w:rsidRPr="003049EB">
        <w:rPr>
          <w:lang w:eastAsia="en-US"/>
        </w:rPr>
        <w:t>În</w:t>
      </w:r>
      <w:proofErr w:type="spellEnd"/>
      <w:r w:rsidRPr="003049EB">
        <w:rPr>
          <w:lang w:eastAsia="en-US"/>
        </w:rPr>
        <w:t xml:space="preserve"> </w:t>
      </w:r>
      <w:proofErr w:type="spellStart"/>
      <w:r w:rsidRPr="003049EB">
        <w:rPr>
          <w:lang w:eastAsia="en-US"/>
        </w:rPr>
        <w:t>cazul</w:t>
      </w:r>
      <w:proofErr w:type="spellEnd"/>
      <w:r w:rsidRPr="003049EB">
        <w:rPr>
          <w:lang w:eastAsia="en-US"/>
        </w:rPr>
        <w:t xml:space="preserve"> </w:t>
      </w:r>
      <w:proofErr w:type="spellStart"/>
      <w:r w:rsidRPr="003049EB">
        <w:rPr>
          <w:lang w:eastAsia="en-US"/>
        </w:rPr>
        <w:t>în</w:t>
      </w:r>
      <w:proofErr w:type="spellEnd"/>
      <w:r w:rsidRPr="003049EB">
        <w:rPr>
          <w:lang w:eastAsia="en-US"/>
        </w:rPr>
        <w:t xml:space="preserve"> care </w:t>
      </w:r>
      <w:proofErr w:type="spellStart"/>
      <w:r w:rsidRPr="003049EB">
        <w:rPr>
          <w:lang w:eastAsia="en-US"/>
        </w:rPr>
        <w:t>dreptul</w:t>
      </w:r>
      <w:proofErr w:type="spellEnd"/>
      <w:r w:rsidRPr="003049EB">
        <w:rPr>
          <w:lang w:eastAsia="en-US"/>
        </w:rPr>
        <w:t xml:space="preserve"> de </w:t>
      </w:r>
      <w:proofErr w:type="spellStart"/>
      <w:r w:rsidRPr="003049EB">
        <w:rPr>
          <w:lang w:eastAsia="en-US"/>
        </w:rPr>
        <w:t>proprietate</w:t>
      </w:r>
      <w:proofErr w:type="spellEnd"/>
      <w:r w:rsidRPr="003049EB">
        <w:rPr>
          <w:lang w:eastAsia="en-US"/>
        </w:rPr>
        <w:t xml:space="preserve"> </w:t>
      </w:r>
      <w:proofErr w:type="spellStart"/>
      <w:r w:rsidRPr="003049EB">
        <w:rPr>
          <w:lang w:eastAsia="en-US"/>
        </w:rPr>
        <w:t>asupra</w:t>
      </w:r>
      <w:proofErr w:type="spellEnd"/>
      <w:r w:rsidRPr="003049EB">
        <w:rPr>
          <w:lang w:eastAsia="en-US"/>
        </w:rPr>
        <w:t xml:space="preserve"> </w:t>
      </w:r>
      <w:proofErr w:type="spellStart"/>
      <w:r w:rsidRPr="003049EB">
        <w:rPr>
          <w:lang w:eastAsia="en-US"/>
        </w:rPr>
        <w:t>unei</w:t>
      </w:r>
      <w:proofErr w:type="spellEnd"/>
      <w:r w:rsidRPr="003049EB">
        <w:rPr>
          <w:lang w:eastAsia="en-US"/>
        </w:rPr>
        <w:t xml:space="preserve"> </w:t>
      </w:r>
      <w:proofErr w:type="spellStart"/>
      <w:r w:rsidR="00002DC3" w:rsidRPr="003049EB">
        <w:rPr>
          <w:lang w:eastAsia="en-US"/>
        </w:rPr>
        <w:t>clădiri</w:t>
      </w:r>
      <w:proofErr w:type="spellEnd"/>
      <w:r w:rsidR="003049EB" w:rsidRPr="003049EB">
        <w:rPr>
          <w:lang w:eastAsia="en-US"/>
        </w:rPr>
        <w:t xml:space="preserve"> </w:t>
      </w:r>
      <w:proofErr w:type="spellStart"/>
      <w:r w:rsidR="003049EB" w:rsidRPr="003049EB">
        <w:rPr>
          <w:lang w:eastAsia="en-US"/>
        </w:rPr>
        <w:t>este</w:t>
      </w:r>
      <w:proofErr w:type="spellEnd"/>
      <w:r w:rsidR="003049EB" w:rsidRPr="003049EB">
        <w:rPr>
          <w:lang w:eastAsia="en-US"/>
        </w:rPr>
        <w:t xml:space="preserve"> </w:t>
      </w:r>
      <w:proofErr w:type="spellStart"/>
      <w:r w:rsidR="003049EB" w:rsidRPr="003049EB">
        <w:rPr>
          <w:lang w:eastAsia="en-US"/>
        </w:rPr>
        <w:t>transmis</w:t>
      </w:r>
      <w:proofErr w:type="spellEnd"/>
      <w:r w:rsidR="003049EB" w:rsidRPr="003049EB">
        <w:rPr>
          <w:lang w:eastAsia="en-US"/>
        </w:rPr>
        <w:t xml:space="preserve"> </w:t>
      </w:r>
      <w:proofErr w:type="spellStart"/>
      <w:r w:rsidR="003049EB" w:rsidRPr="003049EB">
        <w:rPr>
          <w:lang w:eastAsia="en-US"/>
        </w:rPr>
        <w:t>în</w:t>
      </w:r>
      <w:proofErr w:type="spellEnd"/>
      <w:r w:rsidR="003049EB" w:rsidRPr="003049EB">
        <w:rPr>
          <w:lang w:eastAsia="en-US"/>
        </w:rPr>
        <w:t xml:space="preserve"> </w:t>
      </w:r>
      <w:proofErr w:type="spellStart"/>
      <w:r w:rsidR="003049EB" w:rsidRPr="003049EB">
        <w:rPr>
          <w:lang w:eastAsia="en-US"/>
        </w:rPr>
        <w:t>cursul</w:t>
      </w:r>
      <w:proofErr w:type="spellEnd"/>
      <w:r w:rsidR="003049EB" w:rsidRPr="003049EB">
        <w:rPr>
          <w:lang w:eastAsia="en-US"/>
        </w:rPr>
        <w:t xml:space="preserve"> </w:t>
      </w:r>
      <w:proofErr w:type="spellStart"/>
      <w:r w:rsidR="003049EB" w:rsidRPr="003049EB">
        <w:rPr>
          <w:lang w:eastAsia="en-US"/>
        </w:rPr>
        <w:t>unui</w:t>
      </w:r>
      <w:proofErr w:type="spellEnd"/>
      <w:r w:rsidR="003049EB" w:rsidRPr="003049EB">
        <w:rPr>
          <w:lang w:eastAsia="en-US"/>
        </w:rPr>
        <w:t xml:space="preserve"> an fiscal, </w:t>
      </w:r>
      <w:proofErr w:type="spellStart"/>
      <w:r w:rsidR="003049EB" w:rsidRPr="003049EB">
        <w:rPr>
          <w:lang w:eastAsia="en-US"/>
        </w:rPr>
        <w:t>impozitul</w:t>
      </w:r>
      <w:proofErr w:type="spellEnd"/>
      <w:r w:rsidR="003049EB" w:rsidRPr="003049EB">
        <w:rPr>
          <w:lang w:eastAsia="en-US"/>
        </w:rPr>
        <w:t xml:space="preserve"> </w:t>
      </w:r>
      <w:proofErr w:type="spellStart"/>
      <w:r w:rsidR="003049EB" w:rsidRPr="003049EB">
        <w:rPr>
          <w:lang w:eastAsia="en-US"/>
        </w:rPr>
        <w:t>va</w:t>
      </w:r>
      <w:proofErr w:type="spellEnd"/>
      <w:r w:rsidR="003049EB" w:rsidRPr="003049EB">
        <w:rPr>
          <w:lang w:eastAsia="en-US"/>
        </w:rPr>
        <w:t xml:space="preserve"> fi </w:t>
      </w:r>
      <w:proofErr w:type="spellStart"/>
      <w:r w:rsidR="003049EB" w:rsidRPr="003049EB">
        <w:rPr>
          <w:lang w:eastAsia="en-US"/>
        </w:rPr>
        <w:t>datorat</w:t>
      </w:r>
      <w:proofErr w:type="spellEnd"/>
      <w:r w:rsidR="003049EB" w:rsidRPr="003049EB">
        <w:rPr>
          <w:lang w:eastAsia="en-US"/>
        </w:rPr>
        <w:t xml:space="preserve"> de </w:t>
      </w:r>
      <w:proofErr w:type="spellStart"/>
      <w:r w:rsidR="003049EB" w:rsidRPr="003049EB">
        <w:rPr>
          <w:lang w:eastAsia="en-US"/>
        </w:rPr>
        <w:t>persoana</w:t>
      </w:r>
      <w:proofErr w:type="spellEnd"/>
      <w:r w:rsidR="003049EB" w:rsidRPr="003049EB">
        <w:rPr>
          <w:lang w:eastAsia="en-US"/>
        </w:rPr>
        <w:t xml:space="preserve"> care </w:t>
      </w:r>
      <w:proofErr w:type="spellStart"/>
      <w:r w:rsidR="003049EB" w:rsidRPr="003049EB">
        <w:rPr>
          <w:lang w:eastAsia="en-US"/>
        </w:rPr>
        <w:t>deține</w:t>
      </w:r>
      <w:proofErr w:type="spellEnd"/>
      <w:r w:rsidR="003049EB" w:rsidRPr="003049EB">
        <w:rPr>
          <w:lang w:eastAsia="en-US"/>
        </w:rPr>
        <w:t xml:space="preserve"> </w:t>
      </w:r>
      <w:proofErr w:type="spellStart"/>
      <w:r w:rsidR="003049EB" w:rsidRPr="003049EB">
        <w:rPr>
          <w:lang w:eastAsia="en-US"/>
        </w:rPr>
        <w:t>dreptul</w:t>
      </w:r>
      <w:proofErr w:type="spellEnd"/>
      <w:r w:rsidR="003049EB" w:rsidRPr="003049EB">
        <w:rPr>
          <w:lang w:eastAsia="en-US"/>
        </w:rPr>
        <w:t xml:space="preserve"> de </w:t>
      </w:r>
      <w:proofErr w:type="spellStart"/>
      <w:r w:rsidR="003049EB" w:rsidRPr="003049EB">
        <w:rPr>
          <w:lang w:eastAsia="en-US"/>
        </w:rPr>
        <w:t>proprietate</w:t>
      </w:r>
      <w:proofErr w:type="spellEnd"/>
      <w:r w:rsidR="003049EB" w:rsidRPr="003049EB">
        <w:rPr>
          <w:lang w:eastAsia="en-US"/>
        </w:rPr>
        <w:t xml:space="preserve"> </w:t>
      </w:r>
      <w:proofErr w:type="spellStart"/>
      <w:r w:rsidR="003049EB" w:rsidRPr="003049EB">
        <w:rPr>
          <w:lang w:eastAsia="en-US"/>
        </w:rPr>
        <w:t>asupra</w:t>
      </w:r>
      <w:proofErr w:type="spellEnd"/>
      <w:r w:rsidR="003049EB" w:rsidRPr="003049EB">
        <w:rPr>
          <w:lang w:eastAsia="en-US"/>
        </w:rPr>
        <w:t xml:space="preserve"> </w:t>
      </w:r>
      <w:proofErr w:type="spellStart"/>
      <w:r w:rsidR="003049EB" w:rsidRPr="003049EB">
        <w:rPr>
          <w:lang w:eastAsia="en-US"/>
        </w:rPr>
        <w:t>clădirii</w:t>
      </w:r>
      <w:proofErr w:type="spellEnd"/>
      <w:r w:rsidR="003049EB" w:rsidRPr="003049EB">
        <w:rPr>
          <w:lang w:eastAsia="en-US"/>
        </w:rPr>
        <w:t xml:space="preserve"> la data de 31 </w:t>
      </w:r>
      <w:proofErr w:type="spellStart"/>
      <w:r w:rsidR="003049EB" w:rsidRPr="003049EB">
        <w:rPr>
          <w:lang w:eastAsia="en-US"/>
        </w:rPr>
        <w:t>decembrie</w:t>
      </w:r>
      <w:proofErr w:type="spellEnd"/>
      <w:r w:rsidR="003049EB" w:rsidRPr="003049EB">
        <w:rPr>
          <w:lang w:eastAsia="en-US"/>
        </w:rPr>
        <w:t xml:space="preserve"> a </w:t>
      </w:r>
      <w:proofErr w:type="spellStart"/>
      <w:r w:rsidR="003049EB" w:rsidRPr="003049EB">
        <w:rPr>
          <w:lang w:eastAsia="en-US"/>
        </w:rPr>
        <w:t>anului</w:t>
      </w:r>
      <w:proofErr w:type="spellEnd"/>
      <w:r w:rsidR="003049EB" w:rsidRPr="003049EB">
        <w:rPr>
          <w:lang w:eastAsia="en-US"/>
        </w:rPr>
        <w:t xml:space="preserve"> fiscal anterior </w:t>
      </w:r>
      <w:proofErr w:type="spellStart"/>
      <w:r w:rsidR="003049EB" w:rsidRPr="003049EB">
        <w:rPr>
          <w:lang w:eastAsia="en-US"/>
        </w:rPr>
        <w:t>anului</w:t>
      </w:r>
      <w:proofErr w:type="spellEnd"/>
      <w:r w:rsidR="003049EB" w:rsidRPr="003049EB">
        <w:rPr>
          <w:lang w:eastAsia="en-US"/>
        </w:rPr>
        <w:t xml:space="preserve"> </w:t>
      </w:r>
      <w:proofErr w:type="spellStart"/>
      <w:r w:rsidR="003049EB" w:rsidRPr="003049EB">
        <w:rPr>
          <w:lang w:eastAsia="en-US"/>
        </w:rPr>
        <w:t>în</w:t>
      </w:r>
      <w:proofErr w:type="spellEnd"/>
      <w:r w:rsidR="003049EB" w:rsidRPr="003049EB">
        <w:rPr>
          <w:lang w:eastAsia="en-US"/>
        </w:rPr>
        <w:t xml:space="preserve"> care se </w:t>
      </w:r>
      <w:proofErr w:type="spellStart"/>
      <w:r w:rsidR="003049EB" w:rsidRPr="003049EB">
        <w:rPr>
          <w:lang w:eastAsia="en-US"/>
        </w:rPr>
        <w:t>înstr</w:t>
      </w:r>
      <w:r w:rsidR="003049EB">
        <w:rPr>
          <w:lang w:eastAsia="en-US"/>
        </w:rPr>
        <w:t>ă</w:t>
      </w:r>
      <w:r w:rsidR="003049EB" w:rsidRPr="003049EB">
        <w:rPr>
          <w:lang w:eastAsia="en-US"/>
        </w:rPr>
        <w:t>inează</w:t>
      </w:r>
      <w:proofErr w:type="spellEnd"/>
      <w:r w:rsidR="003049EB" w:rsidRPr="003049EB">
        <w:rPr>
          <w:lang w:eastAsia="en-US"/>
        </w:rPr>
        <w:t>.</w:t>
      </w:r>
    </w:p>
    <w:p w14:paraId="2DA61F5A" w14:textId="287B57B5" w:rsidR="00E23F52" w:rsidRPr="0025035E" w:rsidRDefault="0077553E" w:rsidP="008A79C5">
      <w:pPr>
        <w:numPr>
          <w:ilvl w:val="0"/>
          <w:numId w:val="24"/>
        </w:numPr>
        <w:spacing w:after="120"/>
        <w:ind w:right="850"/>
        <w:jc w:val="both"/>
        <w:rPr>
          <w:b/>
          <w:lang w:eastAsia="en-US"/>
        </w:rPr>
      </w:pPr>
      <w:r w:rsidRPr="0025035E">
        <w:rPr>
          <w:b/>
        </w:rPr>
        <w:t>Art.</w:t>
      </w:r>
      <w:r w:rsidR="005C1FBC">
        <w:rPr>
          <w:b/>
        </w:rPr>
        <w:t xml:space="preserve"> </w:t>
      </w:r>
      <w:r w:rsidRPr="0025035E">
        <w:rPr>
          <w:b/>
        </w:rPr>
        <w:t xml:space="preserve">461 </w:t>
      </w:r>
      <w:proofErr w:type="spellStart"/>
      <w:r w:rsidRPr="0025035E">
        <w:rPr>
          <w:b/>
        </w:rPr>
        <w:t>alin</w:t>
      </w:r>
      <w:proofErr w:type="spellEnd"/>
      <w:r w:rsidRPr="0025035E">
        <w:rPr>
          <w:b/>
        </w:rPr>
        <w:t xml:space="preserve">. (10) </w:t>
      </w:r>
      <w:proofErr w:type="spellStart"/>
      <w:r w:rsidRPr="0025035E">
        <w:t>În</w:t>
      </w:r>
      <w:proofErr w:type="spellEnd"/>
      <w:r w:rsidRPr="0025035E">
        <w:t xml:space="preserve"> </w:t>
      </w:r>
      <w:proofErr w:type="spellStart"/>
      <w:r w:rsidRPr="0025035E">
        <w:t>cazul</w:t>
      </w:r>
      <w:proofErr w:type="spellEnd"/>
      <w:r w:rsidRPr="0025035E">
        <w:t xml:space="preserve"> </w:t>
      </w:r>
      <w:proofErr w:type="spellStart"/>
      <w:r w:rsidRPr="0025035E">
        <w:t>unei</w:t>
      </w:r>
      <w:proofErr w:type="spellEnd"/>
      <w:r w:rsidRPr="0025035E">
        <w:t xml:space="preserve"> </w:t>
      </w:r>
      <w:proofErr w:type="spellStart"/>
      <w:r w:rsidRPr="0025035E">
        <w:t>clădiri</w:t>
      </w:r>
      <w:proofErr w:type="spellEnd"/>
      <w:r w:rsidRPr="0025035E">
        <w:t xml:space="preserve"> care face </w:t>
      </w:r>
      <w:proofErr w:type="spellStart"/>
      <w:r w:rsidRPr="0025035E">
        <w:t>obiectul</w:t>
      </w:r>
      <w:proofErr w:type="spellEnd"/>
      <w:r w:rsidRPr="0025035E">
        <w:t xml:space="preserve"> </w:t>
      </w:r>
      <w:proofErr w:type="spellStart"/>
      <w:r w:rsidRPr="0025035E">
        <w:t>unui</w:t>
      </w:r>
      <w:proofErr w:type="spellEnd"/>
      <w:r w:rsidRPr="0025035E">
        <w:t xml:space="preserve"> contract de leasing </w:t>
      </w:r>
      <w:proofErr w:type="spellStart"/>
      <w:r w:rsidRPr="0025035E">
        <w:t>financiar</w:t>
      </w:r>
      <w:proofErr w:type="spellEnd"/>
      <w:r w:rsidRPr="0025035E">
        <w:t xml:space="preserve"> pe </w:t>
      </w:r>
      <w:proofErr w:type="spellStart"/>
      <w:r w:rsidRPr="0025035E">
        <w:t>întreaga</w:t>
      </w:r>
      <w:proofErr w:type="spellEnd"/>
      <w:r w:rsidRPr="0025035E">
        <w:t xml:space="preserve"> </w:t>
      </w:r>
      <w:proofErr w:type="spellStart"/>
      <w:r w:rsidRPr="0025035E">
        <w:t>durată</w:t>
      </w:r>
      <w:proofErr w:type="spellEnd"/>
      <w:r w:rsidRPr="0025035E">
        <w:t xml:space="preserve"> a </w:t>
      </w:r>
      <w:proofErr w:type="spellStart"/>
      <w:r w:rsidRPr="0025035E">
        <w:t>acestuia</w:t>
      </w:r>
      <w:proofErr w:type="spellEnd"/>
      <w:r w:rsidRPr="0025035E">
        <w:t xml:space="preserve"> se </w:t>
      </w:r>
      <w:proofErr w:type="spellStart"/>
      <w:r w:rsidRPr="0025035E">
        <w:t>aplică</w:t>
      </w:r>
      <w:proofErr w:type="spellEnd"/>
      <w:r w:rsidRPr="0025035E">
        <w:t xml:space="preserve"> </w:t>
      </w:r>
      <w:proofErr w:type="spellStart"/>
      <w:r w:rsidRPr="0025035E">
        <w:t>următoarele</w:t>
      </w:r>
      <w:proofErr w:type="spellEnd"/>
      <w:r w:rsidRPr="0025035E">
        <w:t xml:space="preserve"> reguli:</w:t>
      </w:r>
    </w:p>
    <w:p w14:paraId="590D7C63" w14:textId="77777777" w:rsidR="0077553E" w:rsidRPr="0025035E" w:rsidRDefault="0077553E" w:rsidP="0077553E">
      <w:pPr>
        <w:spacing w:after="120"/>
        <w:ind w:left="720" w:right="850"/>
        <w:jc w:val="both"/>
      </w:pPr>
      <w:r w:rsidRPr="0025035E">
        <w:t xml:space="preserve">a) </w:t>
      </w:r>
      <w:proofErr w:type="spellStart"/>
      <w:r w:rsidRPr="0025035E">
        <w:t>impo</w:t>
      </w:r>
      <w:proofErr w:type="spellEnd"/>
      <w:r w:rsidRPr="0025035E">
        <w:rPr>
          <w:lang w:val="ro-RO"/>
        </w:rPr>
        <w:t>zitul pe clădiri se datorează de locatar</w:t>
      </w:r>
      <w:r w:rsidRPr="0025035E">
        <w:t>;</w:t>
      </w:r>
    </w:p>
    <w:p w14:paraId="7569C0BF" w14:textId="77777777" w:rsidR="0077553E" w:rsidRPr="0025035E" w:rsidRDefault="0077553E" w:rsidP="0077553E">
      <w:pPr>
        <w:spacing w:after="120"/>
        <w:ind w:left="720" w:right="850"/>
        <w:jc w:val="both"/>
      </w:pPr>
      <w:r w:rsidRPr="0025035E">
        <w:t xml:space="preserve">b) </w:t>
      </w:r>
      <w:r w:rsidRPr="0025035E">
        <w:rPr>
          <w:lang w:val="ro-RO"/>
        </w:rPr>
        <w:t>în cazul încetării contractului de leasing, impozitul pe clădiri se datorează de locatar începând cu data de 1 ianuarie a anului următor încheierii procesului verbal de predare a bunului sau a altor documente</w:t>
      </w:r>
      <w:r w:rsidR="00E60D0C" w:rsidRPr="0025035E">
        <w:rPr>
          <w:lang w:val="ro-RO"/>
        </w:rPr>
        <w:t xml:space="preserve"> similar care atestă intrarea bunului în posesia locatorului ca urmare a rezilierii contractului de leasing</w:t>
      </w:r>
      <w:r w:rsidR="00E60D0C" w:rsidRPr="0025035E">
        <w:t>;</w:t>
      </w:r>
    </w:p>
    <w:p w14:paraId="751456F8" w14:textId="77777777" w:rsidR="00E60D0C" w:rsidRPr="0025035E" w:rsidRDefault="00E60D0C" w:rsidP="0077553E">
      <w:pPr>
        <w:spacing w:after="120"/>
        <w:ind w:left="720" w:right="850"/>
        <w:jc w:val="both"/>
        <w:rPr>
          <w:lang w:val="ro-RO" w:eastAsia="en-US"/>
        </w:rPr>
      </w:pPr>
      <w:r w:rsidRPr="0025035E">
        <w:t>c) at</w:t>
      </w:r>
      <w:r w:rsidRPr="0025035E">
        <w:rPr>
          <w:lang w:val="ro-RO"/>
        </w:rPr>
        <w:t>ât locatorul cât şi locatarul au obligaţia depunerii declaraţiei fiscale la organul fiscal localităţii a cărui rază de competenţă se află clădirea în termen de 30 zile de la data finalizării contractului de leasing sau a încheierii procesului verbal de predare a bunului sau a altor documente similar care atestă intrarea bunului în posesia locatorului ca urmare a rezilierii contractului de leasing însoţită de o copie a acestor documente</w:t>
      </w:r>
    </w:p>
    <w:p w14:paraId="28596467" w14:textId="1EE08EC0" w:rsidR="002244D2" w:rsidRPr="0025035E" w:rsidRDefault="00D210D8" w:rsidP="00D803AB">
      <w:pPr>
        <w:numPr>
          <w:ilvl w:val="0"/>
          <w:numId w:val="23"/>
        </w:numPr>
        <w:autoSpaceDE w:val="0"/>
        <w:autoSpaceDN w:val="0"/>
        <w:adjustRightInd w:val="0"/>
        <w:ind w:right="794"/>
        <w:jc w:val="both"/>
        <w:rPr>
          <w:b/>
          <w:lang w:val="ro-RO"/>
        </w:rPr>
      </w:pPr>
      <w:r w:rsidRPr="0025035E">
        <w:rPr>
          <w:b/>
          <w:iCs/>
          <w:lang w:val="ro-RO"/>
        </w:rPr>
        <w:t>Art.</w:t>
      </w:r>
      <w:r w:rsidR="005C1FBC">
        <w:rPr>
          <w:b/>
          <w:iCs/>
          <w:lang w:val="ro-RO"/>
        </w:rPr>
        <w:t xml:space="preserve"> </w:t>
      </w:r>
      <w:r w:rsidRPr="0025035E">
        <w:rPr>
          <w:b/>
          <w:iCs/>
          <w:lang w:val="ro-RO"/>
        </w:rPr>
        <w:t xml:space="preserve">461 alin. (11) </w:t>
      </w:r>
      <w:r w:rsidR="00FE652E">
        <w:rPr>
          <w:iCs/>
          <w:lang w:val="ro-RO"/>
        </w:rPr>
        <w:t xml:space="preserve"> În cazul clădirilor pentru care se datorează taxa pe clădiri, în temeiul unui contract de concesiune, închiriere, administrare ori folosință care se referă la perioada mai mare de o lună, titularul dreptului de concesiune, închiriere administrare ori folosință are obligația depunerii unei declarații la organul fiscal până la data de 25 inclusiv a lunii următoare intrării în vigoare a contractului. </w:t>
      </w:r>
    </w:p>
    <w:p w14:paraId="086D8416" w14:textId="27D126FB" w:rsidR="00D803AB" w:rsidRPr="0025035E" w:rsidRDefault="00D803AB" w:rsidP="00D803AB">
      <w:pPr>
        <w:numPr>
          <w:ilvl w:val="0"/>
          <w:numId w:val="23"/>
        </w:numPr>
        <w:autoSpaceDE w:val="0"/>
        <w:autoSpaceDN w:val="0"/>
        <w:adjustRightInd w:val="0"/>
        <w:ind w:right="794"/>
        <w:jc w:val="both"/>
        <w:rPr>
          <w:b/>
          <w:lang w:val="ro-RO"/>
        </w:rPr>
      </w:pPr>
      <w:r w:rsidRPr="0025035E">
        <w:rPr>
          <w:b/>
          <w:lang w:val="ro-RO"/>
        </w:rPr>
        <w:lastRenderedPageBreak/>
        <w:t>Art.</w:t>
      </w:r>
      <w:r w:rsidR="005C1FBC">
        <w:rPr>
          <w:b/>
          <w:lang w:val="ro-RO"/>
        </w:rPr>
        <w:t xml:space="preserve"> </w:t>
      </w:r>
      <w:r w:rsidRPr="0025035E">
        <w:rPr>
          <w:b/>
          <w:lang w:val="ro-RO"/>
        </w:rPr>
        <w:t xml:space="preserve">461 alin. (12) </w:t>
      </w:r>
      <w:r w:rsidR="00FE652E">
        <w:rPr>
          <w:iCs/>
          <w:lang w:val="ro-RO"/>
        </w:rPr>
        <w:t xml:space="preserve">În cazul clădirilor pentru care se datorează taxa pe clădiri, în temeiul unui contract de concesiune, închiriere, administrare ori folosință care se referă la perioade mai mici de o lună, persoana de drept care transmite dreptul de concesiune, închiriere administrare ori folosință are obligația </w:t>
      </w:r>
      <w:r w:rsidR="007D63EC">
        <w:rPr>
          <w:iCs/>
          <w:lang w:val="ro-RO"/>
        </w:rPr>
        <w:t xml:space="preserve">să depună o declarație </w:t>
      </w:r>
      <w:r w:rsidR="00FE652E">
        <w:rPr>
          <w:iCs/>
          <w:lang w:val="ro-RO"/>
        </w:rPr>
        <w:t>la organul fiscal până la data de 25 inclusiv a lunii următoare intrării în vigoare</w:t>
      </w:r>
      <w:r w:rsidR="007D63EC">
        <w:rPr>
          <w:iCs/>
          <w:lang w:val="ro-RO"/>
        </w:rPr>
        <w:t xml:space="preserve"> a contractelor la care anexează o situație centralizatoare a acestor contracte. </w:t>
      </w:r>
    </w:p>
    <w:p w14:paraId="6C70EA19" w14:textId="1DD12CC0" w:rsidR="007D63EC" w:rsidRPr="007D63EC" w:rsidRDefault="003E3612" w:rsidP="008A79C5">
      <w:pPr>
        <w:numPr>
          <w:ilvl w:val="0"/>
          <w:numId w:val="23"/>
        </w:numPr>
        <w:autoSpaceDE w:val="0"/>
        <w:autoSpaceDN w:val="0"/>
        <w:adjustRightInd w:val="0"/>
        <w:ind w:right="794"/>
        <w:rPr>
          <w:b/>
          <w:lang w:val="ro-RO"/>
        </w:rPr>
      </w:pPr>
      <w:r w:rsidRPr="0025035E">
        <w:rPr>
          <w:b/>
          <w:iCs/>
          <w:lang w:val="ro-RO"/>
        </w:rPr>
        <w:t>Art.</w:t>
      </w:r>
      <w:r w:rsidR="005C1FBC">
        <w:rPr>
          <w:b/>
          <w:iCs/>
          <w:lang w:val="ro-RO"/>
        </w:rPr>
        <w:t xml:space="preserve"> </w:t>
      </w:r>
      <w:r w:rsidRPr="0025035E">
        <w:rPr>
          <w:b/>
          <w:iCs/>
          <w:lang w:val="ro-RO"/>
        </w:rPr>
        <w:t xml:space="preserve">462 </w:t>
      </w:r>
      <w:r w:rsidR="007D63EC">
        <w:rPr>
          <w:b/>
          <w:iCs/>
          <w:lang w:val="ro-RO"/>
        </w:rPr>
        <w:t xml:space="preserve">alin. (1) Impozitul pe clădiri se plătește, anual în două rate egale, până la detele de 31 martie și 30 septembrie, inclusiv. </w:t>
      </w:r>
    </w:p>
    <w:p w14:paraId="42D1C46E" w14:textId="77777777" w:rsidR="003E3612" w:rsidRPr="0025035E" w:rsidRDefault="003E3612" w:rsidP="008A79C5">
      <w:pPr>
        <w:numPr>
          <w:ilvl w:val="0"/>
          <w:numId w:val="23"/>
        </w:numPr>
        <w:autoSpaceDE w:val="0"/>
        <w:autoSpaceDN w:val="0"/>
        <w:adjustRightInd w:val="0"/>
        <w:ind w:right="794"/>
        <w:rPr>
          <w:b/>
          <w:lang w:val="ro-RO"/>
        </w:rPr>
      </w:pPr>
      <w:r w:rsidRPr="0025035E">
        <w:rPr>
          <w:b/>
          <w:iCs/>
          <w:lang w:val="ro-RO"/>
        </w:rPr>
        <w:t xml:space="preserve">alin. (2) </w:t>
      </w:r>
      <w:r w:rsidR="00B56733" w:rsidRPr="0025035E">
        <w:rPr>
          <w:b/>
          <w:iCs/>
          <w:lang w:val="ro-RO"/>
        </w:rPr>
        <w:t xml:space="preserve"> </w:t>
      </w:r>
      <w:r w:rsidR="00B56733" w:rsidRPr="0025035E">
        <w:rPr>
          <w:iCs/>
          <w:lang w:val="ro-RO"/>
        </w:rPr>
        <w:t xml:space="preserve">Pentru plata cu anticipaţie a impozitului pe </w:t>
      </w:r>
      <w:r w:rsidR="00B56733" w:rsidRPr="0054077B">
        <w:rPr>
          <w:b/>
          <w:bCs/>
          <w:iCs/>
          <w:lang w:val="ro-RO"/>
        </w:rPr>
        <w:t>clădiri,</w:t>
      </w:r>
      <w:r w:rsidR="00B56733" w:rsidRPr="0025035E">
        <w:rPr>
          <w:iCs/>
          <w:lang w:val="ro-RO"/>
        </w:rPr>
        <w:t xml:space="preserve"> datorat pentru întregul an de către contribuabili, până la 31 martie a anului respectiv, se acordă o bonificaţie de </w:t>
      </w:r>
      <w:r w:rsidR="00B56733" w:rsidRPr="0025035E">
        <w:rPr>
          <w:b/>
          <w:iCs/>
          <w:lang w:val="ro-RO"/>
        </w:rPr>
        <w:t xml:space="preserve">10% , </w:t>
      </w:r>
      <w:r w:rsidR="00B56733" w:rsidRPr="0025035E">
        <w:rPr>
          <w:iCs/>
          <w:lang w:val="ro-RO"/>
        </w:rPr>
        <w:t>stabilită prin hotărâre a consiliului local.</w:t>
      </w:r>
    </w:p>
    <w:p w14:paraId="046999D7" w14:textId="7CAE72C0" w:rsidR="00B56733" w:rsidRPr="007D63EC" w:rsidRDefault="00B56733" w:rsidP="008A79C5">
      <w:pPr>
        <w:numPr>
          <w:ilvl w:val="0"/>
          <w:numId w:val="23"/>
        </w:numPr>
        <w:autoSpaceDE w:val="0"/>
        <w:autoSpaceDN w:val="0"/>
        <w:adjustRightInd w:val="0"/>
        <w:ind w:right="794"/>
        <w:rPr>
          <w:b/>
          <w:lang w:val="ro-RO"/>
        </w:rPr>
      </w:pPr>
      <w:r w:rsidRPr="0025035E">
        <w:rPr>
          <w:b/>
          <w:iCs/>
          <w:lang w:val="ro-RO"/>
        </w:rPr>
        <w:t>Art.</w:t>
      </w:r>
      <w:r w:rsidR="005C1FBC">
        <w:rPr>
          <w:b/>
          <w:iCs/>
          <w:lang w:val="ro-RO"/>
        </w:rPr>
        <w:t xml:space="preserve"> </w:t>
      </w:r>
      <w:r w:rsidRPr="0025035E">
        <w:rPr>
          <w:b/>
          <w:iCs/>
          <w:lang w:val="ro-RO"/>
        </w:rPr>
        <w:t xml:space="preserve">462 alin. (3) </w:t>
      </w:r>
      <w:r w:rsidRPr="0025035E">
        <w:rPr>
          <w:iCs/>
          <w:lang w:val="ro-RO"/>
        </w:rPr>
        <w:t xml:space="preserve">Impozitul pe clădiri, datorat aceluiaşi buget local de către contribuabili, </w:t>
      </w:r>
      <w:r w:rsidRPr="0025035E">
        <w:rPr>
          <w:b/>
          <w:iCs/>
          <w:lang w:val="ro-RO"/>
        </w:rPr>
        <w:t xml:space="preserve">de până la 50 lei inclusiv, </w:t>
      </w:r>
      <w:r w:rsidRPr="0025035E">
        <w:rPr>
          <w:iCs/>
          <w:lang w:val="ro-RO"/>
        </w:rPr>
        <w:t>se plăteşte integral până la primul termen de plată.</w:t>
      </w:r>
    </w:p>
    <w:p w14:paraId="623F7378" w14:textId="77777777" w:rsidR="007D63EC" w:rsidRPr="007D63EC" w:rsidRDefault="007D63EC" w:rsidP="008A79C5">
      <w:pPr>
        <w:numPr>
          <w:ilvl w:val="0"/>
          <w:numId w:val="23"/>
        </w:numPr>
        <w:autoSpaceDE w:val="0"/>
        <w:autoSpaceDN w:val="0"/>
        <w:adjustRightInd w:val="0"/>
        <w:ind w:right="794"/>
        <w:rPr>
          <w:lang w:val="ro-RO"/>
        </w:rPr>
      </w:pPr>
      <w:r>
        <w:rPr>
          <w:b/>
          <w:iCs/>
          <w:lang w:val="ro-RO"/>
        </w:rPr>
        <w:t xml:space="preserve">Art. 462 alin.( 4) </w:t>
      </w:r>
      <w:r w:rsidRPr="007D63EC">
        <w:rPr>
          <w:iCs/>
          <w:lang w:val="ro-RO"/>
        </w:rPr>
        <w:t>În cazul în care contribuabilul deține în proprietate mai multe clădiri amplasate pe raza aceleiași unități administrativ teritoriale, prevederile alin.(2) și (3) se referă la impozitul pe clădiri cumulat.</w:t>
      </w:r>
    </w:p>
    <w:p w14:paraId="373D9C6F" w14:textId="77777777" w:rsidR="007D63EC" w:rsidRPr="004108F9" w:rsidRDefault="007D63EC" w:rsidP="008A79C5">
      <w:pPr>
        <w:numPr>
          <w:ilvl w:val="0"/>
          <w:numId w:val="23"/>
        </w:numPr>
        <w:autoSpaceDE w:val="0"/>
        <w:autoSpaceDN w:val="0"/>
        <w:adjustRightInd w:val="0"/>
        <w:ind w:right="794"/>
        <w:rPr>
          <w:lang w:val="ro-RO"/>
        </w:rPr>
      </w:pPr>
      <w:r>
        <w:rPr>
          <w:b/>
          <w:iCs/>
          <w:lang w:val="ro-RO"/>
        </w:rPr>
        <w:t>Art. 462 alin.(5</w:t>
      </w:r>
      <w:r w:rsidRPr="007D63EC">
        <w:rPr>
          <w:iCs/>
          <w:lang w:val="ro-RO"/>
        </w:rPr>
        <w:t>)  În cazul contractelor de concesiune, închiriere, administrare sau folosința care se referă la perioade mai mari de o lună, taxa pe clădiri se plătește lunar până la data de 25 inclusiv a lunii următoare fiecărei luni din perioada de valabilitate a contractului de către concesionar, locatar, titularul dreptului de administrare sau de folosință.</w:t>
      </w:r>
    </w:p>
    <w:p w14:paraId="51A71FFF" w14:textId="77777777" w:rsidR="004108F9" w:rsidRPr="00CB5547" w:rsidRDefault="004108F9" w:rsidP="008A79C5">
      <w:pPr>
        <w:numPr>
          <w:ilvl w:val="0"/>
          <w:numId w:val="23"/>
        </w:numPr>
        <w:autoSpaceDE w:val="0"/>
        <w:autoSpaceDN w:val="0"/>
        <w:adjustRightInd w:val="0"/>
        <w:ind w:right="794"/>
        <w:rPr>
          <w:lang w:val="ro-RO"/>
        </w:rPr>
      </w:pPr>
      <w:r>
        <w:rPr>
          <w:b/>
          <w:iCs/>
          <w:lang w:val="ro-RO"/>
        </w:rPr>
        <w:t xml:space="preserve">Art. 462 alin.(6) </w:t>
      </w:r>
      <w:r>
        <w:rPr>
          <w:iCs/>
          <w:lang w:val="ro-RO"/>
        </w:rPr>
        <w:t xml:space="preserve">În cazul contractelor care se referă </w:t>
      </w:r>
      <w:r w:rsidR="006C7124">
        <w:rPr>
          <w:iCs/>
          <w:lang w:val="ro-RO"/>
        </w:rPr>
        <w:t xml:space="preserve">la perioade mai mici de o lună, persoana juridică de drept public care transmite dreptul de concesiune, închiriere administrare sau folosință, colectează taxa pe clădiri de la concesionari, locatari titularii dreptului de administratre sau de folosință și o varsă lunar, până la data de 25 inclusiv a lunii următoare fiecărei luni din perioada de valabilitatea contractului. </w:t>
      </w:r>
    </w:p>
    <w:p w14:paraId="13835307" w14:textId="77777777" w:rsidR="00CB5547" w:rsidRDefault="00CB5547" w:rsidP="00CB5547">
      <w:pPr>
        <w:autoSpaceDE w:val="0"/>
        <w:autoSpaceDN w:val="0"/>
        <w:adjustRightInd w:val="0"/>
        <w:ind w:right="794"/>
        <w:rPr>
          <w:lang w:val="ro-RO"/>
        </w:rPr>
      </w:pPr>
    </w:p>
    <w:p w14:paraId="301501C5" w14:textId="77777777" w:rsidR="002D7EF5" w:rsidRDefault="002D7EF5" w:rsidP="00CB5547">
      <w:pPr>
        <w:autoSpaceDE w:val="0"/>
        <w:autoSpaceDN w:val="0"/>
        <w:adjustRightInd w:val="0"/>
        <w:ind w:right="794"/>
        <w:rPr>
          <w:lang w:val="ro-RO"/>
        </w:rPr>
      </w:pPr>
    </w:p>
    <w:p w14:paraId="30F1AE52" w14:textId="77777777" w:rsidR="00CB5547" w:rsidRPr="00CB5547" w:rsidRDefault="00CB5547" w:rsidP="00CB5547">
      <w:pPr>
        <w:autoSpaceDE w:val="0"/>
        <w:autoSpaceDN w:val="0"/>
        <w:adjustRightInd w:val="0"/>
        <w:ind w:right="794"/>
        <w:jc w:val="center"/>
        <w:rPr>
          <w:b/>
          <w:lang w:val="ro-RO"/>
        </w:rPr>
      </w:pPr>
      <w:r w:rsidRPr="00CB5547">
        <w:rPr>
          <w:b/>
        </w:rPr>
        <w:t>CAPITOLUL III – IMPOZITUL PE TEREN ȘI TAXA PE TEREN PERSOANE FIZICE ȘI JURIDICE</w:t>
      </w:r>
    </w:p>
    <w:p w14:paraId="42B94BC4" w14:textId="77777777" w:rsidR="00CB5547" w:rsidRPr="001309B7" w:rsidRDefault="00CB5547" w:rsidP="00CB5547">
      <w:pPr>
        <w:autoSpaceDE w:val="0"/>
        <w:autoSpaceDN w:val="0"/>
        <w:adjustRightInd w:val="0"/>
        <w:ind w:right="794"/>
        <w:rPr>
          <w:lang w:val="ro-RO"/>
        </w:rPr>
      </w:pPr>
    </w:p>
    <w:p w14:paraId="599C7F16" w14:textId="77777777" w:rsidR="001309B7" w:rsidRDefault="001309B7" w:rsidP="001309B7">
      <w:pPr>
        <w:numPr>
          <w:ilvl w:val="0"/>
          <w:numId w:val="23"/>
        </w:numPr>
        <w:autoSpaceDE w:val="0"/>
        <w:autoSpaceDN w:val="0"/>
        <w:adjustRightInd w:val="0"/>
        <w:ind w:right="794"/>
        <w:rPr>
          <w:lang w:val="ro-RO"/>
        </w:rPr>
      </w:pPr>
      <w:r>
        <w:rPr>
          <w:b/>
          <w:iCs/>
          <w:lang w:val="ro-RO"/>
        </w:rPr>
        <w:t xml:space="preserve">ART. 463 alin. (1) </w:t>
      </w:r>
      <w:r w:rsidRPr="001309B7">
        <w:rPr>
          <w:iCs/>
          <w:lang w:val="ro-RO"/>
        </w:rPr>
        <w:t>O</w:t>
      </w:r>
      <w:r w:rsidRPr="001309B7">
        <w:rPr>
          <w:lang w:val="ro-RO"/>
        </w:rPr>
        <w:t>ric</w:t>
      </w:r>
      <w:r>
        <w:rPr>
          <w:lang w:val="ro-RO"/>
        </w:rPr>
        <w:t xml:space="preserve">e persoană care are în proprietate teren situat în România datorează pentru acesta un impozit anual. </w:t>
      </w:r>
    </w:p>
    <w:p w14:paraId="63C44382" w14:textId="77777777" w:rsidR="001E5B6B" w:rsidRDefault="001E5B6B" w:rsidP="001309B7">
      <w:pPr>
        <w:numPr>
          <w:ilvl w:val="0"/>
          <w:numId w:val="23"/>
        </w:numPr>
        <w:autoSpaceDE w:val="0"/>
        <w:autoSpaceDN w:val="0"/>
        <w:adjustRightInd w:val="0"/>
        <w:ind w:right="794"/>
        <w:rPr>
          <w:lang w:val="ro-RO"/>
        </w:rPr>
      </w:pPr>
      <w:r>
        <w:rPr>
          <w:lang w:val="ro-RO"/>
        </w:rPr>
        <w:t xml:space="preserve">La articolul 463, alineatele (2) și (5¹) se modifică și vor avea următorul cuprins: </w:t>
      </w:r>
    </w:p>
    <w:p w14:paraId="7B5ECE3B" w14:textId="77777777" w:rsidR="001309B7" w:rsidRDefault="001E5B6B" w:rsidP="001E5B6B">
      <w:pPr>
        <w:autoSpaceDE w:val="0"/>
        <w:autoSpaceDN w:val="0"/>
        <w:adjustRightInd w:val="0"/>
        <w:ind w:left="720" w:right="794"/>
        <w:rPr>
          <w:iCs/>
          <w:lang w:val="ro-RO"/>
        </w:rPr>
      </w:pPr>
      <w:r>
        <w:rPr>
          <w:b/>
          <w:iCs/>
          <w:color w:val="FF0000"/>
          <w:lang w:val="ro-RO"/>
        </w:rPr>
        <w:t xml:space="preserve">           </w:t>
      </w:r>
      <w:r w:rsidR="001309B7" w:rsidRPr="001E5B6B">
        <w:rPr>
          <w:b/>
          <w:iCs/>
          <w:lang w:val="ro-RO"/>
        </w:rPr>
        <w:t xml:space="preserve">(2) </w:t>
      </w:r>
      <w:r w:rsidR="001309B7" w:rsidRPr="001E5B6B">
        <w:rPr>
          <w:iCs/>
          <w:lang w:val="ro-RO"/>
        </w:rPr>
        <w:t>Pentru terenurile proprietate publică sau privată a statului ori a unităților administrative teritoriale, concesionate închiriate, date în administrare ori în folosință, după caz, oricăror entități, altele decât cele de drept public se stabilește</w:t>
      </w:r>
      <w:r w:rsidR="00276068" w:rsidRPr="001E5B6B">
        <w:rPr>
          <w:iCs/>
          <w:lang w:val="ro-RO"/>
        </w:rPr>
        <w:t xml:space="preserve"> </w:t>
      </w:r>
      <w:r w:rsidR="00276068" w:rsidRPr="001E5B6B">
        <w:rPr>
          <w:b/>
          <w:iCs/>
          <w:lang w:val="ro-RO"/>
        </w:rPr>
        <w:t>taxa pe teren</w:t>
      </w:r>
      <w:r w:rsidR="00276068" w:rsidRPr="001E5B6B">
        <w:rPr>
          <w:iCs/>
          <w:lang w:val="ro-RO"/>
        </w:rPr>
        <w:t>, care se datorează de concesionari, locatari, titulari ai dreptului de administrare sau folosință după caz , în condiții similare impozitului pe teren.</w:t>
      </w:r>
      <w:r w:rsidR="00CB5547" w:rsidRPr="001E5B6B">
        <w:rPr>
          <w:iCs/>
          <w:lang w:val="ro-RO"/>
        </w:rPr>
        <w:t xml:space="preserve"> În cazul transmiterii ulterioare altor entități a dreptului de concesiune , închiriere administare sau folosință asupra terenului, taxa se datorează de persoana care are relația contractuală cu persoana de drept public. </w:t>
      </w:r>
    </w:p>
    <w:p w14:paraId="7F1A9EDF" w14:textId="77777777" w:rsidR="001E5B6B" w:rsidRPr="001E5B6B" w:rsidRDefault="001E5B6B" w:rsidP="001E5B6B">
      <w:pPr>
        <w:numPr>
          <w:ilvl w:val="0"/>
          <w:numId w:val="23"/>
        </w:numPr>
        <w:autoSpaceDE w:val="0"/>
        <w:autoSpaceDN w:val="0"/>
        <w:adjustRightInd w:val="0"/>
        <w:ind w:right="794"/>
        <w:rPr>
          <w:lang w:val="ro-RO"/>
        </w:rPr>
      </w:pPr>
      <w:r>
        <w:rPr>
          <w:iCs/>
          <w:lang w:val="ro-RO"/>
        </w:rPr>
        <w:t xml:space="preserve">             </w:t>
      </w:r>
      <w:r>
        <w:rPr>
          <w:lang w:val="ro-RO"/>
        </w:rPr>
        <w:t xml:space="preserve">(5¹) </w:t>
      </w:r>
      <w:r>
        <w:rPr>
          <w:b/>
          <w:vertAlign w:val="superscript"/>
          <w:lang w:val="ro-RO"/>
        </w:rPr>
        <w:t>1</w:t>
      </w:r>
      <w:r>
        <w:rPr>
          <w:b/>
          <w:lang w:val="ro-RO"/>
        </w:rPr>
        <w:t xml:space="preserve"> </w:t>
      </w:r>
      <w:r w:rsidRPr="00823EEF">
        <w:rPr>
          <w:lang w:val="ro-RO"/>
        </w:rPr>
        <w:t>În cazul în care pentru o suprafață de teren proprietate publică sau privată a statului ori a unității administrativ-teritoriale se datorează impozit pe teren, iar dacă în cursul unui an apar</w:t>
      </w:r>
      <w:r>
        <w:rPr>
          <w:lang w:val="ro-RO"/>
        </w:rPr>
        <w:t xml:space="preserve"> situații care determină datorarea taxei pe teren, diferența de impozit pentru perioada pe care se datorează taxa se compesează sau se restituie contribuabilului în anul fiscal următor. </w:t>
      </w:r>
    </w:p>
    <w:p w14:paraId="3B4DD184" w14:textId="4B752802" w:rsidR="00CB5547" w:rsidRPr="003B5DC2" w:rsidRDefault="00CB5547" w:rsidP="001309B7">
      <w:pPr>
        <w:numPr>
          <w:ilvl w:val="0"/>
          <w:numId w:val="23"/>
        </w:numPr>
        <w:autoSpaceDE w:val="0"/>
        <w:autoSpaceDN w:val="0"/>
        <w:adjustRightInd w:val="0"/>
        <w:ind w:right="794"/>
        <w:rPr>
          <w:b/>
          <w:lang w:val="ro-RO"/>
        </w:rPr>
      </w:pPr>
      <w:r w:rsidRPr="003B5DC2">
        <w:rPr>
          <w:b/>
          <w:lang w:val="ro-RO"/>
        </w:rPr>
        <w:t>Art. 463</w:t>
      </w:r>
      <w:r w:rsidR="003B5DC2" w:rsidRPr="003B5DC2">
        <w:rPr>
          <w:b/>
          <w:lang w:val="ro-RO"/>
        </w:rPr>
        <w:t xml:space="preserve"> alin.</w:t>
      </w:r>
      <w:r w:rsidR="005C1FBC">
        <w:rPr>
          <w:b/>
          <w:lang w:val="ro-RO"/>
        </w:rPr>
        <w:t xml:space="preserve"> </w:t>
      </w:r>
      <w:r w:rsidR="003B5DC2" w:rsidRPr="003B5DC2">
        <w:rPr>
          <w:b/>
          <w:lang w:val="ro-RO"/>
        </w:rPr>
        <w:t>(4)</w:t>
      </w:r>
      <w:r w:rsidR="003B5DC2">
        <w:rPr>
          <w:b/>
          <w:lang w:val="ro-RO"/>
        </w:rPr>
        <w:t xml:space="preserve"> </w:t>
      </w:r>
      <w:r w:rsidR="003B5DC2">
        <w:rPr>
          <w:lang w:val="ro-RO"/>
        </w:rPr>
        <w:t xml:space="preserve">În cazul terenurilor care fac obiectul unor contracte de concesiune, închiriere, administrare sau folosință ce se referă la perioade mai mari de o lună, taxa pe teren se stabilește proporțional cu numărul de luni pe care este constituit dreptul de concesiune, închiriere, administrare ori folosință. Pentru fracțiunile mai mici de o lună taxa se calculează proprorțional cu numărul de zile din luna respectivă. </w:t>
      </w:r>
    </w:p>
    <w:p w14:paraId="336B7C36" w14:textId="688CC318" w:rsidR="003B5DC2" w:rsidRPr="009B0EAF" w:rsidRDefault="003B5DC2" w:rsidP="001309B7">
      <w:pPr>
        <w:numPr>
          <w:ilvl w:val="0"/>
          <w:numId w:val="23"/>
        </w:numPr>
        <w:autoSpaceDE w:val="0"/>
        <w:autoSpaceDN w:val="0"/>
        <w:adjustRightInd w:val="0"/>
        <w:ind w:right="794"/>
        <w:rPr>
          <w:b/>
          <w:lang w:val="ro-RO"/>
        </w:rPr>
      </w:pPr>
      <w:r>
        <w:rPr>
          <w:b/>
          <w:lang w:val="ro-RO"/>
        </w:rPr>
        <w:t>Art. 463 alin.</w:t>
      </w:r>
      <w:r w:rsidR="005C1FBC">
        <w:rPr>
          <w:b/>
          <w:lang w:val="ro-RO"/>
        </w:rPr>
        <w:t xml:space="preserve"> </w:t>
      </w:r>
      <w:r>
        <w:rPr>
          <w:b/>
          <w:lang w:val="ro-RO"/>
        </w:rPr>
        <w:t>(4)</w:t>
      </w:r>
      <w:r>
        <w:rPr>
          <w:b/>
          <w:sz w:val="22"/>
          <w:vertAlign w:val="superscript"/>
          <w:lang w:val="ro-RO"/>
        </w:rPr>
        <w:t>1</w:t>
      </w:r>
      <w:r>
        <w:rPr>
          <w:b/>
          <w:sz w:val="22"/>
          <w:lang w:val="ro-RO"/>
        </w:rPr>
        <w:t xml:space="preserve"> </w:t>
      </w:r>
      <w:r w:rsidRPr="003B5DC2">
        <w:rPr>
          <w:lang w:val="ro-RO"/>
        </w:rPr>
        <w:t xml:space="preserve">În </w:t>
      </w:r>
      <w:r>
        <w:rPr>
          <w:lang w:val="ro-RO"/>
        </w:rPr>
        <w:t xml:space="preserve">cazul terenurilor care fac obiectul unor contracte de concesiune, închiriere, administrare sau folosință ce se referă la perioade mai mici de </w:t>
      </w:r>
      <w:r w:rsidR="009B0EAF">
        <w:rPr>
          <w:lang w:val="ro-RO"/>
        </w:rPr>
        <w:t xml:space="preserve">o lună, taxa pe teren se datorează proporțional cu numărul de zile sau de ore prevăzute în contract. </w:t>
      </w:r>
    </w:p>
    <w:p w14:paraId="3D88F37E" w14:textId="7B255EE9" w:rsidR="009B0EAF" w:rsidRDefault="009B0EAF" w:rsidP="001309B7">
      <w:pPr>
        <w:numPr>
          <w:ilvl w:val="0"/>
          <w:numId w:val="23"/>
        </w:numPr>
        <w:autoSpaceDE w:val="0"/>
        <w:autoSpaceDN w:val="0"/>
        <w:adjustRightInd w:val="0"/>
        <w:ind w:right="794"/>
        <w:rPr>
          <w:b/>
          <w:lang w:val="ro-RO"/>
        </w:rPr>
      </w:pPr>
      <w:r w:rsidRPr="001E5B6B">
        <w:rPr>
          <w:b/>
          <w:lang w:val="ro-RO"/>
        </w:rPr>
        <w:t>Art. 463 alin.</w:t>
      </w:r>
      <w:r w:rsidR="005C1FBC">
        <w:rPr>
          <w:b/>
          <w:lang w:val="ro-RO"/>
        </w:rPr>
        <w:t xml:space="preserve"> </w:t>
      </w:r>
      <w:r w:rsidR="0001050C" w:rsidRPr="001E5B6B">
        <w:rPr>
          <w:b/>
          <w:lang w:val="ro-RO"/>
        </w:rPr>
        <w:t xml:space="preserve">(5) </w:t>
      </w:r>
      <w:r w:rsidR="0001050C" w:rsidRPr="001E5B6B">
        <w:rPr>
          <w:lang w:val="ro-RO"/>
        </w:rPr>
        <w:t>Pe perioada în care pentru un teren se plătește taxa de teren, nu se datorează impozitul pe teren</w:t>
      </w:r>
      <w:r w:rsidR="0001050C" w:rsidRPr="001E5B6B">
        <w:rPr>
          <w:b/>
          <w:lang w:val="ro-RO"/>
        </w:rPr>
        <w:t>.</w:t>
      </w:r>
    </w:p>
    <w:p w14:paraId="49F1F460" w14:textId="77777777" w:rsidR="001E5B6B" w:rsidRDefault="001E5B6B" w:rsidP="00C914D9">
      <w:pPr>
        <w:autoSpaceDE w:val="0"/>
        <w:autoSpaceDN w:val="0"/>
        <w:adjustRightInd w:val="0"/>
        <w:ind w:left="720" w:right="794"/>
        <w:rPr>
          <w:b/>
          <w:lang w:val="ro-RO"/>
        </w:rPr>
      </w:pPr>
    </w:p>
    <w:p w14:paraId="1DB2B946" w14:textId="77777777" w:rsidR="005C1FBC" w:rsidRDefault="005C1FBC" w:rsidP="00C914D9">
      <w:pPr>
        <w:autoSpaceDE w:val="0"/>
        <w:autoSpaceDN w:val="0"/>
        <w:adjustRightInd w:val="0"/>
        <w:ind w:left="720" w:right="794"/>
        <w:rPr>
          <w:b/>
          <w:lang w:val="ro-RO"/>
        </w:rPr>
      </w:pPr>
    </w:p>
    <w:p w14:paraId="302E153D" w14:textId="77777777" w:rsidR="005C1FBC" w:rsidRDefault="005C1FBC" w:rsidP="00C914D9">
      <w:pPr>
        <w:autoSpaceDE w:val="0"/>
        <w:autoSpaceDN w:val="0"/>
        <w:adjustRightInd w:val="0"/>
        <w:ind w:left="720" w:right="794"/>
        <w:rPr>
          <w:b/>
          <w:lang w:val="ro-RO"/>
        </w:rPr>
      </w:pPr>
    </w:p>
    <w:p w14:paraId="364044C8" w14:textId="77777777" w:rsidR="005C1FBC" w:rsidRDefault="005C1FBC" w:rsidP="00C914D9">
      <w:pPr>
        <w:autoSpaceDE w:val="0"/>
        <w:autoSpaceDN w:val="0"/>
        <w:adjustRightInd w:val="0"/>
        <w:ind w:left="720" w:right="794"/>
        <w:rPr>
          <w:b/>
          <w:lang w:val="ro-RO"/>
        </w:rPr>
      </w:pPr>
    </w:p>
    <w:p w14:paraId="1B3E8AEA" w14:textId="77777777" w:rsidR="005C1FBC" w:rsidRPr="001E5B6B" w:rsidRDefault="005C1FBC" w:rsidP="00C914D9">
      <w:pPr>
        <w:autoSpaceDE w:val="0"/>
        <w:autoSpaceDN w:val="0"/>
        <w:adjustRightInd w:val="0"/>
        <w:ind w:left="720" w:right="794"/>
        <w:rPr>
          <w:b/>
          <w:lang w:val="ro-RO"/>
        </w:rPr>
      </w:pPr>
    </w:p>
    <w:tbl>
      <w:tblPr>
        <w:tblW w:w="1503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268"/>
        <w:gridCol w:w="1276"/>
        <w:gridCol w:w="4989"/>
        <w:gridCol w:w="5217"/>
        <w:gridCol w:w="8"/>
      </w:tblGrid>
      <w:tr w:rsidR="00E86B75" w:rsidRPr="0025035E" w14:paraId="3CA6EBEB" w14:textId="77777777" w:rsidTr="00E86B75">
        <w:trPr>
          <w:cantSplit/>
        </w:trPr>
        <w:tc>
          <w:tcPr>
            <w:tcW w:w="15034" w:type="dxa"/>
            <w:gridSpan w:val="6"/>
            <w:tcBorders>
              <w:top w:val="double" w:sz="4" w:space="0" w:color="auto"/>
              <w:left w:val="double" w:sz="4" w:space="0" w:color="auto"/>
              <w:right w:val="double" w:sz="4" w:space="0" w:color="auto"/>
            </w:tcBorders>
            <w:vAlign w:val="center"/>
          </w:tcPr>
          <w:p w14:paraId="6238EB47" w14:textId="77777777" w:rsidR="00E86B75" w:rsidRPr="0025035E" w:rsidRDefault="00E86B75" w:rsidP="000F1389">
            <w:pPr>
              <w:pStyle w:val="Heading1"/>
              <w:ind w:left="-120"/>
              <w:rPr>
                <w:sz w:val="20"/>
                <w:lang w:val="ro-RO"/>
              </w:rPr>
            </w:pPr>
            <w:r w:rsidRPr="0025035E">
              <w:rPr>
                <w:sz w:val="20"/>
                <w:lang w:val="ro-RO"/>
              </w:rPr>
              <w:lastRenderedPageBreak/>
              <w:t>CAPITOLUL  III  -  IMPOZITUL ŞI TAXA *) PE TEREN</w:t>
            </w:r>
          </w:p>
        </w:tc>
      </w:tr>
      <w:tr w:rsidR="00E86B75" w:rsidRPr="0033014C" w14:paraId="57767FF8" w14:textId="77777777" w:rsidTr="00E86B75">
        <w:trPr>
          <w:cantSplit/>
        </w:trPr>
        <w:tc>
          <w:tcPr>
            <w:tcW w:w="15034" w:type="dxa"/>
            <w:gridSpan w:val="6"/>
            <w:tcBorders>
              <w:top w:val="double" w:sz="4" w:space="0" w:color="auto"/>
              <w:left w:val="double" w:sz="4" w:space="0" w:color="auto"/>
              <w:bottom w:val="double" w:sz="4" w:space="0" w:color="auto"/>
              <w:right w:val="double" w:sz="4" w:space="0" w:color="auto"/>
            </w:tcBorders>
            <w:vAlign w:val="center"/>
          </w:tcPr>
          <w:p w14:paraId="6AB56A23" w14:textId="77777777" w:rsidR="00E86B75" w:rsidRDefault="00E86B75" w:rsidP="000F1389">
            <w:pPr>
              <w:pStyle w:val="Heading1"/>
              <w:tabs>
                <w:tab w:val="center" w:pos="7256"/>
                <w:tab w:val="left" w:pos="12080"/>
                <w:tab w:val="right" w:pos="13072"/>
              </w:tabs>
              <w:ind w:left="0"/>
              <w:rPr>
                <w:sz w:val="20"/>
                <w:lang w:val="ro-RO"/>
              </w:rPr>
            </w:pPr>
            <w:r w:rsidRPr="0025035E">
              <w:rPr>
                <w:sz w:val="20"/>
                <w:lang w:val="ro-RO"/>
              </w:rPr>
              <w:t>IMPOZITUL/TAXA*)  PE  TERENURILE  AMPLASATE  ÎN  INTRAVILAN – TERENURI CU CONSTRUCŢII</w:t>
            </w:r>
          </w:p>
          <w:p w14:paraId="4CB5C3C4" w14:textId="63B6FFC3" w:rsidR="006C7124" w:rsidRDefault="00711C3C" w:rsidP="006C7124">
            <w:pPr>
              <w:rPr>
                <w:lang w:val="ro-RO"/>
              </w:rPr>
            </w:pPr>
            <w:r>
              <w:rPr>
                <w:lang w:val="ro-RO"/>
              </w:rPr>
              <w:t>Art. 465 alin.</w:t>
            </w:r>
            <w:r w:rsidR="005C1FBC">
              <w:rPr>
                <w:lang w:val="ro-RO"/>
              </w:rPr>
              <w:t xml:space="preserve"> </w:t>
            </w:r>
            <w:r>
              <w:rPr>
                <w:lang w:val="ro-RO"/>
              </w:rPr>
              <w:t xml:space="preserve">(1) Impozitul/Taxa pe teren se stabilește luând în calcul suprafața terenului, rangul localității în care este amplasat terenul, zona și categoria de folosință a terenului, conform încadrării făcute de consiliul local. </w:t>
            </w:r>
          </w:p>
          <w:p w14:paraId="74240420" w14:textId="77777777" w:rsidR="00711C3C" w:rsidRPr="006C7124" w:rsidRDefault="00711C3C" w:rsidP="006C7124">
            <w:pPr>
              <w:rPr>
                <w:lang w:val="ro-RO"/>
              </w:rPr>
            </w:pPr>
          </w:p>
          <w:p w14:paraId="24BF3C3C" w14:textId="2C429EAC" w:rsidR="00E86B75" w:rsidRPr="0033014C" w:rsidRDefault="00E86B75" w:rsidP="00592F99">
            <w:pPr>
              <w:jc w:val="both"/>
              <w:rPr>
                <w:b/>
                <w:lang w:val="ro-RO"/>
              </w:rPr>
            </w:pPr>
            <w:r w:rsidRPr="0033014C">
              <w:rPr>
                <w:b/>
                <w:lang w:val="ro-RO"/>
              </w:rPr>
              <w:t>A</w:t>
            </w:r>
            <w:r w:rsidRPr="0033014C">
              <w:rPr>
                <w:lang w:val="ro-RO"/>
              </w:rPr>
              <w:t>rt.</w:t>
            </w:r>
            <w:r w:rsidR="005C1FBC">
              <w:rPr>
                <w:lang w:val="ro-RO"/>
              </w:rPr>
              <w:t xml:space="preserve"> </w:t>
            </w:r>
            <w:r w:rsidRPr="0033014C">
              <w:rPr>
                <w:lang w:val="ro-RO"/>
              </w:rPr>
              <w:t>465 alin.</w:t>
            </w:r>
            <w:r w:rsidR="005C1FBC">
              <w:rPr>
                <w:lang w:val="ro-RO"/>
              </w:rPr>
              <w:t xml:space="preserve"> </w:t>
            </w:r>
            <w:r w:rsidRPr="0033014C">
              <w:rPr>
                <w:lang w:val="ro-RO"/>
              </w:rPr>
              <w:t>(2)</w:t>
            </w:r>
            <w:r w:rsidR="00D22187" w:rsidRPr="0033014C">
              <w:rPr>
                <w:lang w:val="ro-RO"/>
              </w:rPr>
              <w:t xml:space="preserve"> În cazul unui teren amplasat în intravilan,înregistrat în registrul agricol la categoria de folosinţă terenuri cu construcţii, precum şi terenul înregistrat în registrul agricol la altă categorie de folosinţă decât cea de t</w:t>
            </w:r>
            <w:r w:rsidR="00486A99" w:rsidRPr="0033014C">
              <w:rPr>
                <w:lang w:val="ro-RO"/>
              </w:rPr>
              <w:t xml:space="preserve">erenuri cu construcţii </w:t>
            </w:r>
            <w:r w:rsidR="00D22187" w:rsidRPr="0033014C">
              <w:rPr>
                <w:lang w:val="ro-RO"/>
              </w:rPr>
              <w:t>, imp</w:t>
            </w:r>
            <w:r w:rsidR="00DE6476" w:rsidRPr="0033014C">
              <w:rPr>
                <w:lang w:val="ro-RO"/>
              </w:rPr>
              <w:t>ozitul/tax</w:t>
            </w:r>
            <w:r w:rsidR="00D22187" w:rsidRPr="0033014C">
              <w:rPr>
                <w:lang w:val="ro-RO"/>
              </w:rPr>
              <w:t>a</w:t>
            </w:r>
            <w:r w:rsidR="00DE6476" w:rsidRPr="0033014C">
              <w:rPr>
                <w:lang w:val="ro-RO"/>
              </w:rPr>
              <w:t xml:space="preserve"> </w:t>
            </w:r>
            <w:r w:rsidR="00D22187" w:rsidRPr="0033014C">
              <w:rPr>
                <w:lang w:val="ro-RO"/>
              </w:rPr>
              <w:t>pe teren se stabileşte prin înmulţirea suprafeţei terenului, exprimată, în hectare, cu suma corespunzătoare prevăzută în următorul tabel:</w:t>
            </w:r>
          </w:p>
        </w:tc>
      </w:tr>
      <w:tr w:rsidR="00B673B0" w:rsidRPr="0025035E" w14:paraId="7ED8E7FF" w14:textId="77777777" w:rsidTr="00F93E19">
        <w:trPr>
          <w:cantSplit/>
          <w:trHeight w:val="1070"/>
        </w:trPr>
        <w:tc>
          <w:tcPr>
            <w:tcW w:w="3544" w:type="dxa"/>
            <w:gridSpan w:val="2"/>
            <w:tcBorders>
              <w:left w:val="double" w:sz="4" w:space="0" w:color="auto"/>
            </w:tcBorders>
            <w:vAlign w:val="center"/>
          </w:tcPr>
          <w:p w14:paraId="78183371" w14:textId="77777777" w:rsidR="00B673B0" w:rsidRPr="0025035E" w:rsidRDefault="00B673B0" w:rsidP="000F1389">
            <w:pPr>
              <w:pStyle w:val="BodyText"/>
              <w:jc w:val="center"/>
              <w:rPr>
                <w:rFonts w:ascii="Times New Roman" w:hAnsi="Times New Roman" w:cs="Times New Roman"/>
                <w:b/>
                <w:sz w:val="20"/>
                <w:szCs w:val="20"/>
              </w:rPr>
            </w:pPr>
            <w:r w:rsidRPr="0025035E">
              <w:rPr>
                <w:rFonts w:ascii="Times New Roman" w:hAnsi="Times New Roman" w:cs="Times New Roman"/>
                <w:b/>
                <w:sz w:val="20"/>
                <w:szCs w:val="20"/>
              </w:rPr>
              <w:t>Zona în cadrul</w:t>
            </w:r>
          </w:p>
          <w:p w14:paraId="537A7AE6" w14:textId="77777777" w:rsidR="00B673B0" w:rsidRPr="0025035E" w:rsidRDefault="00B673B0" w:rsidP="000F1389">
            <w:pPr>
              <w:pStyle w:val="BodyText"/>
              <w:jc w:val="center"/>
              <w:rPr>
                <w:rFonts w:ascii="Times New Roman" w:hAnsi="Times New Roman" w:cs="Times New Roman"/>
                <w:sz w:val="20"/>
                <w:szCs w:val="20"/>
              </w:rPr>
            </w:pPr>
            <w:r w:rsidRPr="0025035E">
              <w:rPr>
                <w:rFonts w:ascii="Times New Roman" w:hAnsi="Times New Roman" w:cs="Times New Roman"/>
                <w:b/>
                <w:sz w:val="20"/>
                <w:szCs w:val="20"/>
              </w:rPr>
              <w:t>Localităţii</w:t>
            </w:r>
          </w:p>
        </w:tc>
        <w:tc>
          <w:tcPr>
            <w:tcW w:w="11490" w:type="dxa"/>
            <w:gridSpan w:val="4"/>
            <w:tcBorders>
              <w:right w:val="double" w:sz="4" w:space="0" w:color="auto"/>
            </w:tcBorders>
            <w:vAlign w:val="center"/>
          </w:tcPr>
          <w:p w14:paraId="1CC9A558" w14:textId="3DBAF1F9" w:rsidR="00B673B0" w:rsidRPr="0025035E" w:rsidRDefault="00B673B0" w:rsidP="000F1389">
            <w:pPr>
              <w:jc w:val="center"/>
              <w:rPr>
                <w:b/>
              </w:rPr>
            </w:pPr>
            <w:proofErr w:type="spellStart"/>
            <w:r w:rsidRPr="0025035E">
              <w:rPr>
                <w:b/>
              </w:rPr>
              <w:t>Nivelul</w:t>
            </w:r>
            <w:proofErr w:type="spellEnd"/>
            <w:r w:rsidRPr="0025035E">
              <w:rPr>
                <w:b/>
              </w:rPr>
              <w:t xml:space="preserve"> </w:t>
            </w:r>
            <w:proofErr w:type="spellStart"/>
            <w:r w:rsidRPr="0025035E">
              <w:rPr>
                <w:b/>
              </w:rPr>
              <w:t>impozitului</w:t>
            </w:r>
            <w:proofErr w:type="spellEnd"/>
            <w:r w:rsidRPr="0025035E">
              <w:rPr>
                <w:b/>
              </w:rPr>
              <w:t>/</w:t>
            </w:r>
            <w:proofErr w:type="spellStart"/>
            <w:r w:rsidRPr="0025035E">
              <w:rPr>
                <w:b/>
              </w:rPr>
              <w:t>taxei</w:t>
            </w:r>
            <w:proofErr w:type="spellEnd"/>
            <w:r w:rsidRPr="0025035E">
              <w:rPr>
                <w:b/>
              </w:rPr>
              <w:t xml:space="preserve">, </w:t>
            </w:r>
            <w:proofErr w:type="spellStart"/>
            <w:r w:rsidRPr="0025035E">
              <w:rPr>
                <w:b/>
              </w:rPr>
              <w:t>corespunzător</w:t>
            </w:r>
            <w:proofErr w:type="spellEnd"/>
            <w:r w:rsidRPr="0025035E">
              <w:rPr>
                <w:b/>
              </w:rPr>
              <w:t xml:space="preserve"> </w:t>
            </w:r>
            <w:proofErr w:type="spellStart"/>
            <w:r w:rsidRPr="0025035E">
              <w:rPr>
                <w:b/>
              </w:rPr>
              <w:t>localităţilor</w:t>
            </w:r>
            <w:proofErr w:type="spellEnd"/>
            <w:r w:rsidRPr="0025035E">
              <w:rPr>
                <w:b/>
              </w:rPr>
              <w:t xml:space="preserve"> de </w:t>
            </w:r>
            <w:proofErr w:type="spellStart"/>
            <w:r w:rsidRPr="0025035E">
              <w:rPr>
                <w:b/>
              </w:rPr>
              <w:t>rangul</w:t>
            </w:r>
            <w:proofErr w:type="spellEnd"/>
            <w:r w:rsidR="006E6A27">
              <w:rPr>
                <w:b/>
              </w:rPr>
              <w:t xml:space="preserve"> IV</w:t>
            </w:r>
            <w:r w:rsidR="00722E86">
              <w:rPr>
                <w:b/>
              </w:rPr>
              <w:t xml:space="preserve"> SI V</w:t>
            </w:r>
            <w:r w:rsidR="006E6A27">
              <w:rPr>
                <w:b/>
              </w:rPr>
              <w:t xml:space="preserve"> </w:t>
            </w:r>
            <w:proofErr w:type="spellStart"/>
            <w:r w:rsidR="006E6A27">
              <w:rPr>
                <w:b/>
              </w:rPr>
              <w:t>aplicabil</w:t>
            </w:r>
            <w:proofErr w:type="spellEnd"/>
            <w:r w:rsidR="006E6A27">
              <w:rPr>
                <w:b/>
              </w:rPr>
              <w:t xml:space="preserve"> </w:t>
            </w:r>
            <w:proofErr w:type="spellStart"/>
            <w:r w:rsidR="006E6A27">
              <w:rPr>
                <w:b/>
              </w:rPr>
              <w:t>în</w:t>
            </w:r>
            <w:proofErr w:type="spellEnd"/>
            <w:r w:rsidR="006E6A27">
              <w:rPr>
                <w:b/>
              </w:rPr>
              <w:t xml:space="preserve"> </w:t>
            </w:r>
            <w:proofErr w:type="spellStart"/>
            <w:r w:rsidR="006E6A27">
              <w:rPr>
                <w:b/>
              </w:rPr>
              <w:t>anul</w:t>
            </w:r>
            <w:proofErr w:type="spellEnd"/>
            <w:r w:rsidR="006E6A27">
              <w:rPr>
                <w:b/>
              </w:rPr>
              <w:t xml:space="preserve"> fiscal 202</w:t>
            </w:r>
            <w:r w:rsidR="00FA45AC">
              <w:rPr>
                <w:b/>
              </w:rPr>
              <w:t>6</w:t>
            </w:r>
            <w:r w:rsidR="0054077B">
              <w:rPr>
                <w:b/>
              </w:rPr>
              <w:t xml:space="preserve"> cu rata </w:t>
            </w:r>
            <w:proofErr w:type="spellStart"/>
            <w:r w:rsidR="0054077B">
              <w:rPr>
                <w:b/>
              </w:rPr>
              <w:t>inflatiei</w:t>
            </w:r>
            <w:proofErr w:type="spellEnd"/>
            <w:r w:rsidR="0054077B">
              <w:rPr>
                <w:b/>
              </w:rPr>
              <w:t xml:space="preserve"> </w:t>
            </w:r>
            <w:r w:rsidR="00722E86">
              <w:rPr>
                <w:b/>
              </w:rPr>
              <w:t>5,6%</w:t>
            </w:r>
          </w:p>
        </w:tc>
      </w:tr>
      <w:tr w:rsidR="00B673B0" w:rsidRPr="0025035E" w14:paraId="052916A0" w14:textId="77777777" w:rsidTr="00F93E19">
        <w:trPr>
          <w:cantSplit/>
        </w:trPr>
        <w:tc>
          <w:tcPr>
            <w:tcW w:w="3544" w:type="dxa"/>
            <w:gridSpan w:val="2"/>
            <w:tcBorders>
              <w:top w:val="double" w:sz="4" w:space="0" w:color="auto"/>
              <w:left w:val="double" w:sz="4" w:space="0" w:color="auto"/>
            </w:tcBorders>
            <w:vAlign w:val="center"/>
          </w:tcPr>
          <w:p w14:paraId="62492955" w14:textId="13275ED9" w:rsidR="00B673B0" w:rsidRPr="00722E86" w:rsidRDefault="00B673B0" w:rsidP="000F1389">
            <w:pPr>
              <w:jc w:val="center"/>
              <w:rPr>
                <w:b/>
                <w:bCs/>
              </w:rPr>
            </w:pPr>
            <w:r w:rsidRPr="00722E86">
              <w:rPr>
                <w:b/>
                <w:bCs/>
              </w:rPr>
              <w:t>A</w:t>
            </w:r>
            <w:r w:rsidR="0054077B" w:rsidRPr="00722E86">
              <w:rPr>
                <w:b/>
                <w:bCs/>
              </w:rPr>
              <w:t xml:space="preserve"> </w:t>
            </w:r>
            <w:proofErr w:type="spellStart"/>
            <w:r w:rsidR="0054077B" w:rsidRPr="00722E86">
              <w:rPr>
                <w:b/>
                <w:bCs/>
              </w:rPr>
              <w:t>resedinta</w:t>
            </w:r>
            <w:proofErr w:type="spellEnd"/>
            <w:r w:rsidR="0054077B" w:rsidRPr="00722E86">
              <w:rPr>
                <w:b/>
                <w:bCs/>
              </w:rPr>
              <w:t xml:space="preserve"> </w:t>
            </w:r>
            <w:proofErr w:type="spellStart"/>
            <w:r w:rsidR="0054077B" w:rsidRPr="00722E86">
              <w:rPr>
                <w:b/>
                <w:bCs/>
              </w:rPr>
              <w:t>comuna</w:t>
            </w:r>
            <w:r w:rsidR="00F91D42">
              <w:rPr>
                <w:b/>
                <w:bCs/>
              </w:rPr>
              <w:t>,</w:t>
            </w:r>
            <w:r w:rsidR="00722E86" w:rsidRPr="00722E86">
              <w:rPr>
                <w:b/>
                <w:bCs/>
              </w:rPr>
              <w:t>Rang</w:t>
            </w:r>
            <w:proofErr w:type="spellEnd"/>
            <w:r w:rsidR="00722E86" w:rsidRPr="00722E86">
              <w:rPr>
                <w:b/>
                <w:bCs/>
              </w:rPr>
              <w:t xml:space="preserve"> IV LEI/HA </w:t>
            </w:r>
            <w:r w:rsidR="0054077B" w:rsidRPr="00722E86">
              <w:rPr>
                <w:b/>
                <w:bCs/>
              </w:rPr>
              <w:t xml:space="preserve"> </w:t>
            </w:r>
            <w:r w:rsidR="00722E86" w:rsidRPr="00722E86">
              <w:rPr>
                <w:b/>
                <w:bCs/>
              </w:rPr>
              <w:t xml:space="preserve">an anterior </w:t>
            </w:r>
            <w:r w:rsidR="00D13D1B">
              <w:rPr>
                <w:b/>
                <w:bCs/>
              </w:rPr>
              <w:t xml:space="preserve">1307 </w:t>
            </w:r>
            <w:r w:rsidR="00722E86">
              <w:rPr>
                <w:b/>
                <w:bCs/>
              </w:rPr>
              <w:t xml:space="preserve">lei </w:t>
            </w:r>
          </w:p>
        </w:tc>
        <w:tc>
          <w:tcPr>
            <w:tcW w:w="11490" w:type="dxa"/>
            <w:gridSpan w:val="4"/>
            <w:tcBorders>
              <w:top w:val="double" w:sz="4" w:space="0" w:color="auto"/>
              <w:right w:val="double" w:sz="4" w:space="0" w:color="auto"/>
            </w:tcBorders>
            <w:vAlign w:val="center"/>
          </w:tcPr>
          <w:p w14:paraId="2BC379EC" w14:textId="3A483F57" w:rsidR="00B673B0" w:rsidRPr="007C0360" w:rsidRDefault="00D13D1B" w:rsidP="000F1389">
            <w:pPr>
              <w:ind w:left="33" w:hanging="1385"/>
              <w:jc w:val="center"/>
              <w:rPr>
                <w:b/>
                <w:sz w:val="24"/>
                <w:szCs w:val="24"/>
              </w:rPr>
            </w:pPr>
            <w:r>
              <w:rPr>
                <w:b/>
                <w:sz w:val="24"/>
                <w:szCs w:val="24"/>
              </w:rPr>
              <w:t>1380</w:t>
            </w:r>
          </w:p>
        </w:tc>
      </w:tr>
      <w:tr w:rsidR="00B673B0" w:rsidRPr="0025035E" w14:paraId="0EB4A52A" w14:textId="77777777" w:rsidTr="00F93E19">
        <w:trPr>
          <w:cantSplit/>
        </w:trPr>
        <w:tc>
          <w:tcPr>
            <w:tcW w:w="3544" w:type="dxa"/>
            <w:gridSpan w:val="2"/>
            <w:tcBorders>
              <w:left w:val="double" w:sz="4" w:space="0" w:color="auto"/>
            </w:tcBorders>
            <w:vAlign w:val="center"/>
          </w:tcPr>
          <w:p w14:paraId="75AA5897" w14:textId="63AAA746" w:rsidR="00B673B0" w:rsidRPr="00722E86" w:rsidRDefault="00722E86" w:rsidP="00722E86">
            <w:pPr>
              <w:rPr>
                <w:b/>
                <w:bCs/>
              </w:rPr>
            </w:pPr>
            <w:r w:rsidRPr="00722E86">
              <w:rPr>
                <w:b/>
                <w:bCs/>
              </w:rPr>
              <w:t xml:space="preserve">Zona </w:t>
            </w:r>
            <w:r w:rsidR="00D13D1B">
              <w:rPr>
                <w:b/>
                <w:bCs/>
              </w:rPr>
              <w:t>A</w:t>
            </w:r>
            <w:r w:rsidRPr="00722E86">
              <w:rPr>
                <w:b/>
                <w:bCs/>
              </w:rPr>
              <w:t xml:space="preserve">  Rang V  </w:t>
            </w:r>
            <w:proofErr w:type="spellStart"/>
            <w:r w:rsidRPr="00722E86">
              <w:rPr>
                <w:b/>
                <w:bCs/>
              </w:rPr>
              <w:t>celelalte</w:t>
            </w:r>
            <w:proofErr w:type="spellEnd"/>
            <w:r w:rsidRPr="00722E86">
              <w:rPr>
                <w:b/>
                <w:bCs/>
              </w:rPr>
              <w:t xml:space="preserve"> sate </w:t>
            </w:r>
            <w:r>
              <w:rPr>
                <w:b/>
                <w:bCs/>
              </w:rPr>
              <w:t xml:space="preserve"> an </w:t>
            </w:r>
            <w:r w:rsidR="00B12571">
              <w:rPr>
                <w:b/>
                <w:bCs/>
              </w:rPr>
              <w:t xml:space="preserve">   </w:t>
            </w:r>
            <w:r>
              <w:rPr>
                <w:b/>
                <w:bCs/>
              </w:rPr>
              <w:t xml:space="preserve">anterior   </w:t>
            </w:r>
            <w:r w:rsidR="00D13D1B">
              <w:rPr>
                <w:b/>
                <w:bCs/>
              </w:rPr>
              <w:t xml:space="preserve">1045 </w:t>
            </w:r>
            <w:r>
              <w:rPr>
                <w:b/>
                <w:bCs/>
              </w:rPr>
              <w:t>lei</w:t>
            </w:r>
          </w:p>
        </w:tc>
        <w:tc>
          <w:tcPr>
            <w:tcW w:w="11490" w:type="dxa"/>
            <w:gridSpan w:val="4"/>
            <w:tcBorders>
              <w:right w:val="double" w:sz="4" w:space="0" w:color="auto"/>
            </w:tcBorders>
            <w:vAlign w:val="center"/>
          </w:tcPr>
          <w:p w14:paraId="231599A9" w14:textId="7225405D" w:rsidR="00B673B0" w:rsidRPr="00722E86" w:rsidRDefault="00D13D1B" w:rsidP="000F1389">
            <w:pPr>
              <w:ind w:left="33" w:hanging="1385"/>
              <w:jc w:val="center"/>
              <w:rPr>
                <w:b/>
                <w:bCs/>
              </w:rPr>
            </w:pPr>
            <w:r w:rsidRPr="005C1FBC">
              <w:rPr>
                <w:b/>
                <w:bCs/>
                <w:sz w:val="24"/>
                <w:szCs w:val="24"/>
              </w:rPr>
              <w:t>1104</w:t>
            </w:r>
          </w:p>
        </w:tc>
      </w:tr>
      <w:tr w:rsidR="00E86B75" w:rsidRPr="0033014C" w14:paraId="46F30310" w14:textId="77777777" w:rsidTr="00E86B75">
        <w:trPr>
          <w:cantSplit/>
        </w:trPr>
        <w:tc>
          <w:tcPr>
            <w:tcW w:w="15034" w:type="dxa"/>
            <w:gridSpan w:val="6"/>
            <w:tcBorders>
              <w:top w:val="double" w:sz="4" w:space="0" w:color="auto"/>
              <w:left w:val="double" w:sz="4" w:space="0" w:color="auto"/>
              <w:bottom w:val="double" w:sz="4" w:space="0" w:color="auto"/>
              <w:right w:val="double" w:sz="4" w:space="0" w:color="auto"/>
            </w:tcBorders>
          </w:tcPr>
          <w:p w14:paraId="55C69A83" w14:textId="77777777" w:rsidR="00E86B75" w:rsidRPr="0025035E" w:rsidRDefault="00E86B75">
            <w:pPr>
              <w:pStyle w:val="Heading1"/>
              <w:rPr>
                <w:sz w:val="20"/>
              </w:rPr>
            </w:pPr>
          </w:p>
          <w:p w14:paraId="3F226EDA" w14:textId="77777777" w:rsidR="00E86B75" w:rsidRPr="0025035E" w:rsidRDefault="00E86B75">
            <w:pPr>
              <w:pStyle w:val="Heading1"/>
              <w:rPr>
                <w:sz w:val="20"/>
              </w:rPr>
            </w:pPr>
            <w:r w:rsidRPr="0025035E">
              <w:rPr>
                <w:sz w:val="20"/>
              </w:rPr>
              <w:t xml:space="preserve">IMPOZITUL/TAXA *)  PE  TERENURILE  AMPLASATE  ÎN  INTRAVILAN </w:t>
            </w:r>
          </w:p>
          <w:p w14:paraId="2703842D" w14:textId="77777777" w:rsidR="00E86B75" w:rsidRPr="0025035E" w:rsidRDefault="00E86B75">
            <w:pPr>
              <w:pStyle w:val="Heading1"/>
              <w:rPr>
                <w:sz w:val="20"/>
              </w:rPr>
            </w:pPr>
            <w:r w:rsidRPr="0025035E">
              <w:rPr>
                <w:sz w:val="20"/>
              </w:rPr>
              <w:t>- ORICE ALTĂ CATEGORIE DE FOLOSINŢĂ DECÂT CEA DE TERENURI CU CONSTRUCŢII –</w:t>
            </w:r>
          </w:p>
          <w:p w14:paraId="4CF28A2A" w14:textId="77777777" w:rsidR="00E86B75" w:rsidRPr="0025035E" w:rsidRDefault="00E86B75" w:rsidP="00B673B0">
            <w:pPr>
              <w:rPr>
                <w:b/>
              </w:rPr>
            </w:pPr>
          </w:p>
          <w:p w14:paraId="0FAB429B" w14:textId="77777777" w:rsidR="00592F99" w:rsidRPr="0025035E" w:rsidRDefault="00B673B0" w:rsidP="00F6188C">
            <w:pPr>
              <w:rPr>
                <w:lang w:val="ro-RO"/>
              </w:rPr>
            </w:pPr>
            <w:r w:rsidRPr="0025035E">
              <w:t xml:space="preserve">Art.465 </w:t>
            </w:r>
            <w:proofErr w:type="spellStart"/>
            <w:r w:rsidRPr="0025035E">
              <w:t>alin</w:t>
            </w:r>
            <w:proofErr w:type="spellEnd"/>
            <w:r w:rsidRPr="0025035E">
              <w:t>.(3)</w:t>
            </w:r>
            <w:r w:rsidR="00E86B75" w:rsidRPr="0025035E">
              <w:t xml:space="preserve"> </w:t>
            </w:r>
            <w:r w:rsidR="00592F99" w:rsidRPr="0025035E">
              <w:rPr>
                <w:lang w:val="ro-RO"/>
              </w:rPr>
              <w:t>În cazul unui teren amplasat în intravilan, înregistrat în registrul agricol la altă categorie de folosinţă decât cea d</w:t>
            </w:r>
            <w:r w:rsidR="00486A99">
              <w:rPr>
                <w:lang w:val="ro-RO"/>
              </w:rPr>
              <w:t>e terenuri cu construcţii</w:t>
            </w:r>
            <w:r w:rsidR="00592F99" w:rsidRPr="0025035E">
              <w:rPr>
                <w:lang w:val="ro-RO"/>
              </w:rPr>
              <w:t>, impozitul/taxa pe teren se stabileşte prin înmulţirea suprafeţei terenului, exprimată în hectare, cu suma corespunzătoare prevăzută la alin.(4), iar acest rezultat se inmulţeşte cu coficientul de corecţie corespunzător prevăzut la alin. (5).</w:t>
            </w:r>
          </w:p>
          <w:p w14:paraId="3826E384" w14:textId="77777777" w:rsidR="00E86B75" w:rsidRPr="0033014C" w:rsidRDefault="00592F99" w:rsidP="00F6188C">
            <w:pPr>
              <w:rPr>
                <w:lang w:val="ro-RO"/>
              </w:rPr>
            </w:pPr>
            <w:r w:rsidRPr="0025035E">
              <w:rPr>
                <w:lang w:val="ro-RO"/>
              </w:rPr>
              <w:t>Alin. (4) Pentru stabilirea impozitului/taxei pe teren, potrivit alin. (3), se folosesc sumele din tabelul următor, exprimate în lei pe hectar</w:t>
            </w:r>
            <w:r w:rsidRPr="0033014C">
              <w:rPr>
                <w:lang w:val="ro-RO"/>
              </w:rPr>
              <w:t>:</w:t>
            </w:r>
            <w:r w:rsidR="00E86B75" w:rsidRPr="0033014C">
              <w:rPr>
                <w:lang w:val="ro-RO"/>
              </w:rPr>
              <w:t xml:space="preserve">             </w:t>
            </w:r>
            <w:r w:rsidR="00E86B75" w:rsidRPr="0033014C">
              <w:rPr>
                <w:b/>
                <w:lang w:val="ro-RO"/>
              </w:rPr>
              <w:t xml:space="preserve">                                                                       </w:t>
            </w:r>
          </w:p>
        </w:tc>
      </w:tr>
      <w:tr w:rsidR="00E86B75" w:rsidRPr="0025035E" w14:paraId="6F4E003D" w14:textId="77777777" w:rsidTr="00E86B75">
        <w:trPr>
          <w:cantSplit/>
          <w:trHeight w:val="410"/>
        </w:trPr>
        <w:tc>
          <w:tcPr>
            <w:tcW w:w="1276" w:type="dxa"/>
            <w:vMerge w:val="restart"/>
            <w:tcBorders>
              <w:top w:val="double" w:sz="4" w:space="0" w:color="auto"/>
              <w:left w:val="double" w:sz="4" w:space="0" w:color="auto"/>
            </w:tcBorders>
            <w:vAlign w:val="center"/>
          </w:tcPr>
          <w:p w14:paraId="73C95AEB" w14:textId="77777777" w:rsidR="00E86B75" w:rsidRPr="0025035E" w:rsidRDefault="00E86B75" w:rsidP="00631AF9">
            <w:pPr>
              <w:jc w:val="center"/>
              <w:rPr>
                <w:b/>
              </w:rPr>
            </w:pPr>
            <w:r w:rsidRPr="0025035E">
              <w:rPr>
                <w:b/>
              </w:rPr>
              <w:t>Nr.</w:t>
            </w:r>
          </w:p>
          <w:p w14:paraId="0EB1EEF9" w14:textId="77777777" w:rsidR="00E86B75" w:rsidRPr="0025035E" w:rsidRDefault="00E86B75" w:rsidP="00631AF9">
            <w:pPr>
              <w:jc w:val="center"/>
              <w:rPr>
                <w:b/>
              </w:rPr>
            </w:pPr>
            <w:proofErr w:type="spellStart"/>
            <w:r w:rsidRPr="0025035E">
              <w:rPr>
                <w:b/>
              </w:rPr>
              <w:t>crt</w:t>
            </w:r>
            <w:proofErr w:type="spellEnd"/>
            <w:r w:rsidRPr="0025035E">
              <w:rPr>
                <w:b/>
              </w:rPr>
              <w:t>.</w:t>
            </w:r>
          </w:p>
        </w:tc>
        <w:tc>
          <w:tcPr>
            <w:tcW w:w="3544" w:type="dxa"/>
            <w:gridSpan w:val="2"/>
            <w:vMerge w:val="restart"/>
            <w:tcBorders>
              <w:top w:val="double" w:sz="4" w:space="0" w:color="auto"/>
            </w:tcBorders>
            <w:vAlign w:val="center"/>
          </w:tcPr>
          <w:p w14:paraId="5B2974D6" w14:textId="77777777" w:rsidR="00E86B75" w:rsidRPr="0025035E" w:rsidRDefault="00E86B75" w:rsidP="00631AF9">
            <w:pPr>
              <w:spacing w:before="60"/>
              <w:ind w:left="-57" w:right="-57"/>
              <w:jc w:val="center"/>
              <w:rPr>
                <w:b/>
              </w:rPr>
            </w:pPr>
            <w:proofErr w:type="spellStart"/>
            <w:r w:rsidRPr="0025035E">
              <w:rPr>
                <w:b/>
                <w:spacing w:val="-6"/>
              </w:rPr>
              <w:t>Categoria</w:t>
            </w:r>
            <w:proofErr w:type="spellEnd"/>
            <w:r w:rsidRPr="0025035E">
              <w:rPr>
                <w:b/>
                <w:spacing w:val="-6"/>
              </w:rPr>
              <w:t xml:space="preserve"> de </w:t>
            </w:r>
            <w:proofErr w:type="spellStart"/>
            <w:r w:rsidRPr="0025035E">
              <w:rPr>
                <w:b/>
                <w:spacing w:val="-6"/>
              </w:rPr>
              <w:t>folosinţă</w:t>
            </w:r>
            <w:proofErr w:type="spellEnd"/>
          </w:p>
        </w:tc>
        <w:tc>
          <w:tcPr>
            <w:tcW w:w="4989" w:type="dxa"/>
            <w:tcBorders>
              <w:top w:val="double" w:sz="4" w:space="0" w:color="auto"/>
            </w:tcBorders>
            <w:vAlign w:val="center"/>
          </w:tcPr>
          <w:p w14:paraId="6074204A" w14:textId="77777777" w:rsidR="00E86B75" w:rsidRPr="0025035E" w:rsidRDefault="00E86B75" w:rsidP="00631AF9">
            <w:pPr>
              <w:jc w:val="center"/>
            </w:pPr>
            <w:r w:rsidRPr="0025035E">
              <w:t>NIVELURILE  APLICATE</w:t>
            </w:r>
          </w:p>
          <w:p w14:paraId="62079BF6" w14:textId="77777777" w:rsidR="00E86B75" w:rsidRPr="0025035E" w:rsidRDefault="00EB005D" w:rsidP="00631AF9">
            <w:pPr>
              <w:tabs>
                <w:tab w:val="center" w:pos="2761"/>
                <w:tab w:val="left" w:pos="4500"/>
              </w:tabs>
              <w:jc w:val="center"/>
            </w:pPr>
            <w:r>
              <w:t xml:space="preserve">ÎN ANUL FISCAL 2026 - cu rata </w:t>
            </w:r>
            <w:proofErr w:type="spellStart"/>
            <w:r>
              <w:t>inflației</w:t>
            </w:r>
            <w:proofErr w:type="spellEnd"/>
          </w:p>
          <w:p w14:paraId="58F7077B" w14:textId="77777777" w:rsidR="00E86B75" w:rsidRPr="0025035E" w:rsidRDefault="00E86B75" w:rsidP="00631AF9">
            <w:pPr>
              <w:jc w:val="center"/>
            </w:pPr>
            <w:r w:rsidRPr="0025035E">
              <w:t>- lei/ha**</w:t>
            </w:r>
          </w:p>
        </w:tc>
        <w:tc>
          <w:tcPr>
            <w:tcW w:w="5225" w:type="dxa"/>
            <w:gridSpan w:val="2"/>
            <w:tcBorders>
              <w:top w:val="double" w:sz="4" w:space="0" w:color="auto"/>
              <w:right w:val="double" w:sz="4" w:space="0" w:color="auto"/>
            </w:tcBorders>
            <w:vAlign w:val="center"/>
          </w:tcPr>
          <w:p w14:paraId="17E6CEBB" w14:textId="77777777" w:rsidR="00E86B75" w:rsidRPr="0025035E" w:rsidRDefault="00E86B75" w:rsidP="00631AF9">
            <w:pPr>
              <w:jc w:val="center"/>
              <w:rPr>
                <w:b/>
              </w:rPr>
            </w:pPr>
            <w:r w:rsidRPr="0025035E">
              <w:rPr>
                <w:b/>
              </w:rPr>
              <w:t>NIVELURILE  APLICABILE</w:t>
            </w:r>
          </w:p>
          <w:p w14:paraId="0C9595A2" w14:textId="77777777" w:rsidR="00E86B75" w:rsidRPr="0025035E" w:rsidRDefault="00370209" w:rsidP="00631AF9">
            <w:pPr>
              <w:tabs>
                <w:tab w:val="center" w:pos="2761"/>
                <w:tab w:val="left" w:pos="4500"/>
              </w:tabs>
              <w:jc w:val="center"/>
              <w:rPr>
                <w:b/>
              </w:rPr>
            </w:pPr>
            <w:r>
              <w:rPr>
                <w:b/>
              </w:rPr>
              <w:t xml:space="preserve">ÎN </w:t>
            </w:r>
            <w:r w:rsidR="00FA45AC">
              <w:rPr>
                <w:b/>
              </w:rPr>
              <w:t>ANUL FISCAL 2026</w:t>
            </w:r>
            <w:r w:rsidR="00EB005D">
              <w:rPr>
                <w:b/>
              </w:rPr>
              <w:t xml:space="preserve"> </w:t>
            </w:r>
            <w:proofErr w:type="spellStart"/>
            <w:r w:rsidR="00EB005D">
              <w:rPr>
                <w:b/>
              </w:rPr>
              <w:t>modificată</w:t>
            </w:r>
            <w:proofErr w:type="spellEnd"/>
            <w:r w:rsidR="00AE33BA">
              <w:rPr>
                <w:b/>
              </w:rPr>
              <w:t xml:space="preserve"> </w:t>
            </w:r>
            <w:proofErr w:type="spellStart"/>
            <w:r w:rsidR="00AE33BA">
              <w:rPr>
                <w:b/>
              </w:rPr>
              <w:t>cf</w:t>
            </w:r>
            <w:proofErr w:type="spellEnd"/>
            <w:r w:rsidR="00AE33BA">
              <w:rPr>
                <w:b/>
              </w:rPr>
              <w:t xml:space="preserve"> </w:t>
            </w:r>
            <w:proofErr w:type="spellStart"/>
            <w:r w:rsidR="00AE33BA">
              <w:rPr>
                <w:b/>
              </w:rPr>
              <w:t>Legii</w:t>
            </w:r>
            <w:proofErr w:type="spellEnd"/>
            <w:r w:rsidR="00AE33BA">
              <w:rPr>
                <w:b/>
              </w:rPr>
              <w:t xml:space="preserve"> 239/15.12.2025</w:t>
            </w:r>
          </w:p>
          <w:p w14:paraId="619A1615" w14:textId="77777777" w:rsidR="00E86B75" w:rsidRPr="0025035E" w:rsidRDefault="00E86B75" w:rsidP="00631AF9">
            <w:pPr>
              <w:tabs>
                <w:tab w:val="center" w:pos="2761"/>
                <w:tab w:val="left" w:pos="4500"/>
              </w:tabs>
              <w:jc w:val="center"/>
              <w:rPr>
                <w:b/>
              </w:rPr>
            </w:pPr>
            <w:r w:rsidRPr="0025035E">
              <w:rPr>
                <w:b/>
              </w:rPr>
              <w:t>- lei/ha**</w:t>
            </w:r>
          </w:p>
        </w:tc>
      </w:tr>
      <w:tr w:rsidR="005C1FBC" w:rsidRPr="0025035E" w14:paraId="6085ADF8" w14:textId="77777777" w:rsidTr="00FF5BBB">
        <w:trPr>
          <w:gridAfter w:val="1"/>
          <w:wAfter w:w="8" w:type="dxa"/>
          <w:cantSplit/>
          <w:trHeight w:val="163"/>
        </w:trPr>
        <w:tc>
          <w:tcPr>
            <w:tcW w:w="1276" w:type="dxa"/>
            <w:vMerge/>
            <w:tcBorders>
              <w:left w:val="double" w:sz="4" w:space="0" w:color="auto"/>
              <w:bottom w:val="double" w:sz="4" w:space="0" w:color="auto"/>
            </w:tcBorders>
            <w:vAlign w:val="center"/>
          </w:tcPr>
          <w:p w14:paraId="1E6C117C" w14:textId="77777777" w:rsidR="005C1FBC" w:rsidRPr="0025035E" w:rsidRDefault="005C1FBC" w:rsidP="00631AF9">
            <w:pPr>
              <w:jc w:val="center"/>
              <w:rPr>
                <w:b/>
              </w:rPr>
            </w:pPr>
          </w:p>
        </w:tc>
        <w:tc>
          <w:tcPr>
            <w:tcW w:w="3544" w:type="dxa"/>
            <w:gridSpan w:val="2"/>
            <w:vMerge/>
            <w:tcBorders>
              <w:bottom w:val="double" w:sz="4" w:space="0" w:color="auto"/>
            </w:tcBorders>
            <w:vAlign w:val="center"/>
          </w:tcPr>
          <w:p w14:paraId="32E77620" w14:textId="77777777" w:rsidR="005C1FBC" w:rsidRPr="0025035E" w:rsidRDefault="005C1FBC" w:rsidP="00631AF9">
            <w:pPr>
              <w:jc w:val="center"/>
              <w:rPr>
                <w:b/>
              </w:rPr>
            </w:pPr>
          </w:p>
        </w:tc>
        <w:tc>
          <w:tcPr>
            <w:tcW w:w="4989" w:type="dxa"/>
            <w:tcBorders>
              <w:bottom w:val="double" w:sz="4" w:space="0" w:color="auto"/>
            </w:tcBorders>
            <w:vAlign w:val="center"/>
          </w:tcPr>
          <w:p w14:paraId="085DC5FF" w14:textId="4336B814" w:rsidR="005C1FBC" w:rsidRPr="0025035E" w:rsidRDefault="005C1FBC" w:rsidP="00631AF9">
            <w:pPr>
              <w:jc w:val="center"/>
            </w:pPr>
            <w:r w:rsidRPr="005A0C47">
              <w:rPr>
                <w:b/>
              </w:rPr>
              <w:t>Zona A</w:t>
            </w:r>
          </w:p>
        </w:tc>
        <w:tc>
          <w:tcPr>
            <w:tcW w:w="5217" w:type="dxa"/>
            <w:tcBorders>
              <w:bottom w:val="double" w:sz="4" w:space="0" w:color="auto"/>
              <w:right w:val="double" w:sz="4" w:space="0" w:color="auto"/>
            </w:tcBorders>
            <w:vAlign w:val="center"/>
          </w:tcPr>
          <w:p w14:paraId="6449065B" w14:textId="6EDBA539" w:rsidR="005C1FBC" w:rsidRPr="005A0C47" w:rsidRDefault="005C1FBC" w:rsidP="00631AF9">
            <w:pPr>
              <w:jc w:val="center"/>
            </w:pPr>
            <w:r w:rsidRPr="0025035E">
              <w:rPr>
                <w:b/>
              </w:rPr>
              <w:t>Zona A</w:t>
            </w:r>
          </w:p>
        </w:tc>
      </w:tr>
      <w:tr w:rsidR="005C1FBC" w:rsidRPr="0025035E" w14:paraId="26452B9A" w14:textId="77777777" w:rsidTr="00CE7F8D">
        <w:trPr>
          <w:gridAfter w:val="1"/>
          <w:wAfter w:w="8" w:type="dxa"/>
          <w:cantSplit/>
          <w:trHeight w:val="223"/>
        </w:trPr>
        <w:tc>
          <w:tcPr>
            <w:tcW w:w="1276" w:type="dxa"/>
            <w:tcBorders>
              <w:top w:val="double" w:sz="4" w:space="0" w:color="auto"/>
              <w:left w:val="double" w:sz="4" w:space="0" w:color="auto"/>
            </w:tcBorders>
          </w:tcPr>
          <w:p w14:paraId="036FE5EE" w14:textId="77777777" w:rsidR="005C1FBC" w:rsidRPr="0025035E" w:rsidRDefault="005C1FBC">
            <w:pPr>
              <w:jc w:val="center"/>
            </w:pPr>
            <w:r w:rsidRPr="0025035E">
              <w:t>1</w:t>
            </w:r>
          </w:p>
        </w:tc>
        <w:tc>
          <w:tcPr>
            <w:tcW w:w="3544" w:type="dxa"/>
            <w:gridSpan w:val="2"/>
            <w:tcBorders>
              <w:top w:val="double" w:sz="4" w:space="0" w:color="auto"/>
            </w:tcBorders>
          </w:tcPr>
          <w:p w14:paraId="76D47EF9" w14:textId="77777777" w:rsidR="005C1FBC" w:rsidRPr="0025035E" w:rsidRDefault="005C1FBC">
            <w:pPr>
              <w:jc w:val="both"/>
            </w:pPr>
            <w:proofErr w:type="spellStart"/>
            <w:r w:rsidRPr="0025035E">
              <w:t>Teren</w:t>
            </w:r>
            <w:proofErr w:type="spellEnd"/>
            <w:r w:rsidRPr="0025035E">
              <w:t xml:space="preserve"> </w:t>
            </w:r>
            <w:proofErr w:type="spellStart"/>
            <w:r w:rsidRPr="0025035E">
              <w:t>arabil</w:t>
            </w:r>
            <w:proofErr w:type="spellEnd"/>
          </w:p>
        </w:tc>
        <w:tc>
          <w:tcPr>
            <w:tcW w:w="4989" w:type="dxa"/>
            <w:tcBorders>
              <w:top w:val="double" w:sz="4" w:space="0" w:color="auto"/>
            </w:tcBorders>
          </w:tcPr>
          <w:p w14:paraId="69D2C8ED" w14:textId="225B70CF" w:rsidR="005C1FBC" w:rsidRPr="005A0C47" w:rsidRDefault="005C1FBC" w:rsidP="00D20A67">
            <w:pPr>
              <w:jc w:val="center"/>
              <w:rPr>
                <w:lang w:eastAsia="en-US"/>
              </w:rPr>
            </w:pPr>
            <w:r>
              <w:rPr>
                <w:b/>
                <w:lang w:eastAsia="en-US"/>
              </w:rPr>
              <w:t>48</w:t>
            </w:r>
          </w:p>
        </w:tc>
        <w:tc>
          <w:tcPr>
            <w:tcW w:w="5217" w:type="dxa"/>
            <w:tcBorders>
              <w:top w:val="double" w:sz="4" w:space="0" w:color="auto"/>
              <w:right w:val="double" w:sz="4" w:space="0" w:color="auto"/>
            </w:tcBorders>
          </w:tcPr>
          <w:p w14:paraId="798CB693" w14:textId="10C09D2E" w:rsidR="005C1FBC" w:rsidRPr="005A0C47" w:rsidRDefault="005C1FBC" w:rsidP="003E5BB3">
            <w:pPr>
              <w:jc w:val="center"/>
              <w:rPr>
                <w:lang w:eastAsia="en-US"/>
              </w:rPr>
            </w:pPr>
            <w:r>
              <w:rPr>
                <w:b/>
                <w:lang w:eastAsia="en-US"/>
              </w:rPr>
              <w:t>75</w:t>
            </w:r>
          </w:p>
        </w:tc>
      </w:tr>
      <w:tr w:rsidR="005C1FBC" w:rsidRPr="0025035E" w14:paraId="36308311" w14:textId="77777777" w:rsidTr="00303076">
        <w:trPr>
          <w:gridAfter w:val="1"/>
          <w:wAfter w:w="8" w:type="dxa"/>
          <w:cantSplit/>
        </w:trPr>
        <w:tc>
          <w:tcPr>
            <w:tcW w:w="1276" w:type="dxa"/>
            <w:tcBorders>
              <w:left w:val="double" w:sz="4" w:space="0" w:color="auto"/>
            </w:tcBorders>
          </w:tcPr>
          <w:p w14:paraId="46A672B6" w14:textId="77777777" w:rsidR="005C1FBC" w:rsidRPr="0025035E" w:rsidRDefault="005C1FBC">
            <w:pPr>
              <w:jc w:val="center"/>
            </w:pPr>
            <w:r w:rsidRPr="0025035E">
              <w:t>2</w:t>
            </w:r>
          </w:p>
        </w:tc>
        <w:tc>
          <w:tcPr>
            <w:tcW w:w="3544" w:type="dxa"/>
            <w:gridSpan w:val="2"/>
          </w:tcPr>
          <w:p w14:paraId="7A8B79B2" w14:textId="77777777" w:rsidR="005C1FBC" w:rsidRPr="0025035E" w:rsidRDefault="005C1FBC">
            <w:pPr>
              <w:jc w:val="both"/>
            </w:pPr>
            <w:proofErr w:type="spellStart"/>
            <w:r w:rsidRPr="0025035E">
              <w:t>Păşune</w:t>
            </w:r>
            <w:proofErr w:type="spellEnd"/>
          </w:p>
        </w:tc>
        <w:tc>
          <w:tcPr>
            <w:tcW w:w="4989" w:type="dxa"/>
          </w:tcPr>
          <w:p w14:paraId="51D15D89" w14:textId="2D1A356F" w:rsidR="005C1FBC" w:rsidRPr="005A0C47" w:rsidRDefault="005C1FBC" w:rsidP="00D20A67">
            <w:pPr>
              <w:jc w:val="center"/>
              <w:rPr>
                <w:lang w:eastAsia="en-US"/>
              </w:rPr>
            </w:pPr>
            <w:r>
              <w:rPr>
                <w:b/>
                <w:lang w:eastAsia="en-US"/>
              </w:rPr>
              <w:t>36</w:t>
            </w:r>
          </w:p>
        </w:tc>
        <w:tc>
          <w:tcPr>
            <w:tcW w:w="5217" w:type="dxa"/>
            <w:tcBorders>
              <w:right w:val="double" w:sz="4" w:space="0" w:color="auto"/>
            </w:tcBorders>
          </w:tcPr>
          <w:p w14:paraId="31B63588" w14:textId="53664BBA" w:rsidR="005C1FBC" w:rsidRPr="005A0C47" w:rsidRDefault="005C1FBC">
            <w:pPr>
              <w:jc w:val="center"/>
              <w:rPr>
                <w:lang w:eastAsia="en-US"/>
              </w:rPr>
            </w:pPr>
            <w:r>
              <w:rPr>
                <w:b/>
                <w:lang w:eastAsia="en-US"/>
              </w:rPr>
              <w:t>56</w:t>
            </w:r>
          </w:p>
        </w:tc>
      </w:tr>
      <w:tr w:rsidR="005C1FBC" w:rsidRPr="0025035E" w14:paraId="66822D53" w14:textId="77777777" w:rsidTr="00BF62BF">
        <w:trPr>
          <w:gridAfter w:val="1"/>
          <w:wAfter w:w="8" w:type="dxa"/>
          <w:cantSplit/>
        </w:trPr>
        <w:tc>
          <w:tcPr>
            <w:tcW w:w="1276" w:type="dxa"/>
            <w:tcBorders>
              <w:left w:val="double" w:sz="4" w:space="0" w:color="auto"/>
            </w:tcBorders>
          </w:tcPr>
          <w:p w14:paraId="7E20E2C9" w14:textId="77777777" w:rsidR="005C1FBC" w:rsidRPr="0025035E" w:rsidRDefault="005C1FBC">
            <w:pPr>
              <w:jc w:val="center"/>
            </w:pPr>
            <w:r w:rsidRPr="0025035E">
              <w:t>3</w:t>
            </w:r>
          </w:p>
        </w:tc>
        <w:tc>
          <w:tcPr>
            <w:tcW w:w="3544" w:type="dxa"/>
            <w:gridSpan w:val="2"/>
          </w:tcPr>
          <w:p w14:paraId="4EA94163" w14:textId="77777777" w:rsidR="005C1FBC" w:rsidRPr="0025035E" w:rsidRDefault="005C1FBC">
            <w:pPr>
              <w:jc w:val="both"/>
            </w:pPr>
            <w:proofErr w:type="spellStart"/>
            <w:r w:rsidRPr="0025035E">
              <w:t>Fâneaţă</w:t>
            </w:r>
            <w:proofErr w:type="spellEnd"/>
          </w:p>
        </w:tc>
        <w:tc>
          <w:tcPr>
            <w:tcW w:w="4989" w:type="dxa"/>
          </w:tcPr>
          <w:p w14:paraId="5C9DA874" w14:textId="66698024" w:rsidR="005C1FBC" w:rsidRPr="005A0C47" w:rsidRDefault="005C1FBC" w:rsidP="00D20A67">
            <w:pPr>
              <w:jc w:val="center"/>
              <w:rPr>
                <w:lang w:eastAsia="en-US"/>
              </w:rPr>
            </w:pPr>
            <w:r>
              <w:rPr>
                <w:b/>
                <w:lang w:eastAsia="en-US"/>
              </w:rPr>
              <w:t>36</w:t>
            </w:r>
          </w:p>
        </w:tc>
        <w:tc>
          <w:tcPr>
            <w:tcW w:w="5217" w:type="dxa"/>
            <w:tcBorders>
              <w:right w:val="double" w:sz="4" w:space="0" w:color="auto"/>
            </w:tcBorders>
          </w:tcPr>
          <w:p w14:paraId="5A1EB13C" w14:textId="7CC39953" w:rsidR="005C1FBC" w:rsidRPr="005A0C47" w:rsidRDefault="005C1FBC">
            <w:pPr>
              <w:jc w:val="center"/>
              <w:rPr>
                <w:lang w:eastAsia="en-US"/>
              </w:rPr>
            </w:pPr>
            <w:r>
              <w:rPr>
                <w:b/>
                <w:lang w:eastAsia="en-US"/>
              </w:rPr>
              <w:t>56</w:t>
            </w:r>
          </w:p>
        </w:tc>
      </w:tr>
      <w:tr w:rsidR="005C1FBC" w:rsidRPr="0025035E" w14:paraId="5D14B814" w14:textId="77777777" w:rsidTr="009E3882">
        <w:trPr>
          <w:gridAfter w:val="1"/>
          <w:wAfter w:w="8" w:type="dxa"/>
          <w:cantSplit/>
        </w:trPr>
        <w:tc>
          <w:tcPr>
            <w:tcW w:w="1276" w:type="dxa"/>
            <w:tcBorders>
              <w:left w:val="double" w:sz="4" w:space="0" w:color="auto"/>
            </w:tcBorders>
          </w:tcPr>
          <w:p w14:paraId="2B11C3E3" w14:textId="77777777" w:rsidR="005C1FBC" w:rsidRPr="0025035E" w:rsidRDefault="005C1FBC">
            <w:pPr>
              <w:jc w:val="center"/>
            </w:pPr>
            <w:r w:rsidRPr="0025035E">
              <w:t>4</w:t>
            </w:r>
          </w:p>
        </w:tc>
        <w:tc>
          <w:tcPr>
            <w:tcW w:w="3544" w:type="dxa"/>
            <w:gridSpan w:val="2"/>
          </w:tcPr>
          <w:p w14:paraId="6394A32B" w14:textId="77777777" w:rsidR="005C1FBC" w:rsidRPr="0025035E" w:rsidRDefault="005C1FBC">
            <w:pPr>
              <w:jc w:val="both"/>
            </w:pPr>
            <w:r w:rsidRPr="0025035E">
              <w:t>Vie</w:t>
            </w:r>
          </w:p>
        </w:tc>
        <w:tc>
          <w:tcPr>
            <w:tcW w:w="4989" w:type="dxa"/>
          </w:tcPr>
          <w:p w14:paraId="1E631E15" w14:textId="503E0DEF" w:rsidR="005C1FBC" w:rsidRPr="005A0C47" w:rsidRDefault="005C1FBC" w:rsidP="00D20A67">
            <w:pPr>
              <w:jc w:val="center"/>
              <w:rPr>
                <w:lang w:eastAsia="en-US"/>
              </w:rPr>
            </w:pPr>
            <w:r>
              <w:rPr>
                <w:b/>
                <w:lang w:eastAsia="en-US"/>
              </w:rPr>
              <w:t>78</w:t>
            </w:r>
          </w:p>
        </w:tc>
        <w:tc>
          <w:tcPr>
            <w:tcW w:w="5217" w:type="dxa"/>
            <w:tcBorders>
              <w:right w:val="double" w:sz="4" w:space="0" w:color="auto"/>
            </w:tcBorders>
          </w:tcPr>
          <w:p w14:paraId="7D23AF9B" w14:textId="0C757E11" w:rsidR="005C1FBC" w:rsidRPr="005A0C47" w:rsidRDefault="005C1FBC">
            <w:pPr>
              <w:jc w:val="center"/>
              <w:rPr>
                <w:lang w:eastAsia="en-US"/>
              </w:rPr>
            </w:pPr>
            <w:r>
              <w:rPr>
                <w:b/>
                <w:lang w:eastAsia="en-US"/>
              </w:rPr>
              <w:t>122</w:t>
            </w:r>
          </w:p>
        </w:tc>
      </w:tr>
      <w:tr w:rsidR="005C1FBC" w:rsidRPr="0025035E" w14:paraId="7BBB7D4A" w14:textId="77777777" w:rsidTr="00C62851">
        <w:trPr>
          <w:gridAfter w:val="1"/>
          <w:wAfter w:w="8" w:type="dxa"/>
          <w:cantSplit/>
        </w:trPr>
        <w:tc>
          <w:tcPr>
            <w:tcW w:w="1276" w:type="dxa"/>
            <w:tcBorders>
              <w:left w:val="double" w:sz="4" w:space="0" w:color="auto"/>
            </w:tcBorders>
          </w:tcPr>
          <w:p w14:paraId="7EE6D152" w14:textId="77777777" w:rsidR="005C1FBC" w:rsidRPr="0025035E" w:rsidRDefault="005C1FBC">
            <w:pPr>
              <w:jc w:val="center"/>
            </w:pPr>
            <w:r w:rsidRPr="0025035E">
              <w:t>5</w:t>
            </w:r>
          </w:p>
        </w:tc>
        <w:tc>
          <w:tcPr>
            <w:tcW w:w="3544" w:type="dxa"/>
            <w:gridSpan w:val="2"/>
          </w:tcPr>
          <w:p w14:paraId="77F932DE" w14:textId="77777777" w:rsidR="005C1FBC" w:rsidRPr="0025035E" w:rsidRDefault="005C1FBC">
            <w:pPr>
              <w:jc w:val="both"/>
            </w:pPr>
            <w:proofErr w:type="spellStart"/>
            <w:r w:rsidRPr="0025035E">
              <w:t>Livadă</w:t>
            </w:r>
            <w:proofErr w:type="spellEnd"/>
          </w:p>
        </w:tc>
        <w:tc>
          <w:tcPr>
            <w:tcW w:w="4989" w:type="dxa"/>
          </w:tcPr>
          <w:p w14:paraId="08628AAA" w14:textId="69E5E38C" w:rsidR="005C1FBC" w:rsidRPr="005A0C47" w:rsidRDefault="005C1FBC" w:rsidP="00D20A67">
            <w:pPr>
              <w:jc w:val="center"/>
              <w:rPr>
                <w:lang w:eastAsia="en-US"/>
              </w:rPr>
            </w:pPr>
            <w:r>
              <w:rPr>
                <w:b/>
                <w:lang w:eastAsia="en-US"/>
              </w:rPr>
              <w:t>90</w:t>
            </w:r>
          </w:p>
        </w:tc>
        <w:tc>
          <w:tcPr>
            <w:tcW w:w="5217" w:type="dxa"/>
            <w:tcBorders>
              <w:right w:val="double" w:sz="4" w:space="0" w:color="auto"/>
            </w:tcBorders>
          </w:tcPr>
          <w:p w14:paraId="479A0B97" w14:textId="7640BC1A" w:rsidR="005C1FBC" w:rsidRPr="005A0C47" w:rsidRDefault="005C1FBC">
            <w:pPr>
              <w:jc w:val="center"/>
              <w:rPr>
                <w:lang w:eastAsia="en-US"/>
              </w:rPr>
            </w:pPr>
            <w:r>
              <w:rPr>
                <w:b/>
                <w:lang w:eastAsia="en-US"/>
              </w:rPr>
              <w:t>143</w:t>
            </w:r>
          </w:p>
        </w:tc>
      </w:tr>
      <w:tr w:rsidR="005C1FBC" w:rsidRPr="0025035E" w14:paraId="12825B52" w14:textId="77777777" w:rsidTr="008C0DF2">
        <w:trPr>
          <w:gridAfter w:val="1"/>
          <w:wAfter w:w="8" w:type="dxa"/>
          <w:cantSplit/>
        </w:trPr>
        <w:tc>
          <w:tcPr>
            <w:tcW w:w="1276" w:type="dxa"/>
            <w:tcBorders>
              <w:left w:val="double" w:sz="4" w:space="0" w:color="auto"/>
            </w:tcBorders>
          </w:tcPr>
          <w:p w14:paraId="62C26D20" w14:textId="77777777" w:rsidR="005C1FBC" w:rsidRPr="0025035E" w:rsidRDefault="005C1FBC">
            <w:pPr>
              <w:jc w:val="center"/>
            </w:pPr>
            <w:r w:rsidRPr="0025035E">
              <w:t>6</w:t>
            </w:r>
          </w:p>
        </w:tc>
        <w:tc>
          <w:tcPr>
            <w:tcW w:w="3544" w:type="dxa"/>
            <w:gridSpan w:val="2"/>
          </w:tcPr>
          <w:p w14:paraId="57E15E88" w14:textId="77777777" w:rsidR="005C1FBC" w:rsidRPr="0033014C" w:rsidRDefault="005C1FBC">
            <w:pPr>
              <w:jc w:val="both"/>
              <w:rPr>
                <w:lang w:val="de-DE"/>
              </w:rPr>
            </w:pPr>
            <w:r w:rsidRPr="0033014C">
              <w:rPr>
                <w:lang w:val="de-DE"/>
              </w:rPr>
              <w:t>Pădure sau alt teren cu vegetaţie forestieră</w:t>
            </w:r>
          </w:p>
        </w:tc>
        <w:tc>
          <w:tcPr>
            <w:tcW w:w="4989" w:type="dxa"/>
            <w:vAlign w:val="center"/>
          </w:tcPr>
          <w:p w14:paraId="46A520BA" w14:textId="7C694FF1" w:rsidR="005C1FBC" w:rsidRPr="005A0C47" w:rsidRDefault="005C1FBC" w:rsidP="00D20A67">
            <w:pPr>
              <w:jc w:val="center"/>
              <w:rPr>
                <w:lang w:eastAsia="en-US"/>
              </w:rPr>
            </w:pPr>
            <w:r>
              <w:rPr>
                <w:b/>
                <w:lang w:eastAsia="en-US"/>
              </w:rPr>
              <w:t>48</w:t>
            </w:r>
          </w:p>
        </w:tc>
        <w:tc>
          <w:tcPr>
            <w:tcW w:w="5217" w:type="dxa"/>
            <w:tcBorders>
              <w:right w:val="double" w:sz="4" w:space="0" w:color="auto"/>
            </w:tcBorders>
            <w:vAlign w:val="center"/>
          </w:tcPr>
          <w:p w14:paraId="6A1DC102" w14:textId="327024E1" w:rsidR="005C1FBC" w:rsidRPr="005A0C47" w:rsidRDefault="005C1FBC">
            <w:pPr>
              <w:jc w:val="center"/>
              <w:rPr>
                <w:lang w:eastAsia="en-US"/>
              </w:rPr>
            </w:pPr>
            <w:r>
              <w:rPr>
                <w:b/>
                <w:lang w:eastAsia="en-US"/>
              </w:rPr>
              <w:t>75</w:t>
            </w:r>
          </w:p>
        </w:tc>
      </w:tr>
      <w:tr w:rsidR="005C1FBC" w:rsidRPr="0025035E" w14:paraId="72483BE1" w14:textId="77777777" w:rsidTr="00666216">
        <w:trPr>
          <w:gridAfter w:val="1"/>
          <w:wAfter w:w="8" w:type="dxa"/>
          <w:cantSplit/>
        </w:trPr>
        <w:tc>
          <w:tcPr>
            <w:tcW w:w="1276" w:type="dxa"/>
            <w:tcBorders>
              <w:left w:val="double" w:sz="4" w:space="0" w:color="auto"/>
              <w:bottom w:val="single" w:sz="4" w:space="0" w:color="auto"/>
            </w:tcBorders>
          </w:tcPr>
          <w:p w14:paraId="2DF61A5A" w14:textId="77777777" w:rsidR="005C1FBC" w:rsidRPr="0025035E" w:rsidRDefault="005C1FBC">
            <w:pPr>
              <w:jc w:val="center"/>
            </w:pPr>
            <w:r w:rsidRPr="0025035E">
              <w:t>7</w:t>
            </w:r>
          </w:p>
        </w:tc>
        <w:tc>
          <w:tcPr>
            <w:tcW w:w="3544" w:type="dxa"/>
            <w:gridSpan w:val="2"/>
            <w:tcBorders>
              <w:bottom w:val="single" w:sz="4" w:space="0" w:color="auto"/>
            </w:tcBorders>
          </w:tcPr>
          <w:p w14:paraId="555DC610" w14:textId="77777777" w:rsidR="005C1FBC" w:rsidRPr="0025035E" w:rsidRDefault="005C1FBC">
            <w:pPr>
              <w:jc w:val="both"/>
            </w:pPr>
            <w:r w:rsidRPr="0025035E">
              <w:t>Teren cu ape</w:t>
            </w:r>
          </w:p>
        </w:tc>
        <w:tc>
          <w:tcPr>
            <w:tcW w:w="4989" w:type="dxa"/>
            <w:tcBorders>
              <w:bottom w:val="single" w:sz="4" w:space="0" w:color="auto"/>
            </w:tcBorders>
          </w:tcPr>
          <w:p w14:paraId="6078625E" w14:textId="4EAAA39A" w:rsidR="005C1FBC" w:rsidRPr="005A0C47" w:rsidRDefault="005C1FBC" w:rsidP="00D20A67">
            <w:pPr>
              <w:jc w:val="center"/>
              <w:rPr>
                <w:lang w:eastAsia="en-US"/>
              </w:rPr>
            </w:pPr>
            <w:r>
              <w:rPr>
                <w:b/>
                <w:lang w:eastAsia="en-US"/>
              </w:rPr>
              <w:t>26</w:t>
            </w:r>
          </w:p>
        </w:tc>
        <w:tc>
          <w:tcPr>
            <w:tcW w:w="5217" w:type="dxa"/>
            <w:tcBorders>
              <w:bottom w:val="single" w:sz="4" w:space="0" w:color="auto"/>
              <w:right w:val="double" w:sz="4" w:space="0" w:color="auto"/>
            </w:tcBorders>
          </w:tcPr>
          <w:p w14:paraId="69E0DB41" w14:textId="345FB377" w:rsidR="005C1FBC" w:rsidRPr="005A0C47" w:rsidRDefault="005C1FBC">
            <w:pPr>
              <w:jc w:val="center"/>
              <w:rPr>
                <w:lang w:eastAsia="en-US"/>
              </w:rPr>
            </w:pPr>
            <w:r>
              <w:rPr>
                <w:b/>
                <w:lang w:eastAsia="en-US"/>
              </w:rPr>
              <w:t>41</w:t>
            </w:r>
          </w:p>
        </w:tc>
      </w:tr>
      <w:tr w:rsidR="003D2B28" w:rsidRPr="0025035E" w14:paraId="26AB70B4" w14:textId="77777777" w:rsidTr="005840E6">
        <w:trPr>
          <w:gridAfter w:val="1"/>
          <w:wAfter w:w="8" w:type="dxa"/>
          <w:cantSplit/>
        </w:trPr>
        <w:tc>
          <w:tcPr>
            <w:tcW w:w="1276" w:type="dxa"/>
            <w:tcBorders>
              <w:left w:val="double" w:sz="4" w:space="0" w:color="auto"/>
              <w:bottom w:val="single" w:sz="4" w:space="0" w:color="auto"/>
            </w:tcBorders>
          </w:tcPr>
          <w:p w14:paraId="582E1CD3" w14:textId="77777777" w:rsidR="003D2B28" w:rsidRPr="0025035E" w:rsidRDefault="003D2B28">
            <w:pPr>
              <w:jc w:val="center"/>
            </w:pPr>
            <w:r w:rsidRPr="0025035E">
              <w:t>8</w:t>
            </w:r>
          </w:p>
        </w:tc>
        <w:tc>
          <w:tcPr>
            <w:tcW w:w="3544" w:type="dxa"/>
            <w:gridSpan w:val="2"/>
            <w:tcBorders>
              <w:bottom w:val="single" w:sz="4" w:space="0" w:color="auto"/>
            </w:tcBorders>
          </w:tcPr>
          <w:p w14:paraId="7C14AEAE" w14:textId="77777777" w:rsidR="003D2B28" w:rsidRPr="0025035E" w:rsidRDefault="003D2B28">
            <w:pPr>
              <w:jc w:val="both"/>
            </w:pPr>
            <w:proofErr w:type="spellStart"/>
            <w:r w:rsidRPr="0025035E">
              <w:t>Drumuri</w:t>
            </w:r>
            <w:proofErr w:type="spellEnd"/>
            <w:r w:rsidRPr="0025035E">
              <w:t xml:space="preserve"> </w:t>
            </w:r>
            <w:proofErr w:type="spellStart"/>
            <w:r w:rsidRPr="0025035E">
              <w:t>şi</w:t>
            </w:r>
            <w:proofErr w:type="spellEnd"/>
            <w:r w:rsidRPr="0025035E">
              <w:t xml:space="preserve"> </w:t>
            </w:r>
            <w:proofErr w:type="spellStart"/>
            <w:r w:rsidRPr="0025035E">
              <w:t>căi</w:t>
            </w:r>
            <w:proofErr w:type="spellEnd"/>
            <w:r w:rsidRPr="0025035E">
              <w:t xml:space="preserve"> </w:t>
            </w:r>
            <w:proofErr w:type="spellStart"/>
            <w:r w:rsidRPr="0025035E">
              <w:t>ferate</w:t>
            </w:r>
            <w:proofErr w:type="spellEnd"/>
          </w:p>
        </w:tc>
        <w:tc>
          <w:tcPr>
            <w:tcW w:w="4989" w:type="dxa"/>
            <w:tcBorders>
              <w:bottom w:val="single" w:sz="4" w:space="0" w:color="auto"/>
            </w:tcBorders>
          </w:tcPr>
          <w:p w14:paraId="3C1C8988" w14:textId="48251E39" w:rsidR="003D2B28" w:rsidRPr="005A0C47" w:rsidRDefault="003D2B28" w:rsidP="00D20A67">
            <w:pPr>
              <w:jc w:val="center"/>
            </w:pPr>
            <w:r>
              <w:rPr>
                <w:b/>
              </w:rPr>
              <w:t>0</w:t>
            </w:r>
          </w:p>
        </w:tc>
        <w:tc>
          <w:tcPr>
            <w:tcW w:w="5217" w:type="dxa"/>
            <w:tcBorders>
              <w:bottom w:val="single" w:sz="4" w:space="0" w:color="auto"/>
              <w:right w:val="double" w:sz="4" w:space="0" w:color="auto"/>
            </w:tcBorders>
          </w:tcPr>
          <w:p w14:paraId="3B221C7B" w14:textId="7F9E67C4" w:rsidR="003D2B28" w:rsidRPr="005A0C47" w:rsidRDefault="003D2B28">
            <w:pPr>
              <w:jc w:val="center"/>
            </w:pPr>
            <w:r>
              <w:rPr>
                <w:b/>
              </w:rPr>
              <w:t>0</w:t>
            </w:r>
          </w:p>
        </w:tc>
      </w:tr>
      <w:tr w:rsidR="003D2B28" w:rsidRPr="0025035E" w14:paraId="01A849B1" w14:textId="77777777" w:rsidTr="00CC1379">
        <w:trPr>
          <w:gridAfter w:val="1"/>
          <w:wAfter w:w="8" w:type="dxa"/>
          <w:cantSplit/>
        </w:trPr>
        <w:tc>
          <w:tcPr>
            <w:tcW w:w="1276" w:type="dxa"/>
            <w:tcBorders>
              <w:left w:val="double" w:sz="4" w:space="0" w:color="auto"/>
            </w:tcBorders>
          </w:tcPr>
          <w:p w14:paraId="1A0F70F3" w14:textId="77777777" w:rsidR="003D2B28" w:rsidRPr="0025035E" w:rsidRDefault="003D2B28">
            <w:pPr>
              <w:jc w:val="center"/>
            </w:pPr>
            <w:r w:rsidRPr="0025035E">
              <w:t>9</w:t>
            </w:r>
          </w:p>
        </w:tc>
        <w:tc>
          <w:tcPr>
            <w:tcW w:w="3544" w:type="dxa"/>
            <w:gridSpan w:val="2"/>
          </w:tcPr>
          <w:p w14:paraId="5D6CDFA9" w14:textId="77777777" w:rsidR="003D2B28" w:rsidRPr="0025035E" w:rsidRDefault="003D2B28">
            <w:pPr>
              <w:jc w:val="both"/>
            </w:pPr>
            <w:proofErr w:type="spellStart"/>
            <w:r w:rsidRPr="0025035E">
              <w:t>Neproductiv</w:t>
            </w:r>
            <w:proofErr w:type="spellEnd"/>
          </w:p>
        </w:tc>
        <w:tc>
          <w:tcPr>
            <w:tcW w:w="4989" w:type="dxa"/>
          </w:tcPr>
          <w:p w14:paraId="0DBA0175" w14:textId="3017C896" w:rsidR="003D2B28" w:rsidRPr="0025035E" w:rsidRDefault="003D2B28" w:rsidP="00D20A67">
            <w:pPr>
              <w:jc w:val="center"/>
              <w:rPr>
                <w:b/>
              </w:rPr>
            </w:pPr>
            <w:r>
              <w:rPr>
                <w:b/>
              </w:rPr>
              <w:t>0</w:t>
            </w:r>
          </w:p>
        </w:tc>
        <w:tc>
          <w:tcPr>
            <w:tcW w:w="5217" w:type="dxa"/>
            <w:tcBorders>
              <w:right w:val="double" w:sz="4" w:space="0" w:color="auto"/>
            </w:tcBorders>
          </w:tcPr>
          <w:p w14:paraId="22E68C7D" w14:textId="30924276" w:rsidR="003D2B28" w:rsidRPr="0025035E" w:rsidRDefault="003D2B28">
            <w:pPr>
              <w:jc w:val="center"/>
              <w:rPr>
                <w:b/>
              </w:rPr>
            </w:pPr>
            <w:r>
              <w:rPr>
                <w:b/>
              </w:rPr>
              <w:t>0</w:t>
            </w:r>
          </w:p>
        </w:tc>
      </w:tr>
      <w:tr w:rsidR="003D2B28" w:rsidRPr="0025035E" w14:paraId="66F52A46" w14:textId="77777777" w:rsidTr="00D410DD">
        <w:trPr>
          <w:gridAfter w:val="1"/>
          <w:wAfter w:w="8" w:type="dxa"/>
          <w:cantSplit/>
        </w:trPr>
        <w:tc>
          <w:tcPr>
            <w:tcW w:w="1276" w:type="dxa"/>
            <w:tcBorders>
              <w:left w:val="double" w:sz="4" w:space="0" w:color="auto"/>
              <w:bottom w:val="double" w:sz="4" w:space="0" w:color="auto"/>
            </w:tcBorders>
          </w:tcPr>
          <w:p w14:paraId="301FBA35" w14:textId="77777777" w:rsidR="003D2B28" w:rsidRPr="0025035E" w:rsidRDefault="003D2B28">
            <w:pPr>
              <w:jc w:val="center"/>
            </w:pPr>
            <w:r>
              <w:t>10</w:t>
            </w:r>
          </w:p>
        </w:tc>
        <w:tc>
          <w:tcPr>
            <w:tcW w:w="3544" w:type="dxa"/>
            <w:gridSpan w:val="2"/>
            <w:tcBorders>
              <w:bottom w:val="double" w:sz="4" w:space="0" w:color="auto"/>
            </w:tcBorders>
          </w:tcPr>
          <w:p w14:paraId="4C3751DB" w14:textId="77777777" w:rsidR="003D2B28" w:rsidRPr="0025035E" w:rsidRDefault="003D2B28">
            <w:pPr>
              <w:jc w:val="both"/>
            </w:pPr>
            <w:proofErr w:type="spellStart"/>
            <w:r>
              <w:t>Plaja</w:t>
            </w:r>
            <w:proofErr w:type="spellEnd"/>
            <w:r>
              <w:t xml:space="preserve"> </w:t>
            </w:r>
            <w:proofErr w:type="spellStart"/>
            <w:r>
              <w:t>folosită</w:t>
            </w:r>
            <w:proofErr w:type="spellEnd"/>
            <w:r>
              <w:t xml:space="preserve"> </w:t>
            </w:r>
            <w:proofErr w:type="spellStart"/>
            <w:r>
              <w:t>pentru</w:t>
            </w:r>
            <w:proofErr w:type="spellEnd"/>
            <w:r>
              <w:t xml:space="preserve"> </w:t>
            </w:r>
            <w:proofErr w:type="spellStart"/>
            <w:r>
              <w:t>activități</w:t>
            </w:r>
            <w:proofErr w:type="spellEnd"/>
            <w:r>
              <w:t xml:space="preserve"> </w:t>
            </w:r>
            <w:proofErr w:type="spellStart"/>
            <w:r>
              <w:t>economice</w:t>
            </w:r>
            <w:proofErr w:type="spellEnd"/>
          </w:p>
        </w:tc>
        <w:tc>
          <w:tcPr>
            <w:tcW w:w="4989" w:type="dxa"/>
            <w:tcBorders>
              <w:bottom w:val="double" w:sz="4" w:space="0" w:color="auto"/>
            </w:tcBorders>
          </w:tcPr>
          <w:p w14:paraId="2FDCB396" w14:textId="77777777" w:rsidR="003D2B28" w:rsidRPr="0025035E" w:rsidRDefault="003D2B28" w:rsidP="00D20A67">
            <w:pPr>
              <w:jc w:val="center"/>
              <w:rPr>
                <w:b/>
              </w:rPr>
            </w:pPr>
          </w:p>
        </w:tc>
        <w:tc>
          <w:tcPr>
            <w:tcW w:w="5217" w:type="dxa"/>
            <w:tcBorders>
              <w:bottom w:val="double" w:sz="4" w:space="0" w:color="auto"/>
              <w:right w:val="double" w:sz="4" w:space="0" w:color="auto"/>
            </w:tcBorders>
          </w:tcPr>
          <w:p w14:paraId="0CCE71EC" w14:textId="1885F1F5" w:rsidR="003D2B28" w:rsidRPr="0025035E" w:rsidRDefault="003D2B28">
            <w:pPr>
              <w:jc w:val="center"/>
              <w:rPr>
                <w:b/>
              </w:rPr>
            </w:pPr>
            <w:r>
              <w:rPr>
                <w:b/>
              </w:rPr>
              <w:t>41</w:t>
            </w:r>
          </w:p>
        </w:tc>
      </w:tr>
    </w:tbl>
    <w:p w14:paraId="66639A77" w14:textId="77777777" w:rsidR="00783E00" w:rsidRDefault="00783E00" w:rsidP="00783E00">
      <w:pPr>
        <w:ind w:right="340"/>
        <w:jc w:val="both"/>
        <w:rPr>
          <w:bCs/>
          <w:lang w:val="ro-RO"/>
        </w:rPr>
      </w:pPr>
    </w:p>
    <w:p w14:paraId="0F26C5CE" w14:textId="77777777" w:rsidR="005C1FBC" w:rsidRPr="0025035E" w:rsidRDefault="005C1FBC" w:rsidP="00783E00">
      <w:pPr>
        <w:ind w:right="340"/>
        <w:jc w:val="both"/>
        <w:rPr>
          <w:bCs/>
          <w:lang w:val="ro-RO"/>
        </w:rPr>
      </w:pPr>
    </w:p>
    <w:p w14:paraId="5A11734D" w14:textId="60CE30FC" w:rsidR="00316CF5" w:rsidRPr="0025035E" w:rsidRDefault="006C0FE3" w:rsidP="00984AF1">
      <w:pPr>
        <w:numPr>
          <w:ilvl w:val="0"/>
          <w:numId w:val="16"/>
        </w:numPr>
        <w:autoSpaceDE w:val="0"/>
        <w:autoSpaceDN w:val="0"/>
        <w:adjustRightInd w:val="0"/>
      </w:pPr>
      <w:r w:rsidRPr="00CB205D">
        <w:rPr>
          <w:b/>
        </w:rPr>
        <w:lastRenderedPageBreak/>
        <w:t xml:space="preserve">Alin. (5) </w:t>
      </w:r>
      <w:r w:rsidR="00316CF5" w:rsidRPr="00CB205D">
        <w:rPr>
          <w:b/>
        </w:rPr>
        <w:t xml:space="preserve">Suma </w:t>
      </w:r>
      <w:proofErr w:type="spellStart"/>
      <w:r w:rsidR="00316CF5" w:rsidRPr="00CB205D">
        <w:rPr>
          <w:b/>
        </w:rPr>
        <w:t>corespunzatoare</w:t>
      </w:r>
      <w:proofErr w:type="spellEnd"/>
      <w:r w:rsidR="00316CF5" w:rsidRPr="00CB205D">
        <w:rPr>
          <w:b/>
        </w:rPr>
        <w:t xml:space="preserve"> din </w:t>
      </w:r>
      <w:proofErr w:type="spellStart"/>
      <w:r w:rsidR="00316CF5" w:rsidRPr="00CB205D">
        <w:rPr>
          <w:b/>
        </w:rPr>
        <w:t>tabel</w:t>
      </w:r>
      <w:proofErr w:type="spellEnd"/>
      <w:r w:rsidR="00316CF5" w:rsidRPr="00CB205D">
        <w:rPr>
          <w:b/>
        </w:rPr>
        <w:t xml:space="preserve"> se </w:t>
      </w:r>
      <w:proofErr w:type="spellStart"/>
      <w:r w:rsidR="00316CF5" w:rsidRPr="00CB205D">
        <w:rPr>
          <w:b/>
        </w:rPr>
        <w:t>inmulteste</w:t>
      </w:r>
      <w:proofErr w:type="spellEnd"/>
      <w:r w:rsidR="00316CF5" w:rsidRPr="00CB205D">
        <w:rPr>
          <w:b/>
        </w:rPr>
        <w:t xml:space="preserve"> cu </w:t>
      </w:r>
      <w:proofErr w:type="spellStart"/>
      <w:r w:rsidR="00316CF5" w:rsidRPr="00CB205D">
        <w:rPr>
          <w:b/>
        </w:rPr>
        <w:t>coeficientul</w:t>
      </w:r>
      <w:proofErr w:type="spellEnd"/>
      <w:r w:rsidR="00316CF5" w:rsidRPr="00CB205D">
        <w:rPr>
          <w:b/>
        </w:rPr>
        <w:t xml:space="preserve"> de </w:t>
      </w:r>
      <w:proofErr w:type="spellStart"/>
      <w:r w:rsidR="00316CF5" w:rsidRPr="00CB205D">
        <w:rPr>
          <w:b/>
        </w:rPr>
        <w:t>corectie</w:t>
      </w:r>
      <w:proofErr w:type="spellEnd"/>
      <w:r w:rsidR="00316CF5" w:rsidRPr="00CB205D">
        <w:rPr>
          <w:b/>
        </w:rPr>
        <w:t xml:space="preserve"> </w:t>
      </w:r>
      <w:proofErr w:type="spellStart"/>
      <w:r w:rsidR="00316CF5" w:rsidRPr="00CB205D">
        <w:rPr>
          <w:b/>
        </w:rPr>
        <w:t>aferent</w:t>
      </w:r>
      <w:proofErr w:type="spellEnd"/>
      <w:r w:rsidR="00316CF5" w:rsidRPr="00CB205D">
        <w:rPr>
          <w:b/>
        </w:rPr>
        <w:t xml:space="preserve"> </w:t>
      </w:r>
      <w:proofErr w:type="spellStart"/>
      <w:r w:rsidR="00316CF5" w:rsidRPr="00CB205D">
        <w:rPr>
          <w:b/>
        </w:rPr>
        <w:t>rangului</w:t>
      </w:r>
      <w:proofErr w:type="spellEnd"/>
      <w:r w:rsidR="00316CF5" w:rsidRPr="00CB205D">
        <w:rPr>
          <w:b/>
        </w:rPr>
        <w:t xml:space="preserve"> </w:t>
      </w:r>
      <w:proofErr w:type="spellStart"/>
      <w:r w:rsidR="00316CF5" w:rsidRPr="00CB205D">
        <w:rPr>
          <w:b/>
        </w:rPr>
        <w:t>localitatii</w:t>
      </w:r>
      <w:proofErr w:type="spellEnd"/>
      <w:r w:rsidR="00CB205D">
        <w:rPr>
          <w:b/>
        </w:rPr>
        <w:t xml:space="preserve"> </w:t>
      </w:r>
      <w:proofErr w:type="spellStart"/>
      <w:r w:rsidR="00CB205D">
        <w:rPr>
          <w:b/>
        </w:rPr>
        <w:t>Ulma</w:t>
      </w:r>
      <w:proofErr w:type="spellEnd"/>
      <w:r w:rsidR="00316CF5" w:rsidRPr="00CB205D">
        <w:rPr>
          <w:b/>
        </w:rPr>
        <w:t xml:space="preserve">, </w:t>
      </w:r>
      <w:proofErr w:type="spellStart"/>
      <w:r w:rsidR="00CB205D">
        <w:rPr>
          <w:b/>
        </w:rPr>
        <w:t>prevazut</w:t>
      </w:r>
      <w:proofErr w:type="spellEnd"/>
      <w:r w:rsidR="00CB205D">
        <w:rPr>
          <w:b/>
        </w:rPr>
        <w:t xml:space="preserve"> in </w:t>
      </w:r>
      <w:proofErr w:type="spellStart"/>
      <w:r w:rsidR="00CB205D">
        <w:rPr>
          <w:b/>
        </w:rPr>
        <w:t>urmatorul</w:t>
      </w:r>
      <w:proofErr w:type="spellEnd"/>
      <w:r w:rsidR="00CB205D">
        <w:rPr>
          <w:b/>
        </w:rPr>
        <w:t xml:space="preserve"> </w:t>
      </w:r>
      <w:proofErr w:type="spellStart"/>
      <w:r w:rsidR="00CB205D">
        <w:rPr>
          <w:b/>
        </w:rPr>
        <w:t>tabel</w:t>
      </w:r>
      <w:proofErr w:type="spellEnd"/>
      <w:r w:rsidR="00CB205D">
        <w:rPr>
          <w:b/>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3543"/>
      </w:tblGrid>
      <w:tr w:rsidR="00316CF5" w:rsidRPr="0025035E" w14:paraId="0469B464" w14:textId="77777777" w:rsidTr="005C1FBC">
        <w:trPr>
          <w:jc w:val="center"/>
        </w:trPr>
        <w:tc>
          <w:tcPr>
            <w:tcW w:w="3510" w:type="dxa"/>
          </w:tcPr>
          <w:p w14:paraId="6A812531" w14:textId="77777777" w:rsidR="00316CF5" w:rsidRPr="0025035E" w:rsidRDefault="00316CF5" w:rsidP="00F93E19">
            <w:pPr>
              <w:autoSpaceDE w:val="0"/>
              <w:autoSpaceDN w:val="0"/>
              <w:adjustRightInd w:val="0"/>
              <w:jc w:val="center"/>
              <w:rPr>
                <w:b/>
                <w:lang w:val="ro-RO"/>
              </w:rPr>
            </w:pPr>
            <w:proofErr w:type="spellStart"/>
            <w:r w:rsidRPr="0025035E">
              <w:rPr>
                <w:b/>
              </w:rPr>
              <w:t>Rangul</w:t>
            </w:r>
            <w:proofErr w:type="spellEnd"/>
            <w:r w:rsidRPr="0025035E">
              <w:rPr>
                <w:b/>
              </w:rPr>
              <w:t xml:space="preserve"> </w:t>
            </w:r>
            <w:proofErr w:type="spellStart"/>
            <w:r w:rsidRPr="0025035E">
              <w:rPr>
                <w:b/>
              </w:rPr>
              <w:t>localit</w:t>
            </w:r>
            <w:proofErr w:type="spellEnd"/>
            <w:r w:rsidRPr="0025035E">
              <w:rPr>
                <w:b/>
                <w:lang w:val="ro-RO"/>
              </w:rPr>
              <w:t>ăţii</w:t>
            </w:r>
          </w:p>
        </w:tc>
        <w:tc>
          <w:tcPr>
            <w:tcW w:w="3543" w:type="dxa"/>
          </w:tcPr>
          <w:p w14:paraId="777CA8EE" w14:textId="77777777" w:rsidR="00316CF5" w:rsidRPr="0025035E" w:rsidRDefault="00316CF5" w:rsidP="00F93E19">
            <w:pPr>
              <w:autoSpaceDE w:val="0"/>
              <w:autoSpaceDN w:val="0"/>
              <w:adjustRightInd w:val="0"/>
              <w:jc w:val="center"/>
              <w:rPr>
                <w:b/>
              </w:rPr>
            </w:pPr>
            <w:proofErr w:type="spellStart"/>
            <w:r w:rsidRPr="0025035E">
              <w:rPr>
                <w:b/>
              </w:rPr>
              <w:t>Coeficientul</w:t>
            </w:r>
            <w:proofErr w:type="spellEnd"/>
            <w:r w:rsidRPr="0025035E">
              <w:rPr>
                <w:b/>
              </w:rPr>
              <w:t xml:space="preserve"> de </w:t>
            </w:r>
            <w:proofErr w:type="spellStart"/>
            <w:r w:rsidRPr="0025035E">
              <w:rPr>
                <w:b/>
              </w:rPr>
              <w:t>corecţie</w:t>
            </w:r>
            <w:proofErr w:type="spellEnd"/>
          </w:p>
        </w:tc>
      </w:tr>
      <w:tr w:rsidR="00316CF5" w:rsidRPr="0025035E" w14:paraId="0909420F" w14:textId="77777777" w:rsidTr="005C1FBC">
        <w:trPr>
          <w:trHeight w:val="224"/>
          <w:jc w:val="center"/>
        </w:trPr>
        <w:tc>
          <w:tcPr>
            <w:tcW w:w="3510" w:type="dxa"/>
          </w:tcPr>
          <w:p w14:paraId="6BA9ED27" w14:textId="77777777" w:rsidR="00316CF5" w:rsidRPr="00B142CA" w:rsidRDefault="00316CF5" w:rsidP="00F93E19">
            <w:pPr>
              <w:autoSpaceDE w:val="0"/>
              <w:autoSpaceDN w:val="0"/>
              <w:adjustRightInd w:val="0"/>
              <w:jc w:val="center"/>
              <w:rPr>
                <w:b/>
                <w:sz w:val="24"/>
                <w:szCs w:val="24"/>
              </w:rPr>
            </w:pPr>
            <w:r w:rsidRPr="00B142CA">
              <w:rPr>
                <w:b/>
                <w:sz w:val="24"/>
                <w:szCs w:val="24"/>
              </w:rPr>
              <w:t>IV</w:t>
            </w:r>
          </w:p>
        </w:tc>
        <w:tc>
          <w:tcPr>
            <w:tcW w:w="3543" w:type="dxa"/>
          </w:tcPr>
          <w:p w14:paraId="70FBDAE4" w14:textId="77777777" w:rsidR="00316CF5" w:rsidRPr="00CB205D" w:rsidRDefault="006C0FE3" w:rsidP="00F93E19">
            <w:pPr>
              <w:autoSpaceDE w:val="0"/>
              <w:autoSpaceDN w:val="0"/>
              <w:adjustRightInd w:val="0"/>
              <w:jc w:val="center"/>
              <w:rPr>
                <w:b/>
                <w:sz w:val="24"/>
                <w:szCs w:val="24"/>
              </w:rPr>
            </w:pPr>
            <w:r w:rsidRPr="00CB205D">
              <w:rPr>
                <w:b/>
                <w:sz w:val="24"/>
                <w:szCs w:val="24"/>
              </w:rPr>
              <w:t>1,10</w:t>
            </w:r>
          </w:p>
        </w:tc>
      </w:tr>
      <w:tr w:rsidR="00316CF5" w:rsidRPr="0025035E" w14:paraId="2C97EDA7" w14:textId="77777777" w:rsidTr="005C1FBC">
        <w:trPr>
          <w:jc w:val="center"/>
        </w:trPr>
        <w:tc>
          <w:tcPr>
            <w:tcW w:w="3510" w:type="dxa"/>
          </w:tcPr>
          <w:p w14:paraId="4337FC36" w14:textId="77777777" w:rsidR="00316CF5" w:rsidRPr="00CB205D" w:rsidRDefault="00316CF5" w:rsidP="00F93E19">
            <w:pPr>
              <w:autoSpaceDE w:val="0"/>
              <w:autoSpaceDN w:val="0"/>
              <w:adjustRightInd w:val="0"/>
              <w:jc w:val="center"/>
              <w:rPr>
                <w:b/>
                <w:bCs/>
              </w:rPr>
            </w:pPr>
            <w:r w:rsidRPr="00CB205D">
              <w:rPr>
                <w:b/>
                <w:bCs/>
                <w:sz w:val="24"/>
                <w:szCs w:val="24"/>
              </w:rPr>
              <w:t>V</w:t>
            </w:r>
          </w:p>
        </w:tc>
        <w:tc>
          <w:tcPr>
            <w:tcW w:w="3543" w:type="dxa"/>
          </w:tcPr>
          <w:p w14:paraId="55D37763" w14:textId="63AF9D1D" w:rsidR="00316CF5" w:rsidRPr="00CB205D" w:rsidRDefault="006C0FE3" w:rsidP="00F93E19">
            <w:pPr>
              <w:autoSpaceDE w:val="0"/>
              <w:autoSpaceDN w:val="0"/>
              <w:adjustRightInd w:val="0"/>
              <w:jc w:val="center"/>
              <w:rPr>
                <w:b/>
                <w:sz w:val="24"/>
                <w:szCs w:val="24"/>
              </w:rPr>
            </w:pPr>
            <w:r w:rsidRPr="00CB205D">
              <w:rPr>
                <w:b/>
                <w:sz w:val="24"/>
                <w:szCs w:val="24"/>
              </w:rPr>
              <w:t>1,0</w:t>
            </w:r>
            <w:r w:rsidR="005C1FBC">
              <w:rPr>
                <w:b/>
                <w:sz w:val="24"/>
                <w:szCs w:val="24"/>
              </w:rPr>
              <w:t>5</w:t>
            </w:r>
          </w:p>
        </w:tc>
      </w:tr>
    </w:tbl>
    <w:p w14:paraId="7318731C" w14:textId="77777777" w:rsidR="005C1FBC" w:rsidRPr="005C1FBC" w:rsidRDefault="005C1FBC" w:rsidP="005C1FBC">
      <w:pPr>
        <w:ind w:left="644" w:right="340"/>
        <w:jc w:val="both"/>
      </w:pPr>
    </w:p>
    <w:p w14:paraId="5B84ED98" w14:textId="5D7F2E1A" w:rsidR="00316CF5" w:rsidRPr="00961824" w:rsidRDefault="00FA7848" w:rsidP="00783E00">
      <w:pPr>
        <w:numPr>
          <w:ilvl w:val="0"/>
          <w:numId w:val="18"/>
        </w:numPr>
        <w:ind w:right="340"/>
        <w:jc w:val="both"/>
      </w:pPr>
      <w:r w:rsidRPr="0025035E">
        <w:rPr>
          <w:bCs/>
          <w:lang w:val="ro-RO"/>
        </w:rPr>
        <w:t>Impozitul/taxa pe teren rezultat se majorează cu o cotă adiţională de 0% conform art.489 di</w:t>
      </w:r>
      <w:r w:rsidR="00B84BC4" w:rsidRPr="0025035E">
        <w:rPr>
          <w:bCs/>
          <w:lang w:val="ro-RO"/>
        </w:rPr>
        <w:t>n Legea 227/2015 privind  Codul</w:t>
      </w:r>
      <w:r w:rsidRPr="0025035E">
        <w:rPr>
          <w:bCs/>
          <w:lang w:val="ro-RO"/>
        </w:rPr>
        <w:t xml:space="preserve"> fiscal</w:t>
      </w:r>
      <w:r w:rsidR="00961824">
        <w:rPr>
          <w:bCs/>
          <w:lang w:val="ro-RO"/>
        </w:rPr>
        <w:t xml:space="preserve">, </w:t>
      </w:r>
      <w:r w:rsidR="00961824" w:rsidRPr="00961824">
        <w:rPr>
          <w:lang w:val="ro-RO"/>
        </w:rPr>
        <w:t>cu modificările și completările ulterioare</w:t>
      </w:r>
      <w:r w:rsidR="00B84BC4" w:rsidRPr="00961824">
        <w:rPr>
          <w:bCs/>
          <w:lang w:val="ro-RO"/>
        </w:rPr>
        <w:t>.</w:t>
      </w:r>
    </w:p>
    <w:p w14:paraId="159BB677" w14:textId="77777777" w:rsidR="00B84BC4" w:rsidRPr="00961824" w:rsidRDefault="00B84BC4" w:rsidP="00B84BC4">
      <w:pPr>
        <w:numPr>
          <w:ilvl w:val="0"/>
          <w:numId w:val="18"/>
        </w:numPr>
        <w:ind w:right="340"/>
        <w:jc w:val="both"/>
      </w:pPr>
      <w:r w:rsidRPr="0025035E">
        <w:rPr>
          <w:bCs/>
          <w:lang w:val="ro-RO"/>
        </w:rPr>
        <w:t>Impozitul/taxa pe terenul agricol nelucrat timp de 2 ani consecutiv precum şi terenurile neîngrijite, situate în intravilan se majorează cu o cotă adiţională de 0% conform art.489, alin.(4)(5) din Legea 227/2015 privind Codul Fiscal.</w:t>
      </w:r>
    </w:p>
    <w:tbl>
      <w:tblPr>
        <w:tblStyle w:val="TableGrid"/>
        <w:tblW w:w="0" w:type="auto"/>
        <w:tblLook w:val="04A0" w:firstRow="1" w:lastRow="0" w:firstColumn="1" w:lastColumn="0" w:noHBand="0" w:noVBand="1"/>
      </w:tblPr>
      <w:tblGrid>
        <w:gridCol w:w="14704"/>
      </w:tblGrid>
      <w:tr w:rsidR="00FD2790" w14:paraId="212929DC" w14:textId="77777777" w:rsidTr="00FD2790">
        <w:tc>
          <w:tcPr>
            <w:tcW w:w="14930" w:type="dxa"/>
          </w:tcPr>
          <w:tbl>
            <w:tblPr>
              <w:tblW w:w="14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59"/>
            </w:tblGrid>
            <w:tr w:rsidR="00FD2790" w:rsidRPr="00FD2790" w14:paraId="5207B376" w14:textId="77777777" w:rsidTr="00E73D49">
              <w:trPr>
                <w:cantSplit/>
                <w:trHeight w:val="187"/>
              </w:trPr>
              <w:tc>
                <w:tcPr>
                  <w:tcW w:w="14459" w:type="dxa"/>
                  <w:tcBorders>
                    <w:left w:val="double" w:sz="4" w:space="0" w:color="auto"/>
                    <w:bottom w:val="double" w:sz="4" w:space="0" w:color="auto"/>
                    <w:right w:val="double" w:sz="4" w:space="0" w:color="auto"/>
                  </w:tcBorders>
                  <w:vAlign w:val="center"/>
                </w:tcPr>
                <w:p w14:paraId="65A299DA" w14:textId="77777777" w:rsidR="00FD2790" w:rsidRPr="00FD2790" w:rsidRDefault="00FD2790" w:rsidP="00E73D49">
                  <w:pPr>
                    <w:pStyle w:val="Heading2"/>
                    <w:spacing w:before="80"/>
                    <w:rPr>
                      <w:rFonts w:ascii="Times New Roman" w:hAnsi="Times New Roman" w:cs="Times New Roman"/>
                      <w:sz w:val="20"/>
                      <w:szCs w:val="20"/>
                    </w:rPr>
                  </w:pPr>
                  <w:r w:rsidRPr="00FD2790">
                    <w:rPr>
                      <w:rFonts w:ascii="Times New Roman" w:hAnsi="Times New Roman" w:cs="Times New Roman"/>
                      <w:sz w:val="20"/>
                      <w:szCs w:val="20"/>
                    </w:rPr>
                    <w:t>IMPOZITUL/TAXA  PE TERENURILE AMPLASATE ÎN INTRAVILAN</w:t>
                  </w:r>
                </w:p>
                <w:p w14:paraId="29F53310" w14:textId="77777777" w:rsidR="00FD2790" w:rsidRPr="00FD2790" w:rsidRDefault="00FD2790" w:rsidP="00E73D49">
                  <w:pPr>
                    <w:jc w:val="center"/>
                    <w:rPr>
                      <w:b/>
                      <w:lang w:val="ro-RO"/>
                    </w:rPr>
                  </w:pPr>
                  <w:r w:rsidRPr="00FD2790">
                    <w:rPr>
                      <w:b/>
                    </w:rPr>
                    <w:t>ORICE ALTĂ CATEGORIE DE FOLOSINŢĂ DECÂT CEA DE TERENURI CU CONSTRUCŢII</w:t>
                  </w:r>
                </w:p>
                <w:p w14:paraId="3EB4B1BF" w14:textId="77777777" w:rsidR="00FD2790" w:rsidRPr="00FD2790" w:rsidRDefault="00FD2790" w:rsidP="00E73D49">
                  <w:pPr>
                    <w:pStyle w:val="Heading2"/>
                    <w:spacing w:before="80"/>
                    <w:rPr>
                      <w:sz w:val="20"/>
                      <w:szCs w:val="20"/>
                    </w:rPr>
                  </w:pPr>
                  <w:r w:rsidRPr="00FD2790">
                    <w:rPr>
                      <w:sz w:val="20"/>
                      <w:szCs w:val="20"/>
                    </w:rPr>
                    <w:t>Persoane  juridice</w:t>
                  </w:r>
                </w:p>
                <w:p w14:paraId="3513CA6C" w14:textId="77777777" w:rsidR="00FD2790" w:rsidRPr="00FD2790" w:rsidRDefault="00FD2790" w:rsidP="00E73D49">
                  <w:pPr>
                    <w:jc w:val="center"/>
                    <w:rPr>
                      <w:b/>
                      <w:lang w:val="ro-RO"/>
                    </w:rPr>
                  </w:pPr>
                </w:p>
                <w:p w14:paraId="53496980" w14:textId="77777777" w:rsidR="00FD2790" w:rsidRPr="00FD2790" w:rsidRDefault="00FD2790" w:rsidP="00E73D49">
                  <w:pPr>
                    <w:jc w:val="both"/>
                    <w:rPr>
                      <w:b/>
                    </w:rPr>
                  </w:pPr>
                  <w:r w:rsidRPr="00FD2790">
                    <w:rPr>
                      <w:b/>
                    </w:rPr>
                    <w:t xml:space="preserve">Art.465 </w:t>
                  </w:r>
                  <w:proofErr w:type="spellStart"/>
                  <w:r w:rsidRPr="00FD2790">
                    <w:rPr>
                      <w:b/>
                    </w:rPr>
                    <w:t>alin</w:t>
                  </w:r>
                  <w:proofErr w:type="spellEnd"/>
                  <w:r w:rsidRPr="00FD2790">
                    <w:rPr>
                      <w:b/>
                    </w:rPr>
                    <w:t xml:space="preserve">.(6)  </w:t>
                  </w:r>
                </w:p>
                <w:p w14:paraId="42612C4A" w14:textId="77777777" w:rsidR="00FD2790" w:rsidRPr="00FD2790" w:rsidRDefault="00FD2790" w:rsidP="00E73D49">
                  <w:pPr>
                    <w:rPr>
                      <w:b/>
                    </w:rPr>
                  </w:pPr>
                  <w:r w:rsidRPr="00FD2790">
                    <w:rPr>
                      <w:b/>
                    </w:rPr>
                    <w:t xml:space="preserve">Ca </w:t>
                  </w:r>
                  <w:proofErr w:type="spellStart"/>
                  <w:r w:rsidRPr="00FD2790">
                    <w:rPr>
                      <w:b/>
                    </w:rPr>
                    <w:t>excepţie</w:t>
                  </w:r>
                  <w:proofErr w:type="spellEnd"/>
                  <w:r w:rsidRPr="00FD2790">
                    <w:rPr>
                      <w:b/>
                    </w:rPr>
                    <w:t xml:space="preserve"> de la </w:t>
                  </w:r>
                  <w:proofErr w:type="spellStart"/>
                  <w:r w:rsidRPr="00FD2790">
                    <w:rPr>
                      <w:b/>
                    </w:rPr>
                    <w:t>prevederile</w:t>
                  </w:r>
                  <w:proofErr w:type="spellEnd"/>
                  <w:r w:rsidRPr="00FD2790">
                    <w:rPr>
                      <w:b/>
                    </w:rPr>
                    <w:t xml:space="preserve"> </w:t>
                  </w:r>
                  <w:proofErr w:type="spellStart"/>
                  <w:r w:rsidRPr="00FD2790">
                    <w:rPr>
                      <w:b/>
                    </w:rPr>
                    <w:t>alin</w:t>
                  </w:r>
                  <w:proofErr w:type="spellEnd"/>
                  <w:r w:rsidRPr="00FD2790">
                    <w:rPr>
                      <w:b/>
                    </w:rPr>
                    <w:t xml:space="preserve">. (3)-(5), </w:t>
                  </w:r>
                  <w:proofErr w:type="spellStart"/>
                  <w:r w:rsidRPr="00FD2790">
                    <w:rPr>
                      <w:b/>
                    </w:rPr>
                    <w:t>în</w:t>
                  </w:r>
                  <w:proofErr w:type="spellEnd"/>
                  <w:r w:rsidRPr="00FD2790">
                    <w:rPr>
                      <w:b/>
                    </w:rPr>
                    <w:t xml:space="preserve"> </w:t>
                  </w:r>
                  <w:proofErr w:type="spellStart"/>
                  <w:r w:rsidRPr="00FD2790">
                    <w:rPr>
                      <w:b/>
                    </w:rPr>
                    <w:t>cazul</w:t>
                  </w:r>
                  <w:proofErr w:type="spellEnd"/>
                  <w:r w:rsidRPr="00FD2790">
                    <w:rPr>
                      <w:b/>
                    </w:rPr>
                    <w:t xml:space="preserve"> </w:t>
                  </w:r>
                  <w:proofErr w:type="spellStart"/>
                  <w:r w:rsidRPr="00FD2790">
                    <w:rPr>
                      <w:b/>
                    </w:rPr>
                    <w:t>contribuabililor</w:t>
                  </w:r>
                  <w:proofErr w:type="spellEnd"/>
                  <w:r w:rsidRPr="00FD2790">
                    <w:rPr>
                      <w:b/>
                    </w:rPr>
                    <w:t xml:space="preserve"> </w:t>
                  </w:r>
                  <w:proofErr w:type="spellStart"/>
                  <w:r w:rsidRPr="00FD2790">
                    <w:rPr>
                      <w:b/>
                    </w:rPr>
                    <w:t>persoane</w:t>
                  </w:r>
                  <w:proofErr w:type="spellEnd"/>
                  <w:r w:rsidRPr="00FD2790">
                    <w:rPr>
                      <w:b/>
                    </w:rPr>
                    <w:t xml:space="preserve"> </w:t>
                  </w:r>
                  <w:proofErr w:type="spellStart"/>
                  <w:r w:rsidRPr="00FD2790">
                    <w:rPr>
                      <w:b/>
                    </w:rPr>
                    <w:t>juridice</w:t>
                  </w:r>
                  <w:proofErr w:type="spellEnd"/>
                  <w:r w:rsidRPr="00FD2790">
                    <w:rPr>
                      <w:b/>
                    </w:rPr>
                    <w:t xml:space="preserve">, </w:t>
                  </w:r>
                  <w:proofErr w:type="spellStart"/>
                  <w:r w:rsidRPr="00FD2790">
                    <w:rPr>
                      <w:b/>
                    </w:rPr>
                    <w:t>pentru</w:t>
                  </w:r>
                  <w:proofErr w:type="spellEnd"/>
                  <w:r w:rsidRPr="00FD2790">
                    <w:rPr>
                      <w:b/>
                    </w:rPr>
                    <w:t xml:space="preserve"> </w:t>
                  </w:r>
                  <w:proofErr w:type="spellStart"/>
                  <w:r w:rsidRPr="00FD2790">
                    <w:rPr>
                      <w:b/>
                    </w:rPr>
                    <w:t>terenul</w:t>
                  </w:r>
                  <w:proofErr w:type="spellEnd"/>
                  <w:r w:rsidRPr="00FD2790">
                    <w:rPr>
                      <w:b/>
                    </w:rPr>
                    <w:t xml:space="preserve"> </w:t>
                  </w:r>
                  <w:proofErr w:type="spellStart"/>
                  <w:r w:rsidRPr="00FD2790">
                    <w:rPr>
                      <w:b/>
                    </w:rPr>
                    <w:t>amplasat</w:t>
                  </w:r>
                  <w:proofErr w:type="spellEnd"/>
                  <w:r w:rsidRPr="00FD2790">
                    <w:rPr>
                      <w:b/>
                    </w:rPr>
                    <w:t xml:space="preserve"> </w:t>
                  </w:r>
                  <w:proofErr w:type="spellStart"/>
                  <w:r w:rsidRPr="00FD2790">
                    <w:rPr>
                      <w:b/>
                    </w:rPr>
                    <w:t>în</w:t>
                  </w:r>
                  <w:proofErr w:type="spellEnd"/>
                  <w:r w:rsidRPr="00FD2790">
                    <w:rPr>
                      <w:b/>
                    </w:rPr>
                    <w:t xml:space="preserve"> </w:t>
                  </w:r>
                  <w:proofErr w:type="spellStart"/>
                  <w:r w:rsidRPr="00FD2790">
                    <w:rPr>
                      <w:b/>
                    </w:rPr>
                    <w:t>intravilan</w:t>
                  </w:r>
                  <w:proofErr w:type="spellEnd"/>
                  <w:r w:rsidRPr="00FD2790">
                    <w:rPr>
                      <w:b/>
                    </w:rPr>
                    <w:t xml:space="preserve">, </w:t>
                  </w:r>
                  <w:proofErr w:type="spellStart"/>
                  <w:r w:rsidRPr="00FD2790">
                    <w:rPr>
                      <w:b/>
                    </w:rPr>
                    <w:t>înregistrat</w:t>
                  </w:r>
                  <w:proofErr w:type="spellEnd"/>
                  <w:r w:rsidRPr="00FD2790">
                    <w:rPr>
                      <w:b/>
                    </w:rPr>
                    <w:t xml:space="preserve"> </w:t>
                  </w:r>
                  <w:proofErr w:type="spellStart"/>
                  <w:r w:rsidRPr="00FD2790">
                    <w:rPr>
                      <w:b/>
                    </w:rPr>
                    <w:t>în</w:t>
                  </w:r>
                  <w:proofErr w:type="spellEnd"/>
                  <w:r w:rsidRPr="00FD2790">
                    <w:rPr>
                      <w:b/>
                    </w:rPr>
                    <w:t xml:space="preserve"> </w:t>
                  </w:r>
                  <w:proofErr w:type="spellStart"/>
                  <w:r w:rsidRPr="00FD2790">
                    <w:rPr>
                      <w:b/>
                    </w:rPr>
                    <w:t>registrul</w:t>
                  </w:r>
                  <w:proofErr w:type="spellEnd"/>
                  <w:r w:rsidRPr="00FD2790">
                    <w:rPr>
                      <w:b/>
                    </w:rPr>
                    <w:t xml:space="preserve"> </w:t>
                  </w:r>
                  <w:proofErr w:type="spellStart"/>
                  <w:r w:rsidRPr="00FD2790">
                    <w:rPr>
                      <w:b/>
                    </w:rPr>
                    <w:t>agricol</w:t>
                  </w:r>
                  <w:proofErr w:type="spellEnd"/>
                  <w:r w:rsidRPr="00FD2790">
                    <w:rPr>
                      <w:b/>
                    </w:rPr>
                    <w:t xml:space="preserve"> la </w:t>
                  </w:r>
                  <w:proofErr w:type="spellStart"/>
                  <w:r w:rsidRPr="00FD2790">
                    <w:rPr>
                      <w:b/>
                    </w:rPr>
                    <w:t>altă</w:t>
                  </w:r>
                  <w:proofErr w:type="spellEnd"/>
                  <w:r w:rsidRPr="00FD2790">
                    <w:rPr>
                      <w:b/>
                    </w:rPr>
                    <w:t xml:space="preserve"> </w:t>
                  </w:r>
                  <w:proofErr w:type="spellStart"/>
                  <w:r w:rsidRPr="00FD2790">
                    <w:rPr>
                      <w:b/>
                    </w:rPr>
                    <w:t>categorie</w:t>
                  </w:r>
                  <w:proofErr w:type="spellEnd"/>
                  <w:r w:rsidRPr="00FD2790">
                    <w:rPr>
                      <w:b/>
                    </w:rPr>
                    <w:t xml:space="preserve"> de </w:t>
                  </w:r>
                  <w:proofErr w:type="spellStart"/>
                  <w:r w:rsidRPr="00FD2790">
                    <w:rPr>
                      <w:b/>
                    </w:rPr>
                    <w:t>folosinţă</w:t>
                  </w:r>
                  <w:proofErr w:type="spellEnd"/>
                  <w:r w:rsidRPr="00FD2790">
                    <w:rPr>
                      <w:b/>
                    </w:rPr>
                    <w:t xml:space="preserve"> </w:t>
                  </w:r>
                  <w:proofErr w:type="spellStart"/>
                  <w:r w:rsidRPr="00FD2790">
                    <w:rPr>
                      <w:b/>
                    </w:rPr>
                    <w:t>decât</w:t>
                  </w:r>
                  <w:proofErr w:type="spellEnd"/>
                  <w:r w:rsidRPr="00FD2790">
                    <w:rPr>
                      <w:b/>
                    </w:rPr>
                    <w:t xml:space="preserve"> </w:t>
                  </w:r>
                  <w:proofErr w:type="spellStart"/>
                  <w:r w:rsidRPr="00FD2790">
                    <w:rPr>
                      <w:b/>
                    </w:rPr>
                    <w:t>cea</w:t>
                  </w:r>
                  <w:proofErr w:type="spellEnd"/>
                  <w:r w:rsidRPr="00FD2790">
                    <w:rPr>
                      <w:b/>
                    </w:rPr>
                    <w:t xml:space="preserve"> de </w:t>
                  </w:r>
                  <w:proofErr w:type="spellStart"/>
                  <w:r w:rsidRPr="00FD2790">
                    <w:rPr>
                      <w:b/>
                    </w:rPr>
                    <w:t>terenuri</w:t>
                  </w:r>
                  <w:proofErr w:type="spellEnd"/>
                  <w:r w:rsidRPr="00FD2790">
                    <w:rPr>
                      <w:b/>
                    </w:rPr>
                    <w:t xml:space="preserve"> cu </w:t>
                  </w:r>
                  <w:proofErr w:type="spellStart"/>
                  <w:r w:rsidRPr="00FD2790">
                    <w:rPr>
                      <w:b/>
                    </w:rPr>
                    <w:t>construcţii</w:t>
                  </w:r>
                  <w:proofErr w:type="spellEnd"/>
                  <w:r w:rsidRPr="00FD2790">
                    <w:rPr>
                      <w:b/>
                    </w:rPr>
                    <w:t xml:space="preserve">, </w:t>
                  </w:r>
                  <w:proofErr w:type="spellStart"/>
                  <w:r w:rsidRPr="00FD2790">
                    <w:rPr>
                      <w:b/>
                    </w:rPr>
                    <w:t>impozitul</w:t>
                  </w:r>
                  <w:proofErr w:type="spellEnd"/>
                  <w:r w:rsidRPr="00FD2790">
                    <w:rPr>
                      <w:b/>
                    </w:rPr>
                    <w:t xml:space="preserve">/taxa pe </w:t>
                  </w:r>
                  <w:proofErr w:type="spellStart"/>
                  <w:r w:rsidRPr="00FD2790">
                    <w:rPr>
                      <w:b/>
                    </w:rPr>
                    <w:t>teren</w:t>
                  </w:r>
                  <w:proofErr w:type="spellEnd"/>
                  <w:r w:rsidRPr="00FD2790">
                    <w:rPr>
                      <w:b/>
                    </w:rPr>
                    <w:t xml:space="preserve"> se </w:t>
                  </w:r>
                  <w:proofErr w:type="spellStart"/>
                  <w:r w:rsidRPr="00FD2790">
                    <w:rPr>
                      <w:b/>
                    </w:rPr>
                    <w:t>calculează</w:t>
                  </w:r>
                  <w:proofErr w:type="spellEnd"/>
                  <w:r w:rsidRPr="00FD2790">
                    <w:rPr>
                      <w:b/>
                    </w:rPr>
                    <w:t xml:space="preserve"> conform </w:t>
                  </w:r>
                  <w:proofErr w:type="spellStart"/>
                  <w:r w:rsidRPr="00FD2790">
                    <w:rPr>
                      <w:b/>
                    </w:rPr>
                    <w:t>prevederilor</w:t>
                  </w:r>
                  <w:proofErr w:type="spellEnd"/>
                  <w:r w:rsidRPr="00FD2790">
                    <w:rPr>
                      <w:b/>
                    </w:rPr>
                    <w:t xml:space="preserve"> </w:t>
                  </w:r>
                  <w:proofErr w:type="spellStart"/>
                  <w:r w:rsidRPr="00FD2790">
                    <w:rPr>
                      <w:b/>
                    </w:rPr>
                    <w:t>alin</w:t>
                  </w:r>
                  <w:proofErr w:type="spellEnd"/>
                  <w:r w:rsidRPr="00FD2790">
                    <w:rPr>
                      <w:b/>
                    </w:rPr>
                    <w:t xml:space="preserve">. (7) </w:t>
                  </w:r>
                  <w:proofErr w:type="spellStart"/>
                  <w:r w:rsidRPr="00FD2790">
                    <w:rPr>
                      <w:b/>
                    </w:rPr>
                    <w:t>numai</w:t>
                  </w:r>
                  <w:proofErr w:type="spellEnd"/>
                  <w:r w:rsidRPr="00FD2790">
                    <w:rPr>
                      <w:b/>
                    </w:rPr>
                    <w:t xml:space="preserve"> </w:t>
                  </w:r>
                  <w:proofErr w:type="spellStart"/>
                  <w:r w:rsidRPr="00FD2790">
                    <w:rPr>
                      <w:b/>
                    </w:rPr>
                    <w:t>dacă</w:t>
                  </w:r>
                  <w:proofErr w:type="spellEnd"/>
                  <w:r w:rsidRPr="00FD2790">
                    <w:rPr>
                      <w:b/>
                    </w:rPr>
                    <w:t xml:space="preserve"> </w:t>
                  </w:r>
                  <w:proofErr w:type="spellStart"/>
                  <w:r w:rsidRPr="00FD2790">
                    <w:rPr>
                      <w:b/>
                    </w:rPr>
                    <w:t>îndeplinesc</w:t>
                  </w:r>
                  <w:proofErr w:type="spellEnd"/>
                  <w:r w:rsidRPr="00FD2790">
                    <w:rPr>
                      <w:b/>
                    </w:rPr>
                    <w:t xml:space="preserve">, cumulative, </w:t>
                  </w:r>
                  <w:proofErr w:type="spellStart"/>
                  <w:r w:rsidRPr="00FD2790">
                    <w:rPr>
                      <w:b/>
                    </w:rPr>
                    <w:t>următoarele</w:t>
                  </w:r>
                  <w:proofErr w:type="spellEnd"/>
                  <w:r w:rsidRPr="00FD2790">
                    <w:rPr>
                      <w:b/>
                    </w:rPr>
                    <w:t xml:space="preserve"> </w:t>
                  </w:r>
                  <w:proofErr w:type="spellStart"/>
                  <w:r w:rsidRPr="00FD2790">
                    <w:rPr>
                      <w:b/>
                    </w:rPr>
                    <w:t>condiţii</w:t>
                  </w:r>
                  <w:proofErr w:type="spellEnd"/>
                  <w:r w:rsidRPr="00FD2790">
                    <w:rPr>
                      <w:b/>
                    </w:rPr>
                    <w:t>:</w:t>
                  </w:r>
                </w:p>
                <w:p w14:paraId="24ECF617" w14:textId="77777777" w:rsidR="00FD2790" w:rsidRPr="00FD2790" w:rsidRDefault="00FD2790" w:rsidP="00E73D49">
                  <w:pPr>
                    <w:rPr>
                      <w:b/>
                      <w:lang w:val="ro-RO"/>
                    </w:rPr>
                  </w:pPr>
                  <w:r w:rsidRPr="00FD2790">
                    <w:rPr>
                      <w:b/>
                    </w:rPr>
                    <w:t xml:space="preserve">a) </w:t>
                  </w:r>
                  <w:r w:rsidRPr="00FD2790">
                    <w:rPr>
                      <w:b/>
                      <w:lang w:val="ro-RO"/>
                    </w:rPr>
                    <w:t>au prevăzut în statut, ca obiect de activitate, agricultură,</w:t>
                  </w:r>
                </w:p>
                <w:p w14:paraId="31A996B7" w14:textId="77777777" w:rsidR="00FD2790" w:rsidRPr="00FD2790" w:rsidRDefault="00FD2790" w:rsidP="00E73D49">
                  <w:pPr>
                    <w:rPr>
                      <w:b/>
                      <w:lang w:val="ro-RO"/>
                    </w:rPr>
                  </w:pPr>
                  <w:r w:rsidRPr="00FD2790">
                    <w:rPr>
                      <w:b/>
                      <w:lang w:val="ro-RO"/>
                    </w:rPr>
                    <w:t>b) au înregistrate în evidenţa contabilă, pentru anul fiscal respectiv, venituri şi cheltuieli din desfăşurarea obiectului de activitate prevăzut la lit.a).</w:t>
                  </w:r>
                  <w:r w:rsidRPr="00FD2790">
                    <w:rPr>
                      <w:b/>
                    </w:rPr>
                    <w:t xml:space="preserve">                                                                                                                           </w:t>
                  </w:r>
                </w:p>
              </w:tc>
            </w:tr>
          </w:tbl>
          <w:p w14:paraId="0C7C8C90" w14:textId="77777777" w:rsidR="00FD2790" w:rsidRDefault="00FD2790"/>
        </w:tc>
      </w:tr>
    </w:tbl>
    <w:p w14:paraId="66B277E5" w14:textId="77777777" w:rsidR="004C7D98" w:rsidRPr="0025035E" w:rsidRDefault="004C7D98" w:rsidP="004C7D98">
      <w:pPr>
        <w:ind w:right="340"/>
        <w:jc w:val="both"/>
      </w:pPr>
    </w:p>
    <w:p w14:paraId="67AE7CA8" w14:textId="77777777" w:rsidR="00FA7848" w:rsidRPr="0025035E" w:rsidRDefault="00FA7848" w:rsidP="004C7D98">
      <w:pPr>
        <w:ind w:right="340"/>
        <w:jc w:val="both"/>
      </w:pPr>
    </w:p>
    <w:tbl>
      <w:tblPr>
        <w:tblW w:w="14362"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245"/>
        <w:gridCol w:w="2294"/>
        <w:gridCol w:w="2294"/>
        <w:gridCol w:w="2127"/>
        <w:gridCol w:w="2551"/>
      </w:tblGrid>
      <w:tr w:rsidR="00AA6671" w:rsidRPr="006721B4" w14:paraId="4780E4AA" w14:textId="3C69BD6F" w:rsidTr="006F2FDE">
        <w:trPr>
          <w:cantSplit/>
          <w:trHeight w:val="187"/>
        </w:trPr>
        <w:tc>
          <w:tcPr>
            <w:tcW w:w="14362" w:type="dxa"/>
            <w:gridSpan w:val="6"/>
          </w:tcPr>
          <w:p w14:paraId="19564779" w14:textId="31BDB34A" w:rsidR="00AA6671" w:rsidRPr="009E4C14" w:rsidRDefault="00AA6671" w:rsidP="00543E0F">
            <w:pPr>
              <w:pStyle w:val="Heading2"/>
              <w:spacing w:before="80"/>
              <w:rPr>
                <w:rFonts w:ascii="Times New Roman" w:hAnsi="Times New Roman" w:cs="Times New Roman"/>
                <w:sz w:val="20"/>
                <w:szCs w:val="20"/>
              </w:rPr>
            </w:pPr>
            <w:r w:rsidRPr="009E4C14">
              <w:rPr>
                <w:rFonts w:ascii="Times New Roman" w:hAnsi="Times New Roman" w:cs="Times New Roman"/>
                <w:sz w:val="20"/>
                <w:szCs w:val="20"/>
              </w:rPr>
              <w:t>IMPOZITUL/TAXA  PE TERENURILE AMPLASATE ÎN EXTRAVILAN</w:t>
            </w:r>
          </w:p>
          <w:p w14:paraId="1E00BACF" w14:textId="77777777" w:rsidR="00AA6671" w:rsidRPr="009E4C14" w:rsidRDefault="00AA6671" w:rsidP="00543E0F">
            <w:pPr>
              <w:jc w:val="center"/>
              <w:rPr>
                <w:b/>
                <w:lang w:val="ro-RO"/>
              </w:rPr>
            </w:pPr>
          </w:p>
          <w:p w14:paraId="3F951821" w14:textId="1D0B667A" w:rsidR="00AA6671" w:rsidRPr="009E4C14" w:rsidRDefault="00AA6671" w:rsidP="00543E0F">
            <w:pPr>
              <w:pStyle w:val="Heading2"/>
              <w:spacing w:before="80"/>
              <w:rPr>
                <w:rFonts w:ascii="Times New Roman" w:hAnsi="Times New Roman" w:cs="Times New Roman"/>
                <w:sz w:val="20"/>
                <w:szCs w:val="20"/>
              </w:rPr>
            </w:pPr>
            <w:r w:rsidRPr="009E4C14">
              <w:rPr>
                <w:rFonts w:ascii="Times New Roman" w:hAnsi="Times New Roman" w:cs="Times New Roman"/>
                <w:sz w:val="20"/>
                <w:szCs w:val="20"/>
              </w:rPr>
              <w:t>Art.465 alin.(7) În cazul unui teren amplasat în extravilan, impozitul/taxa pe teren se stabileşte prin înmulţirea suprafeţei terenului, exprimată în hectare, cu suma corespunzătoare prevăzută în următorul tabel, înmulţită cu coeficientul de corecţie corespunzător prevăzut la art.457 alin.(6)                                                                                                                                                                        lei/ha</w:t>
            </w:r>
          </w:p>
        </w:tc>
      </w:tr>
      <w:tr w:rsidR="00AA6671" w:rsidRPr="0025035E" w14:paraId="3E47A32F" w14:textId="55CB6FE5" w:rsidTr="00AA6671">
        <w:trPr>
          <w:cantSplit/>
          <w:trHeight w:val="324"/>
        </w:trPr>
        <w:tc>
          <w:tcPr>
            <w:tcW w:w="851" w:type="dxa"/>
            <w:vMerge w:val="restart"/>
            <w:tcBorders>
              <w:top w:val="double" w:sz="4" w:space="0" w:color="auto"/>
              <w:left w:val="double" w:sz="4" w:space="0" w:color="auto"/>
              <w:right w:val="single" w:sz="4" w:space="0" w:color="auto"/>
            </w:tcBorders>
            <w:vAlign w:val="center"/>
          </w:tcPr>
          <w:p w14:paraId="36D1383B" w14:textId="77777777" w:rsidR="00AA6671" w:rsidRPr="0025035E" w:rsidRDefault="00AA6671" w:rsidP="009E4C14">
            <w:pPr>
              <w:jc w:val="center"/>
              <w:rPr>
                <w:b/>
              </w:rPr>
            </w:pPr>
            <w:r w:rsidRPr="0025035E">
              <w:rPr>
                <w:b/>
              </w:rPr>
              <w:t>Nr.</w:t>
            </w:r>
          </w:p>
          <w:p w14:paraId="13670D8C" w14:textId="77777777" w:rsidR="00AA6671" w:rsidRPr="0025035E" w:rsidRDefault="00AA6671" w:rsidP="009E4C14">
            <w:pPr>
              <w:jc w:val="center"/>
              <w:rPr>
                <w:b/>
              </w:rPr>
            </w:pPr>
            <w:proofErr w:type="spellStart"/>
            <w:r w:rsidRPr="0025035E">
              <w:rPr>
                <w:b/>
              </w:rPr>
              <w:t>crt</w:t>
            </w:r>
            <w:proofErr w:type="spellEnd"/>
            <w:r w:rsidRPr="0025035E">
              <w:rPr>
                <w:b/>
              </w:rPr>
              <w:t>.</w:t>
            </w:r>
          </w:p>
        </w:tc>
        <w:tc>
          <w:tcPr>
            <w:tcW w:w="4245" w:type="dxa"/>
            <w:vMerge w:val="restart"/>
            <w:tcBorders>
              <w:top w:val="double" w:sz="4" w:space="0" w:color="auto"/>
              <w:left w:val="single" w:sz="4" w:space="0" w:color="auto"/>
              <w:right w:val="double" w:sz="4" w:space="0" w:color="auto"/>
            </w:tcBorders>
            <w:vAlign w:val="center"/>
          </w:tcPr>
          <w:p w14:paraId="737F6CBA" w14:textId="77777777" w:rsidR="00AA6671" w:rsidRPr="0025035E" w:rsidRDefault="00AA6671" w:rsidP="009E4C14">
            <w:pPr>
              <w:pStyle w:val="Heading2"/>
              <w:tabs>
                <w:tab w:val="left" w:pos="240"/>
              </w:tabs>
              <w:spacing w:before="60"/>
              <w:ind w:left="-57" w:right="-57"/>
              <w:rPr>
                <w:rFonts w:ascii="Times New Roman" w:hAnsi="Times New Roman" w:cs="Times New Roman"/>
                <w:spacing w:val="-6"/>
                <w:sz w:val="20"/>
                <w:szCs w:val="20"/>
              </w:rPr>
            </w:pPr>
            <w:r w:rsidRPr="0025035E">
              <w:rPr>
                <w:rFonts w:ascii="Times New Roman" w:hAnsi="Times New Roman" w:cs="Times New Roman"/>
                <w:spacing w:val="-6"/>
                <w:sz w:val="20"/>
                <w:szCs w:val="20"/>
              </w:rPr>
              <w:t>Categoria de folosinţă</w:t>
            </w:r>
          </w:p>
        </w:tc>
        <w:tc>
          <w:tcPr>
            <w:tcW w:w="2294" w:type="dxa"/>
            <w:tcBorders>
              <w:top w:val="double" w:sz="4" w:space="0" w:color="auto"/>
              <w:left w:val="double" w:sz="4" w:space="0" w:color="auto"/>
              <w:right w:val="double" w:sz="4" w:space="0" w:color="auto"/>
            </w:tcBorders>
          </w:tcPr>
          <w:p w14:paraId="188169D9" w14:textId="77777777" w:rsidR="00AA6671" w:rsidRDefault="00AA6671" w:rsidP="00AA6671">
            <w:pPr>
              <w:jc w:val="center"/>
              <w:rPr>
                <w:b/>
                <w:bCs/>
              </w:rPr>
            </w:pPr>
          </w:p>
          <w:p w14:paraId="2B894AEB" w14:textId="5DB233FD" w:rsidR="00AA6671" w:rsidRPr="00AA6671" w:rsidRDefault="00AA6671" w:rsidP="00AA6671">
            <w:pPr>
              <w:jc w:val="center"/>
              <w:rPr>
                <w:b/>
                <w:bCs/>
              </w:rPr>
            </w:pPr>
            <w:r w:rsidRPr="00AA6671">
              <w:rPr>
                <w:b/>
                <w:bCs/>
              </w:rPr>
              <w:t xml:space="preserve">NIVELURILE  APLICATE IN ANUL FISCAL 2025 </w:t>
            </w:r>
          </w:p>
        </w:tc>
        <w:tc>
          <w:tcPr>
            <w:tcW w:w="2294" w:type="dxa"/>
            <w:tcBorders>
              <w:top w:val="double" w:sz="4" w:space="0" w:color="auto"/>
              <w:left w:val="double" w:sz="4" w:space="0" w:color="auto"/>
              <w:right w:val="double" w:sz="4" w:space="0" w:color="auto"/>
            </w:tcBorders>
            <w:vAlign w:val="center"/>
          </w:tcPr>
          <w:p w14:paraId="7A7B1699" w14:textId="25D30591" w:rsidR="00AA6671" w:rsidRPr="00AA6671" w:rsidRDefault="00AA6671" w:rsidP="009E4C14">
            <w:pPr>
              <w:jc w:val="center"/>
              <w:rPr>
                <w:b/>
                <w:bCs/>
              </w:rPr>
            </w:pPr>
            <w:r w:rsidRPr="00AA6671">
              <w:rPr>
                <w:b/>
                <w:bCs/>
              </w:rPr>
              <w:t>NIVELURILE  APLICATE</w:t>
            </w:r>
          </w:p>
          <w:p w14:paraId="5F1EF5AC" w14:textId="77777777" w:rsidR="00AA6671" w:rsidRPr="00AA6671" w:rsidRDefault="00AA6671" w:rsidP="009E4C14">
            <w:pPr>
              <w:pStyle w:val="Heading2"/>
              <w:rPr>
                <w:rFonts w:ascii="Times New Roman" w:hAnsi="Times New Roman" w:cs="Times New Roman"/>
                <w:sz w:val="20"/>
                <w:szCs w:val="20"/>
              </w:rPr>
            </w:pPr>
            <w:r w:rsidRPr="00AA6671">
              <w:rPr>
                <w:rFonts w:ascii="Times New Roman" w:hAnsi="Times New Roman" w:cs="Times New Roman"/>
                <w:sz w:val="20"/>
                <w:szCs w:val="20"/>
              </w:rPr>
              <w:t>ÎN ANUL FISCAL 2026 cu rata inflației</w:t>
            </w:r>
          </w:p>
        </w:tc>
        <w:tc>
          <w:tcPr>
            <w:tcW w:w="2127" w:type="dxa"/>
            <w:tcBorders>
              <w:top w:val="double" w:sz="4" w:space="0" w:color="auto"/>
              <w:left w:val="double" w:sz="4" w:space="0" w:color="auto"/>
              <w:right w:val="double" w:sz="4" w:space="0" w:color="auto"/>
            </w:tcBorders>
            <w:vAlign w:val="center"/>
          </w:tcPr>
          <w:p w14:paraId="41C3BEB2" w14:textId="77777777" w:rsidR="00AA6671" w:rsidRPr="0025035E" w:rsidRDefault="00AA6671" w:rsidP="009E4C14">
            <w:pPr>
              <w:jc w:val="center"/>
              <w:rPr>
                <w:b/>
              </w:rPr>
            </w:pPr>
            <w:r w:rsidRPr="0025035E">
              <w:rPr>
                <w:b/>
              </w:rPr>
              <w:t>NIVELURILE  APLICABILE</w:t>
            </w:r>
          </w:p>
          <w:p w14:paraId="0D778C22" w14:textId="77777777" w:rsidR="00AA6671" w:rsidRPr="0025035E" w:rsidRDefault="00AA6671" w:rsidP="009E4C14">
            <w:pPr>
              <w:pStyle w:val="Heading2"/>
              <w:rPr>
                <w:rFonts w:ascii="Times New Roman" w:hAnsi="Times New Roman" w:cs="Times New Roman"/>
                <w:b w:val="0"/>
                <w:sz w:val="20"/>
                <w:szCs w:val="20"/>
              </w:rPr>
            </w:pPr>
            <w:r>
              <w:rPr>
                <w:rFonts w:ascii="Times New Roman" w:hAnsi="Times New Roman" w:cs="Times New Roman"/>
                <w:sz w:val="20"/>
                <w:szCs w:val="20"/>
              </w:rPr>
              <w:t>ÎN ANUL FISCAL 2026 - modificată</w:t>
            </w:r>
          </w:p>
        </w:tc>
        <w:tc>
          <w:tcPr>
            <w:tcW w:w="2551" w:type="dxa"/>
            <w:tcBorders>
              <w:top w:val="double" w:sz="4" w:space="0" w:color="auto"/>
              <w:right w:val="double" w:sz="4" w:space="0" w:color="auto"/>
            </w:tcBorders>
            <w:vAlign w:val="center"/>
          </w:tcPr>
          <w:p w14:paraId="22A536B1" w14:textId="77777777" w:rsidR="00AA6671" w:rsidRPr="0025035E" w:rsidRDefault="00AA6671" w:rsidP="009E4C14">
            <w:pPr>
              <w:jc w:val="center"/>
              <w:rPr>
                <w:b/>
              </w:rPr>
            </w:pPr>
            <w:r w:rsidRPr="0025035E">
              <w:rPr>
                <w:b/>
              </w:rPr>
              <w:t>NIVELURILE  APLICABILE</w:t>
            </w:r>
          </w:p>
          <w:p w14:paraId="78909016" w14:textId="7992D518" w:rsidR="00AA6671" w:rsidRPr="00AA6671" w:rsidRDefault="00AA6671" w:rsidP="009E4C14">
            <w:pPr>
              <w:jc w:val="center"/>
              <w:rPr>
                <w:b/>
                <w:bCs/>
              </w:rPr>
            </w:pPr>
            <w:r w:rsidRPr="00AA6671">
              <w:rPr>
                <w:b/>
                <w:bCs/>
              </w:rPr>
              <w:t xml:space="preserve">ÎN ANUL FISCAL 2026 – la care se </w:t>
            </w:r>
            <w:proofErr w:type="spellStart"/>
            <w:r w:rsidRPr="00AA6671">
              <w:rPr>
                <w:b/>
                <w:bCs/>
              </w:rPr>
              <w:t>adaug</w:t>
            </w:r>
            <w:r>
              <w:rPr>
                <w:b/>
                <w:bCs/>
              </w:rPr>
              <w:t>ă</w:t>
            </w:r>
            <w:proofErr w:type="spellEnd"/>
            <w:r w:rsidRPr="00AA6671">
              <w:rPr>
                <w:b/>
                <w:bCs/>
              </w:rPr>
              <w:t xml:space="preserve"> rata </w:t>
            </w:r>
            <w:proofErr w:type="spellStart"/>
            <w:r w:rsidRPr="00AA6671">
              <w:rPr>
                <w:b/>
                <w:bCs/>
              </w:rPr>
              <w:t>infla</w:t>
            </w:r>
            <w:r>
              <w:rPr>
                <w:b/>
                <w:bCs/>
              </w:rPr>
              <w:t>ț</w:t>
            </w:r>
            <w:r w:rsidRPr="00AA6671">
              <w:rPr>
                <w:b/>
                <w:bCs/>
              </w:rPr>
              <w:t>iei</w:t>
            </w:r>
            <w:proofErr w:type="spellEnd"/>
          </w:p>
        </w:tc>
      </w:tr>
      <w:tr w:rsidR="00AA6671" w:rsidRPr="0025035E" w14:paraId="0245D026" w14:textId="5CF48B69" w:rsidTr="00AA6671">
        <w:trPr>
          <w:cantSplit/>
          <w:trHeight w:val="158"/>
        </w:trPr>
        <w:tc>
          <w:tcPr>
            <w:tcW w:w="851" w:type="dxa"/>
            <w:vMerge/>
            <w:tcBorders>
              <w:left w:val="double" w:sz="4" w:space="0" w:color="auto"/>
              <w:right w:val="single" w:sz="4" w:space="0" w:color="auto"/>
            </w:tcBorders>
            <w:vAlign w:val="center"/>
          </w:tcPr>
          <w:p w14:paraId="5D4C09B4" w14:textId="77777777" w:rsidR="00AA6671" w:rsidRPr="0025035E" w:rsidRDefault="00AA6671" w:rsidP="00AA6671">
            <w:pPr>
              <w:jc w:val="center"/>
            </w:pPr>
          </w:p>
        </w:tc>
        <w:tc>
          <w:tcPr>
            <w:tcW w:w="4245" w:type="dxa"/>
            <w:vMerge/>
            <w:tcBorders>
              <w:left w:val="single" w:sz="4" w:space="0" w:color="auto"/>
              <w:right w:val="double" w:sz="4" w:space="0" w:color="auto"/>
            </w:tcBorders>
            <w:vAlign w:val="center"/>
          </w:tcPr>
          <w:p w14:paraId="491D311B" w14:textId="77777777" w:rsidR="00AA6671" w:rsidRPr="0025035E" w:rsidRDefault="00AA6671" w:rsidP="00AA6671">
            <w:pPr>
              <w:pStyle w:val="Heading2"/>
              <w:tabs>
                <w:tab w:val="left" w:pos="240"/>
              </w:tabs>
              <w:rPr>
                <w:rFonts w:ascii="Times New Roman" w:hAnsi="Times New Roman" w:cs="Times New Roman"/>
                <w:b w:val="0"/>
                <w:sz w:val="20"/>
                <w:szCs w:val="20"/>
              </w:rPr>
            </w:pPr>
          </w:p>
        </w:tc>
        <w:tc>
          <w:tcPr>
            <w:tcW w:w="2294" w:type="dxa"/>
            <w:tcBorders>
              <w:left w:val="double" w:sz="4" w:space="0" w:color="auto"/>
              <w:right w:val="double" w:sz="4" w:space="0" w:color="auto"/>
            </w:tcBorders>
            <w:vAlign w:val="center"/>
          </w:tcPr>
          <w:p w14:paraId="5A7EDE54" w14:textId="6658B11A" w:rsidR="00AA6671" w:rsidRPr="00AA6671" w:rsidRDefault="00AA6671" w:rsidP="00AA6671">
            <w:pPr>
              <w:jc w:val="center"/>
              <w:rPr>
                <w:b/>
                <w:bCs/>
              </w:rPr>
            </w:pPr>
            <w:r w:rsidRPr="00AA6671">
              <w:rPr>
                <w:b/>
                <w:bCs/>
              </w:rPr>
              <w:t>Zona</w:t>
            </w:r>
          </w:p>
        </w:tc>
        <w:tc>
          <w:tcPr>
            <w:tcW w:w="2294" w:type="dxa"/>
            <w:tcBorders>
              <w:left w:val="double" w:sz="4" w:space="0" w:color="auto"/>
              <w:right w:val="double" w:sz="4" w:space="0" w:color="auto"/>
            </w:tcBorders>
            <w:vAlign w:val="center"/>
          </w:tcPr>
          <w:p w14:paraId="7FF1B62A" w14:textId="4D0BD889" w:rsidR="00AA6671" w:rsidRPr="00AA6671" w:rsidRDefault="00AA6671" w:rsidP="00AA6671">
            <w:pPr>
              <w:jc w:val="center"/>
              <w:rPr>
                <w:b/>
                <w:bCs/>
              </w:rPr>
            </w:pPr>
            <w:r w:rsidRPr="00AA6671">
              <w:rPr>
                <w:b/>
                <w:bCs/>
              </w:rPr>
              <w:t>Zona</w:t>
            </w:r>
          </w:p>
        </w:tc>
        <w:tc>
          <w:tcPr>
            <w:tcW w:w="2127" w:type="dxa"/>
            <w:tcBorders>
              <w:top w:val="single" w:sz="4" w:space="0" w:color="auto"/>
              <w:left w:val="double" w:sz="4" w:space="0" w:color="auto"/>
              <w:right w:val="double" w:sz="4" w:space="0" w:color="auto"/>
            </w:tcBorders>
            <w:vAlign w:val="center"/>
          </w:tcPr>
          <w:p w14:paraId="76E675E5" w14:textId="77777777" w:rsidR="00AA6671" w:rsidRPr="0025035E" w:rsidRDefault="00AA6671" w:rsidP="00AA6671">
            <w:pPr>
              <w:jc w:val="center"/>
              <w:rPr>
                <w:b/>
              </w:rPr>
            </w:pPr>
            <w:r w:rsidRPr="0025035E">
              <w:rPr>
                <w:b/>
              </w:rPr>
              <w:t>Zona</w:t>
            </w:r>
          </w:p>
        </w:tc>
        <w:tc>
          <w:tcPr>
            <w:tcW w:w="2551" w:type="dxa"/>
            <w:tcBorders>
              <w:right w:val="double" w:sz="4" w:space="0" w:color="auto"/>
            </w:tcBorders>
            <w:vAlign w:val="center"/>
          </w:tcPr>
          <w:p w14:paraId="2C9518E2" w14:textId="79B66A5F" w:rsidR="00AA6671" w:rsidRPr="0025035E" w:rsidRDefault="00AA6671" w:rsidP="00AA6671">
            <w:pPr>
              <w:jc w:val="center"/>
              <w:rPr>
                <w:b/>
              </w:rPr>
            </w:pPr>
            <w:r w:rsidRPr="0025035E">
              <w:rPr>
                <w:b/>
              </w:rPr>
              <w:t>Zona</w:t>
            </w:r>
          </w:p>
        </w:tc>
      </w:tr>
      <w:tr w:rsidR="00AA6671" w:rsidRPr="0025035E" w14:paraId="2D3DE51F" w14:textId="6EE8527E" w:rsidTr="00AA6671">
        <w:trPr>
          <w:cantSplit/>
          <w:trHeight w:val="240"/>
        </w:trPr>
        <w:tc>
          <w:tcPr>
            <w:tcW w:w="851" w:type="dxa"/>
            <w:tcBorders>
              <w:left w:val="double" w:sz="4" w:space="0" w:color="auto"/>
              <w:bottom w:val="double" w:sz="4" w:space="0" w:color="auto"/>
              <w:right w:val="single" w:sz="4" w:space="0" w:color="auto"/>
            </w:tcBorders>
          </w:tcPr>
          <w:p w14:paraId="4B4F0251" w14:textId="77777777" w:rsidR="00AA6671" w:rsidRPr="0025035E" w:rsidRDefault="00AA6671" w:rsidP="00AA6671">
            <w:pPr>
              <w:pStyle w:val="Heading2"/>
              <w:rPr>
                <w:rFonts w:ascii="Times New Roman" w:hAnsi="Times New Roman" w:cs="Times New Roman"/>
                <w:b w:val="0"/>
                <w:sz w:val="20"/>
                <w:szCs w:val="20"/>
              </w:rPr>
            </w:pPr>
            <w:r w:rsidRPr="0025035E">
              <w:rPr>
                <w:rFonts w:ascii="Times New Roman" w:hAnsi="Times New Roman" w:cs="Times New Roman"/>
                <w:b w:val="0"/>
                <w:sz w:val="20"/>
                <w:szCs w:val="20"/>
              </w:rPr>
              <w:t>0</w:t>
            </w:r>
          </w:p>
        </w:tc>
        <w:tc>
          <w:tcPr>
            <w:tcW w:w="4245" w:type="dxa"/>
            <w:tcBorders>
              <w:left w:val="single" w:sz="4" w:space="0" w:color="auto"/>
              <w:bottom w:val="double" w:sz="4" w:space="0" w:color="auto"/>
              <w:right w:val="double" w:sz="4" w:space="0" w:color="auto"/>
            </w:tcBorders>
            <w:vAlign w:val="center"/>
          </w:tcPr>
          <w:p w14:paraId="3118C654" w14:textId="77777777" w:rsidR="00AA6671" w:rsidRPr="0025035E" w:rsidRDefault="00AA6671" w:rsidP="00AA6671">
            <w:pPr>
              <w:pStyle w:val="Heading2"/>
              <w:rPr>
                <w:rFonts w:ascii="Times New Roman" w:hAnsi="Times New Roman" w:cs="Times New Roman"/>
                <w:b w:val="0"/>
                <w:sz w:val="20"/>
                <w:szCs w:val="20"/>
              </w:rPr>
            </w:pPr>
            <w:r w:rsidRPr="0025035E">
              <w:rPr>
                <w:rFonts w:ascii="Times New Roman" w:hAnsi="Times New Roman" w:cs="Times New Roman"/>
                <w:b w:val="0"/>
                <w:sz w:val="20"/>
                <w:szCs w:val="20"/>
              </w:rPr>
              <w:t>1</w:t>
            </w:r>
          </w:p>
        </w:tc>
        <w:tc>
          <w:tcPr>
            <w:tcW w:w="2294" w:type="dxa"/>
            <w:tcBorders>
              <w:left w:val="double" w:sz="4" w:space="0" w:color="auto"/>
              <w:bottom w:val="double" w:sz="4" w:space="0" w:color="auto"/>
              <w:right w:val="double" w:sz="4" w:space="0" w:color="auto"/>
            </w:tcBorders>
            <w:vAlign w:val="center"/>
          </w:tcPr>
          <w:p w14:paraId="14CDA379" w14:textId="738F1D5D" w:rsidR="00AA6671" w:rsidRPr="00AA6671" w:rsidRDefault="00AA6671" w:rsidP="00AA6671">
            <w:pPr>
              <w:jc w:val="center"/>
              <w:rPr>
                <w:b/>
                <w:bCs/>
              </w:rPr>
            </w:pPr>
            <w:r w:rsidRPr="00AA6671">
              <w:rPr>
                <w:b/>
                <w:bCs/>
              </w:rPr>
              <w:t xml:space="preserve">A                                                    </w:t>
            </w:r>
          </w:p>
        </w:tc>
        <w:tc>
          <w:tcPr>
            <w:tcW w:w="2294" w:type="dxa"/>
            <w:tcBorders>
              <w:left w:val="double" w:sz="4" w:space="0" w:color="auto"/>
              <w:bottom w:val="double" w:sz="4" w:space="0" w:color="auto"/>
              <w:right w:val="double" w:sz="4" w:space="0" w:color="auto"/>
            </w:tcBorders>
            <w:vAlign w:val="center"/>
          </w:tcPr>
          <w:p w14:paraId="5A8E40C7" w14:textId="50241F32" w:rsidR="00AA6671" w:rsidRPr="00AA6671" w:rsidRDefault="00AA6671" w:rsidP="00AA6671">
            <w:pPr>
              <w:jc w:val="center"/>
              <w:rPr>
                <w:b/>
                <w:bCs/>
              </w:rPr>
            </w:pPr>
            <w:r w:rsidRPr="00AA6671">
              <w:rPr>
                <w:b/>
                <w:bCs/>
              </w:rPr>
              <w:t xml:space="preserve">A                                                    </w:t>
            </w:r>
          </w:p>
        </w:tc>
        <w:tc>
          <w:tcPr>
            <w:tcW w:w="2127" w:type="dxa"/>
            <w:tcBorders>
              <w:left w:val="double" w:sz="4" w:space="0" w:color="auto"/>
              <w:bottom w:val="double" w:sz="4" w:space="0" w:color="auto"/>
              <w:right w:val="double" w:sz="4" w:space="0" w:color="auto"/>
            </w:tcBorders>
            <w:vAlign w:val="center"/>
          </w:tcPr>
          <w:p w14:paraId="4A014196" w14:textId="525ED991" w:rsidR="00AA6671" w:rsidRPr="0025035E" w:rsidRDefault="00AA6671" w:rsidP="00AA6671">
            <w:pPr>
              <w:jc w:val="center"/>
              <w:rPr>
                <w:b/>
              </w:rPr>
            </w:pPr>
            <w:r w:rsidRPr="0025035E">
              <w:rPr>
                <w:b/>
              </w:rPr>
              <w:t>A</w:t>
            </w:r>
          </w:p>
        </w:tc>
        <w:tc>
          <w:tcPr>
            <w:tcW w:w="2551" w:type="dxa"/>
            <w:tcBorders>
              <w:bottom w:val="double" w:sz="4" w:space="0" w:color="auto"/>
              <w:right w:val="double" w:sz="4" w:space="0" w:color="auto"/>
            </w:tcBorders>
          </w:tcPr>
          <w:p w14:paraId="61B1950C" w14:textId="1BCD7A3A" w:rsidR="00AA6671" w:rsidRPr="0025035E" w:rsidRDefault="00AA6671" w:rsidP="00AA6671">
            <w:pPr>
              <w:jc w:val="center"/>
              <w:rPr>
                <w:b/>
              </w:rPr>
            </w:pPr>
            <w:r>
              <w:rPr>
                <w:b/>
              </w:rPr>
              <w:t>A</w:t>
            </w:r>
          </w:p>
        </w:tc>
      </w:tr>
      <w:tr w:rsidR="00AA6671" w:rsidRPr="0025035E" w14:paraId="409832F2" w14:textId="74AFCF23" w:rsidTr="005936F1">
        <w:trPr>
          <w:cantSplit/>
          <w:trHeight w:val="312"/>
        </w:trPr>
        <w:tc>
          <w:tcPr>
            <w:tcW w:w="851" w:type="dxa"/>
            <w:tcBorders>
              <w:top w:val="double" w:sz="4" w:space="0" w:color="auto"/>
              <w:left w:val="double" w:sz="4" w:space="0" w:color="auto"/>
              <w:bottom w:val="single" w:sz="4" w:space="0" w:color="auto"/>
              <w:right w:val="single" w:sz="4" w:space="0" w:color="auto"/>
            </w:tcBorders>
            <w:vAlign w:val="center"/>
          </w:tcPr>
          <w:p w14:paraId="3A8B90A2" w14:textId="77777777" w:rsidR="00AA6671" w:rsidRPr="0025035E" w:rsidRDefault="00AA6671" w:rsidP="009E4C14">
            <w:pPr>
              <w:jc w:val="center"/>
              <w:rPr>
                <w:color w:val="000000"/>
              </w:rPr>
            </w:pPr>
            <w:r w:rsidRPr="0025035E">
              <w:rPr>
                <w:color w:val="000000"/>
              </w:rPr>
              <w:t>1</w:t>
            </w:r>
          </w:p>
        </w:tc>
        <w:tc>
          <w:tcPr>
            <w:tcW w:w="4245" w:type="dxa"/>
            <w:tcBorders>
              <w:top w:val="double" w:sz="4" w:space="0" w:color="auto"/>
              <w:left w:val="single" w:sz="4" w:space="0" w:color="auto"/>
              <w:bottom w:val="single" w:sz="4" w:space="0" w:color="auto"/>
              <w:right w:val="double" w:sz="4" w:space="0" w:color="auto"/>
            </w:tcBorders>
            <w:vAlign w:val="center"/>
          </w:tcPr>
          <w:p w14:paraId="17385D70" w14:textId="77777777" w:rsidR="00AA6671" w:rsidRPr="0025035E" w:rsidRDefault="00AA6671" w:rsidP="009E4C14">
            <w:pPr>
              <w:ind w:left="-57" w:right="-57"/>
              <w:jc w:val="both"/>
              <w:rPr>
                <w:color w:val="000000"/>
              </w:rPr>
            </w:pPr>
            <w:proofErr w:type="spellStart"/>
            <w:r w:rsidRPr="0025035E">
              <w:rPr>
                <w:color w:val="000000"/>
              </w:rPr>
              <w:t>Teren</w:t>
            </w:r>
            <w:proofErr w:type="spellEnd"/>
            <w:r w:rsidRPr="0025035E">
              <w:rPr>
                <w:color w:val="000000"/>
              </w:rPr>
              <w:t xml:space="preserve"> cu </w:t>
            </w:r>
            <w:proofErr w:type="spellStart"/>
            <w:r w:rsidRPr="0025035E">
              <w:rPr>
                <w:color w:val="000000"/>
              </w:rPr>
              <w:t>construcţii</w:t>
            </w:r>
            <w:proofErr w:type="spellEnd"/>
          </w:p>
        </w:tc>
        <w:tc>
          <w:tcPr>
            <w:tcW w:w="2294" w:type="dxa"/>
            <w:tcBorders>
              <w:top w:val="double" w:sz="4" w:space="0" w:color="auto"/>
              <w:left w:val="double" w:sz="4" w:space="0" w:color="auto"/>
              <w:right w:val="double" w:sz="4" w:space="0" w:color="auto"/>
            </w:tcBorders>
          </w:tcPr>
          <w:p w14:paraId="4E86BB4E" w14:textId="676986D9" w:rsidR="00AA6671" w:rsidRPr="00AA6671" w:rsidRDefault="00AA6671" w:rsidP="009E4C14">
            <w:pPr>
              <w:jc w:val="center"/>
              <w:rPr>
                <w:bCs/>
                <w:color w:val="000000"/>
              </w:rPr>
            </w:pPr>
            <w:r w:rsidRPr="00AA6671">
              <w:rPr>
                <w:bCs/>
                <w:color w:val="000000"/>
              </w:rPr>
              <w:t>51</w:t>
            </w:r>
          </w:p>
        </w:tc>
        <w:tc>
          <w:tcPr>
            <w:tcW w:w="2294" w:type="dxa"/>
            <w:tcBorders>
              <w:top w:val="double" w:sz="4" w:space="0" w:color="auto"/>
              <w:left w:val="double" w:sz="4" w:space="0" w:color="auto"/>
              <w:bottom w:val="single" w:sz="4" w:space="0" w:color="auto"/>
              <w:right w:val="double" w:sz="4" w:space="0" w:color="auto"/>
            </w:tcBorders>
            <w:vAlign w:val="center"/>
          </w:tcPr>
          <w:p w14:paraId="7CBCEAB7" w14:textId="00528FA4" w:rsidR="00AA6671" w:rsidRPr="00AA6671" w:rsidRDefault="00AA6671" w:rsidP="009E4C14">
            <w:pPr>
              <w:jc w:val="center"/>
              <w:rPr>
                <w:bCs/>
                <w:color w:val="000000"/>
              </w:rPr>
            </w:pPr>
            <w:r w:rsidRPr="00AA6671">
              <w:rPr>
                <w:bCs/>
                <w:color w:val="000000"/>
              </w:rPr>
              <w:t>54</w:t>
            </w:r>
          </w:p>
        </w:tc>
        <w:tc>
          <w:tcPr>
            <w:tcW w:w="2127" w:type="dxa"/>
            <w:tcBorders>
              <w:top w:val="double" w:sz="4" w:space="0" w:color="auto"/>
              <w:left w:val="double" w:sz="4" w:space="0" w:color="auto"/>
              <w:bottom w:val="single" w:sz="4" w:space="0" w:color="auto"/>
              <w:right w:val="double" w:sz="4" w:space="0" w:color="auto"/>
            </w:tcBorders>
            <w:vAlign w:val="center"/>
          </w:tcPr>
          <w:p w14:paraId="10B666F3" w14:textId="0B3DE00F" w:rsidR="00AA6671" w:rsidRPr="00AA6671" w:rsidRDefault="005C1FBC" w:rsidP="009E4C14">
            <w:pPr>
              <w:jc w:val="center"/>
              <w:rPr>
                <w:bCs/>
                <w:color w:val="000000"/>
              </w:rPr>
            </w:pPr>
            <w:r>
              <w:rPr>
                <w:bCs/>
                <w:color w:val="000000"/>
              </w:rPr>
              <w:t>65</w:t>
            </w:r>
          </w:p>
        </w:tc>
        <w:tc>
          <w:tcPr>
            <w:tcW w:w="2551" w:type="dxa"/>
            <w:tcBorders>
              <w:top w:val="double" w:sz="4" w:space="0" w:color="auto"/>
              <w:right w:val="double" w:sz="4" w:space="0" w:color="auto"/>
            </w:tcBorders>
          </w:tcPr>
          <w:p w14:paraId="17AA737E" w14:textId="51A20C4C" w:rsidR="00AA6671" w:rsidRDefault="005C1FBC" w:rsidP="009E4C14">
            <w:pPr>
              <w:jc w:val="center"/>
              <w:rPr>
                <w:b/>
                <w:color w:val="000000"/>
              </w:rPr>
            </w:pPr>
            <w:r>
              <w:rPr>
                <w:b/>
                <w:color w:val="000000"/>
              </w:rPr>
              <w:t>69</w:t>
            </w:r>
          </w:p>
        </w:tc>
      </w:tr>
      <w:tr w:rsidR="00AA6671" w:rsidRPr="0025035E" w14:paraId="4EE549B3" w14:textId="011D7355" w:rsidTr="0015557E">
        <w:trPr>
          <w:cantSplit/>
          <w:trHeight w:val="288"/>
        </w:trPr>
        <w:tc>
          <w:tcPr>
            <w:tcW w:w="851" w:type="dxa"/>
            <w:tcBorders>
              <w:left w:val="double" w:sz="4" w:space="0" w:color="auto"/>
              <w:bottom w:val="single" w:sz="4" w:space="0" w:color="auto"/>
              <w:right w:val="single" w:sz="4" w:space="0" w:color="auto"/>
            </w:tcBorders>
            <w:vAlign w:val="center"/>
          </w:tcPr>
          <w:p w14:paraId="29E7505F" w14:textId="77777777" w:rsidR="00AA6671" w:rsidRPr="0025035E" w:rsidRDefault="00AA6671" w:rsidP="009E4C14">
            <w:pPr>
              <w:jc w:val="center"/>
              <w:rPr>
                <w:color w:val="000000"/>
              </w:rPr>
            </w:pPr>
            <w:r w:rsidRPr="0025035E">
              <w:rPr>
                <w:color w:val="000000"/>
              </w:rPr>
              <w:t>2</w:t>
            </w:r>
          </w:p>
        </w:tc>
        <w:tc>
          <w:tcPr>
            <w:tcW w:w="4245" w:type="dxa"/>
            <w:tcBorders>
              <w:left w:val="single" w:sz="4" w:space="0" w:color="auto"/>
              <w:bottom w:val="single" w:sz="4" w:space="0" w:color="auto"/>
              <w:right w:val="double" w:sz="4" w:space="0" w:color="auto"/>
            </w:tcBorders>
            <w:vAlign w:val="center"/>
          </w:tcPr>
          <w:p w14:paraId="2A0319EA" w14:textId="77777777" w:rsidR="00AA6671" w:rsidRPr="0025035E" w:rsidRDefault="00AA6671" w:rsidP="009E4C14">
            <w:pPr>
              <w:ind w:left="-57" w:right="-57"/>
              <w:jc w:val="both"/>
              <w:rPr>
                <w:color w:val="000000"/>
              </w:rPr>
            </w:pPr>
            <w:proofErr w:type="spellStart"/>
            <w:r w:rsidRPr="0025035E">
              <w:rPr>
                <w:color w:val="000000"/>
              </w:rPr>
              <w:t>Arabil</w:t>
            </w:r>
            <w:proofErr w:type="spellEnd"/>
          </w:p>
        </w:tc>
        <w:tc>
          <w:tcPr>
            <w:tcW w:w="2294" w:type="dxa"/>
            <w:tcBorders>
              <w:left w:val="double" w:sz="4" w:space="0" w:color="auto"/>
              <w:right w:val="double" w:sz="4" w:space="0" w:color="auto"/>
            </w:tcBorders>
          </w:tcPr>
          <w:p w14:paraId="3B2C5236" w14:textId="4E464726" w:rsidR="00AA6671" w:rsidRPr="00AA6671" w:rsidRDefault="00AA6671" w:rsidP="009E4C14">
            <w:pPr>
              <w:jc w:val="center"/>
              <w:rPr>
                <w:bCs/>
                <w:color w:val="000000"/>
              </w:rPr>
            </w:pPr>
            <w:r w:rsidRPr="00AA6671">
              <w:rPr>
                <w:bCs/>
                <w:color w:val="000000"/>
              </w:rPr>
              <w:t>82</w:t>
            </w:r>
          </w:p>
        </w:tc>
        <w:tc>
          <w:tcPr>
            <w:tcW w:w="2294" w:type="dxa"/>
            <w:tcBorders>
              <w:left w:val="double" w:sz="4" w:space="0" w:color="auto"/>
              <w:bottom w:val="single" w:sz="4" w:space="0" w:color="auto"/>
              <w:right w:val="double" w:sz="4" w:space="0" w:color="auto"/>
            </w:tcBorders>
            <w:vAlign w:val="center"/>
          </w:tcPr>
          <w:p w14:paraId="41A21A50" w14:textId="7DFAC0F5" w:rsidR="00AA6671" w:rsidRPr="00AA6671" w:rsidRDefault="00AA6671" w:rsidP="009E4C14">
            <w:pPr>
              <w:jc w:val="center"/>
              <w:rPr>
                <w:bCs/>
                <w:color w:val="000000"/>
              </w:rPr>
            </w:pPr>
            <w:r w:rsidRPr="00AA6671">
              <w:rPr>
                <w:bCs/>
                <w:color w:val="000000"/>
              </w:rPr>
              <w:t>87</w:t>
            </w:r>
          </w:p>
        </w:tc>
        <w:tc>
          <w:tcPr>
            <w:tcW w:w="2127" w:type="dxa"/>
            <w:tcBorders>
              <w:left w:val="double" w:sz="4" w:space="0" w:color="auto"/>
              <w:bottom w:val="single" w:sz="4" w:space="0" w:color="auto"/>
              <w:right w:val="double" w:sz="4" w:space="0" w:color="auto"/>
            </w:tcBorders>
            <w:vAlign w:val="center"/>
          </w:tcPr>
          <w:p w14:paraId="031B71B1" w14:textId="7DC12ABE" w:rsidR="00AA6671" w:rsidRPr="00AA6671" w:rsidRDefault="005C1FBC" w:rsidP="009E4C14">
            <w:pPr>
              <w:jc w:val="center"/>
              <w:rPr>
                <w:bCs/>
                <w:color w:val="000000"/>
              </w:rPr>
            </w:pPr>
            <w:r>
              <w:rPr>
                <w:bCs/>
                <w:color w:val="000000"/>
              </w:rPr>
              <w:t>117</w:t>
            </w:r>
          </w:p>
        </w:tc>
        <w:tc>
          <w:tcPr>
            <w:tcW w:w="2551" w:type="dxa"/>
            <w:tcBorders>
              <w:right w:val="double" w:sz="4" w:space="0" w:color="auto"/>
            </w:tcBorders>
          </w:tcPr>
          <w:p w14:paraId="61DE2D16" w14:textId="3C6817D3" w:rsidR="00AA6671" w:rsidRDefault="005C1FBC" w:rsidP="009E4C14">
            <w:pPr>
              <w:jc w:val="center"/>
              <w:rPr>
                <w:b/>
                <w:color w:val="000000"/>
              </w:rPr>
            </w:pPr>
            <w:r>
              <w:rPr>
                <w:b/>
                <w:color w:val="000000"/>
              </w:rPr>
              <w:t>124</w:t>
            </w:r>
          </w:p>
        </w:tc>
      </w:tr>
      <w:tr w:rsidR="00AA6671" w:rsidRPr="0025035E" w14:paraId="65F2FED5" w14:textId="2374A174" w:rsidTr="003150DE">
        <w:trPr>
          <w:cantSplit/>
          <w:trHeight w:val="288"/>
        </w:trPr>
        <w:tc>
          <w:tcPr>
            <w:tcW w:w="851" w:type="dxa"/>
            <w:tcBorders>
              <w:left w:val="double" w:sz="4" w:space="0" w:color="auto"/>
              <w:bottom w:val="single" w:sz="4" w:space="0" w:color="auto"/>
              <w:right w:val="single" w:sz="4" w:space="0" w:color="auto"/>
            </w:tcBorders>
            <w:vAlign w:val="center"/>
          </w:tcPr>
          <w:p w14:paraId="4D492CEC" w14:textId="77777777" w:rsidR="00AA6671" w:rsidRPr="0025035E" w:rsidRDefault="00AA6671" w:rsidP="009E4C14">
            <w:pPr>
              <w:jc w:val="center"/>
              <w:rPr>
                <w:color w:val="000000"/>
              </w:rPr>
            </w:pPr>
            <w:r w:rsidRPr="0025035E">
              <w:rPr>
                <w:color w:val="000000"/>
              </w:rPr>
              <w:t>3</w:t>
            </w:r>
          </w:p>
        </w:tc>
        <w:tc>
          <w:tcPr>
            <w:tcW w:w="4245" w:type="dxa"/>
            <w:tcBorders>
              <w:left w:val="single" w:sz="4" w:space="0" w:color="auto"/>
              <w:bottom w:val="single" w:sz="4" w:space="0" w:color="auto"/>
              <w:right w:val="double" w:sz="4" w:space="0" w:color="auto"/>
            </w:tcBorders>
            <w:vAlign w:val="center"/>
          </w:tcPr>
          <w:p w14:paraId="0B4D42DD" w14:textId="77777777" w:rsidR="00AA6671" w:rsidRPr="0025035E" w:rsidRDefault="00AA6671" w:rsidP="009E4C14">
            <w:pPr>
              <w:ind w:left="-57" w:right="-57"/>
              <w:jc w:val="both"/>
              <w:rPr>
                <w:color w:val="000000"/>
              </w:rPr>
            </w:pPr>
            <w:proofErr w:type="spellStart"/>
            <w:r w:rsidRPr="0025035E">
              <w:rPr>
                <w:color w:val="000000"/>
              </w:rPr>
              <w:t>Păşune</w:t>
            </w:r>
            <w:proofErr w:type="spellEnd"/>
          </w:p>
        </w:tc>
        <w:tc>
          <w:tcPr>
            <w:tcW w:w="2294" w:type="dxa"/>
            <w:tcBorders>
              <w:left w:val="double" w:sz="4" w:space="0" w:color="auto"/>
              <w:right w:val="double" w:sz="4" w:space="0" w:color="auto"/>
            </w:tcBorders>
          </w:tcPr>
          <w:p w14:paraId="6985CCCB" w14:textId="0597E187" w:rsidR="00AA6671" w:rsidRPr="00AA6671" w:rsidRDefault="00AA6671" w:rsidP="009E4C14">
            <w:pPr>
              <w:jc w:val="center"/>
              <w:rPr>
                <w:bCs/>
                <w:color w:val="000000"/>
              </w:rPr>
            </w:pPr>
            <w:r w:rsidRPr="00AA6671">
              <w:rPr>
                <w:bCs/>
                <w:color w:val="000000"/>
              </w:rPr>
              <w:t>45</w:t>
            </w:r>
          </w:p>
        </w:tc>
        <w:tc>
          <w:tcPr>
            <w:tcW w:w="2294" w:type="dxa"/>
            <w:tcBorders>
              <w:top w:val="nil"/>
              <w:left w:val="double" w:sz="4" w:space="0" w:color="auto"/>
              <w:bottom w:val="single" w:sz="4" w:space="0" w:color="auto"/>
              <w:right w:val="double" w:sz="4" w:space="0" w:color="auto"/>
            </w:tcBorders>
            <w:vAlign w:val="center"/>
          </w:tcPr>
          <w:p w14:paraId="1B1E9019" w14:textId="1C9253E3" w:rsidR="00AA6671" w:rsidRPr="00AA6671" w:rsidRDefault="00AA6671" w:rsidP="009E4C14">
            <w:pPr>
              <w:jc w:val="center"/>
              <w:rPr>
                <w:bCs/>
                <w:color w:val="000000"/>
              </w:rPr>
            </w:pPr>
            <w:r w:rsidRPr="00AA6671">
              <w:rPr>
                <w:bCs/>
                <w:color w:val="000000"/>
              </w:rPr>
              <w:t>48</w:t>
            </w:r>
          </w:p>
        </w:tc>
        <w:tc>
          <w:tcPr>
            <w:tcW w:w="2127" w:type="dxa"/>
            <w:tcBorders>
              <w:left w:val="double" w:sz="4" w:space="0" w:color="auto"/>
              <w:bottom w:val="single" w:sz="4" w:space="0" w:color="auto"/>
              <w:right w:val="double" w:sz="4" w:space="0" w:color="auto"/>
            </w:tcBorders>
            <w:vAlign w:val="center"/>
          </w:tcPr>
          <w:p w14:paraId="6E4EF3FC" w14:textId="6F943DF0" w:rsidR="00AA6671" w:rsidRPr="00AA6671" w:rsidRDefault="005C1FBC" w:rsidP="009E4C14">
            <w:pPr>
              <w:jc w:val="center"/>
              <w:rPr>
                <w:bCs/>
                <w:color w:val="000000"/>
              </w:rPr>
            </w:pPr>
            <w:r>
              <w:rPr>
                <w:bCs/>
                <w:color w:val="000000"/>
              </w:rPr>
              <w:t>59</w:t>
            </w:r>
          </w:p>
        </w:tc>
        <w:tc>
          <w:tcPr>
            <w:tcW w:w="2551" w:type="dxa"/>
            <w:tcBorders>
              <w:right w:val="double" w:sz="4" w:space="0" w:color="auto"/>
            </w:tcBorders>
          </w:tcPr>
          <w:p w14:paraId="4C6292C4" w14:textId="4C52E54B" w:rsidR="00AA6671" w:rsidRDefault="005C1FBC" w:rsidP="009E4C14">
            <w:pPr>
              <w:jc w:val="center"/>
              <w:rPr>
                <w:b/>
                <w:color w:val="000000"/>
              </w:rPr>
            </w:pPr>
            <w:r>
              <w:rPr>
                <w:b/>
                <w:color w:val="000000"/>
              </w:rPr>
              <w:t>62</w:t>
            </w:r>
          </w:p>
        </w:tc>
      </w:tr>
      <w:tr w:rsidR="00AA6671" w:rsidRPr="0025035E" w14:paraId="523E5AA1" w14:textId="7CA548CF" w:rsidTr="00A83F26">
        <w:trPr>
          <w:cantSplit/>
          <w:trHeight w:val="288"/>
        </w:trPr>
        <w:tc>
          <w:tcPr>
            <w:tcW w:w="851" w:type="dxa"/>
            <w:tcBorders>
              <w:left w:val="double" w:sz="4" w:space="0" w:color="auto"/>
              <w:bottom w:val="single" w:sz="4" w:space="0" w:color="auto"/>
              <w:right w:val="single" w:sz="4" w:space="0" w:color="auto"/>
            </w:tcBorders>
            <w:vAlign w:val="center"/>
          </w:tcPr>
          <w:p w14:paraId="36272DFC" w14:textId="77777777" w:rsidR="00AA6671" w:rsidRPr="0025035E" w:rsidRDefault="00AA6671" w:rsidP="009E4C14">
            <w:pPr>
              <w:jc w:val="center"/>
              <w:rPr>
                <w:color w:val="000000"/>
              </w:rPr>
            </w:pPr>
            <w:r w:rsidRPr="0025035E">
              <w:rPr>
                <w:color w:val="000000"/>
              </w:rPr>
              <w:t>4</w:t>
            </w:r>
          </w:p>
        </w:tc>
        <w:tc>
          <w:tcPr>
            <w:tcW w:w="4245" w:type="dxa"/>
            <w:tcBorders>
              <w:left w:val="single" w:sz="4" w:space="0" w:color="auto"/>
              <w:bottom w:val="single" w:sz="4" w:space="0" w:color="auto"/>
              <w:right w:val="double" w:sz="4" w:space="0" w:color="auto"/>
            </w:tcBorders>
            <w:vAlign w:val="center"/>
          </w:tcPr>
          <w:p w14:paraId="181BF903" w14:textId="77777777" w:rsidR="00AA6671" w:rsidRPr="0025035E" w:rsidRDefault="00AA6671" w:rsidP="009E4C14">
            <w:pPr>
              <w:ind w:left="-57" w:right="-57"/>
              <w:jc w:val="both"/>
              <w:rPr>
                <w:color w:val="000000"/>
              </w:rPr>
            </w:pPr>
            <w:proofErr w:type="spellStart"/>
            <w:r w:rsidRPr="0025035E">
              <w:rPr>
                <w:color w:val="000000"/>
              </w:rPr>
              <w:t>Fâneaţă</w:t>
            </w:r>
            <w:proofErr w:type="spellEnd"/>
          </w:p>
        </w:tc>
        <w:tc>
          <w:tcPr>
            <w:tcW w:w="2294" w:type="dxa"/>
            <w:tcBorders>
              <w:left w:val="double" w:sz="4" w:space="0" w:color="auto"/>
              <w:right w:val="double" w:sz="4" w:space="0" w:color="auto"/>
            </w:tcBorders>
          </w:tcPr>
          <w:p w14:paraId="417C8735" w14:textId="3BFBF3AE" w:rsidR="00AA6671" w:rsidRPr="00AA6671" w:rsidRDefault="00AA6671" w:rsidP="009E4C14">
            <w:pPr>
              <w:jc w:val="center"/>
              <w:rPr>
                <w:bCs/>
                <w:color w:val="000000"/>
              </w:rPr>
            </w:pPr>
            <w:r w:rsidRPr="00AA6671">
              <w:rPr>
                <w:bCs/>
                <w:color w:val="000000"/>
              </w:rPr>
              <w:t>45</w:t>
            </w:r>
          </w:p>
        </w:tc>
        <w:tc>
          <w:tcPr>
            <w:tcW w:w="2294" w:type="dxa"/>
            <w:tcBorders>
              <w:left w:val="double" w:sz="4" w:space="0" w:color="auto"/>
              <w:bottom w:val="single" w:sz="4" w:space="0" w:color="auto"/>
              <w:right w:val="double" w:sz="4" w:space="0" w:color="auto"/>
            </w:tcBorders>
            <w:vAlign w:val="center"/>
          </w:tcPr>
          <w:p w14:paraId="6DF48540" w14:textId="4ED82C12" w:rsidR="00AA6671" w:rsidRPr="00AA6671" w:rsidRDefault="00AA6671" w:rsidP="009E4C14">
            <w:pPr>
              <w:jc w:val="center"/>
              <w:rPr>
                <w:bCs/>
                <w:color w:val="000000"/>
              </w:rPr>
            </w:pPr>
            <w:r w:rsidRPr="00AA6671">
              <w:rPr>
                <w:bCs/>
                <w:color w:val="000000"/>
              </w:rPr>
              <w:t>48</w:t>
            </w:r>
          </w:p>
        </w:tc>
        <w:tc>
          <w:tcPr>
            <w:tcW w:w="2127" w:type="dxa"/>
            <w:tcBorders>
              <w:left w:val="double" w:sz="4" w:space="0" w:color="auto"/>
              <w:bottom w:val="single" w:sz="4" w:space="0" w:color="auto"/>
              <w:right w:val="double" w:sz="4" w:space="0" w:color="auto"/>
            </w:tcBorders>
            <w:vAlign w:val="center"/>
          </w:tcPr>
          <w:p w14:paraId="3F2D91C7" w14:textId="73917334" w:rsidR="00AA6671" w:rsidRPr="00AA6671" w:rsidRDefault="005C1FBC" w:rsidP="009E4C14">
            <w:pPr>
              <w:jc w:val="center"/>
              <w:rPr>
                <w:bCs/>
                <w:color w:val="000000"/>
              </w:rPr>
            </w:pPr>
            <w:r>
              <w:rPr>
                <w:bCs/>
                <w:color w:val="000000"/>
              </w:rPr>
              <w:t>59</w:t>
            </w:r>
          </w:p>
        </w:tc>
        <w:tc>
          <w:tcPr>
            <w:tcW w:w="2551" w:type="dxa"/>
            <w:tcBorders>
              <w:right w:val="double" w:sz="4" w:space="0" w:color="auto"/>
            </w:tcBorders>
          </w:tcPr>
          <w:p w14:paraId="6BE724B5" w14:textId="70C11828" w:rsidR="00AA6671" w:rsidRDefault="005C1FBC" w:rsidP="009E4C14">
            <w:pPr>
              <w:jc w:val="center"/>
              <w:rPr>
                <w:b/>
                <w:color w:val="000000"/>
              </w:rPr>
            </w:pPr>
            <w:r>
              <w:rPr>
                <w:b/>
                <w:color w:val="000000"/>
              </w:rPr>
              <w:t>62</w:t>
            </w:r>
          </w:p>
        </w:tc>
      </w:tr>
      <w:tr w:rsidR="00AA6671" w:rsidRPr="0025035E" w14:paraId="29A2ABB0" w14:textId="1D78292B" w:rsidTr="00AB68C2">
        <w:trPr>
          <w:cantSplit/>
          <w:trHeight w:val="288"/>
        </w:trPr>
        <w:tc>
          <w:tcPr>
            <w:tcW w:w="851" w:type="dxa"/>
            <w:tcBorders>
              <w:left w:val="double" w:sz="4" w:space="0" w:color="auto"/>
              <w:bottom w:val="single" w:sz="4" w:space="0" w:color="auto"/>
              <w:right w:val="single" w:sz="4" w:space="0" w:color="auto"/>
            </w:tcBorders>
            <w:vAlign w:val="center"/>
          </w:tcPr>
          <w:p w14:paraId="3D27BC70" w14:textId="77777777" w:rsidR="00AA6671" w:rsidRPr="0025035E" w:rsidRDefault="00AA6671" w:rsidP="009E4C14">
            <w:pPr>
              <w:jc w:val="center"/>
              <w:rPr>
                <w:color w:val="000000"/>
              </w:rPr>
            </w:pPr>
            <w:r w:rsidRPr="0025035E">
              <w:rPr>
                <w:color w:val="000000"/>
              </w:rPr>
              <w:t>5</w:t>
            </w:r>
          </w:p>
        </w:tc>
        <w:tc>
          <w:tcPr>
            <w:tcW w:w="4245" w:type="dxa"/>
            <w:tcBorders>
              <w:left w:val="single" w:sz="4" w:space="0" w:color="auto"/>
              <w:bottom w:val="single" w:sz="4" w:space="0" w:color="auto"/>
              <w:right w:val="double" w:sz="4" w:space="0" w:color="auto"/>
            </w:tcBorders>
            <w:vAlign w:val="center"/>
          </w:tcPr>
          <w:p w14:paraId="3874E862" w14:textId="77777777" w:rsidR="00AA6671" w:rsidRPr="0025035E" w:rsidRDefault="00AA6671" w:rsidP="009E4C14">
            <w:pPr>
              <w:ind w:left="-57" w:right="-57"/>
              <w:jc w:val="both"/>
              <w:rPr>
                <w:color w:val="000000"/>
              </w:rPr>
            </w:pPr>
            <w:r w:rsidRPr="0025035E">
              <w:rPr>
                <w:color w:val="000000"/>
              </w:rPr>
              <w:t xml:space="preserve">Vie pe rod, </w:t>
            </w:r>
            <w:proofErr w:type="spellStart"/>
            <w:r w:rsidRPr="0025035E">
              <w:rPr>
                <w:color w:val="000000"/>
              </w:rPr>
              <w:t>alta</w:t>
            </w:r>
            <w:proofErr w:type="spellEnd"/>
            <w:r w:rsidRPr="0025035E">
              <w:rPr>
                <w:color w:val="000000"/>
              </w:rPr>
              <w:t xml:space="preserve"> </w:t>
            </w:r>
            <w:proofErr w:type="spellStart"/>
            <w:r w:rsidRPr="0025035E">
              <w:rPr>
                <w:color w:val="000000"/>
              </w:rPr>
              <w:t>decât</w:t>
            </w:r>
            <w:proofErr w:type="spellEnd"/>
            <w:r w:rsidRPr="0025035E">
              <w:rPr>
                <w:color w:val="000000"/>
              </w:rPr>
              <w:t xml:space="preserve"> </w:t>
            </w:r>
            <w:proofErr w:type="spellStart"/>
            <w:r w:rsidRPr="0025035E">
              <w:rPr>
                <w:color w:val="000000"/>
              </w:rPr>
              <w:t>cea</w:t>
            </w:r>
            <w:proofErr w:type="spellEnd"/>
            <w:r w:rsidRPr="0025035E">
              <w:rPr>
                <w:color w:val="000000"/>
              </w:rPr>
              <w:t xml:space="preserve"> </w:t>
            </w:r>
            <w:proofErr w:type="spellStart"/>
            <w:r w:rsidRPr="0025035E">
              <w:rPr>
                <w:color w:val="000000"/>
              </w:rPr>
              <w:t>prevăzută</w:t>
            </w:r>
            <w:proofErr w:type="spellEnd"/>
            <w:r w:rsidRPr="0025035E">
              <w:rPr>
                <w:color w:val="000000"/>
              </w:rPr>
              <w:t xml:space="preserve"> la nr. crt.5.1</w:t>
            </w:r>
          </w:p>
        </w:tc>
        <w:tc>
          <w:tcPr>
            <w:tcW w:w="2294" w:type="dxa"/>
            <w:tcBorders>
              <w:left w:val="double" w:sz="4" w:space="0" w:color="auto"/>
              <w:right w:val="double" w:sz="4" w:space="0" w:color="auto"/>
            </w:tcBorders>
          </w:tcPr>
          <w:p w14:paraId="1C5C1AF1" w14:textId="289C5CC2" w:rsidR="00AA6671" w:rsidRPr="00AA6671" w:rsidRDefault="00AA6671" w:rsidP="009E4C14">
            <w:pPr>
              <w:jc w:val="center"/>
              <w:rPr>
                <w:bCs/>
                <w:color w:val="000000"/>
              </w:rPr>
            </w:pPr>
            <w:r w:rsidRPr="00AA6671">
              <w:rPr>
                <w:bCs/>
                <w:color w:val="000000"/>
              </w:rPr>
              <w:t>89</w:t>
            </w:r>
          </w:p>
        </w:tc>
        <w:tc>
          <w:tcPr>
            <w:tcW w:w="2294" w:type="dxa"/>
            <w:tcBorders>
              <w:left w:val="double" w:sz="4" w:space="0" w:color="auto"/>
              <w:bottom w:val="single" w:sz="4" w:space="0" w:color="auto"/>
              <w:right w:val="double" w:sz="4" w:space="0" w:color="auto"/>
            </w:tcBorders>
            <w:vAlign w:val="center"/>
          </w:tcPr>
          <w:p w14:paraId="492BEA3E" w14:textId="1B7335EB" w:rsidR="00AA6671" w:rsidRPr="00AA6671" w:rsidRDefault="00AA6671" w:rsidP="009E4C14">
            <w:pPr>
              <w:jc w:val="center"/>
              <w:rPr>
                <w:bCs/>
                <w:color w:val="000000"/>
              </w:rPr>
            </w:pPr>
            <w:r w:rsidRPr="00AA6671">
              <w:rPr>
                <w:bCs/>
                <w:color w:val="000000"/>
              </w:rPr>
              <w:t>94</w:t>
            </w:r>
          </w:p>
        </w:tc>
        <w:tc>
          <w:tcPr>
            <w:tcW w:w="2127" w:type="dxa"/>
            <w:tcBorders>
              <w:left w:val="double" w:sz="4" w:space="0" w:color="auto"/>
              <w:bottom w:val="single" w:sz="4" w:space="0" w:color="auto"/>
              <w:right w:val="double" w:sz="4" w:space="0" w:color="auto"/>
            </w:tcBorders>
            <w:vAlign w:val="center"/>
          </w:tcPr>
          <w:p w14:paraId="44E894D6" w14:textId="61A35E32" w:rsidR="00AA6671" w:rsidRPr="00AA6671" w:rsidRDefault="005C1FBC" w:rsidP="009E4C14">
            <w:pPr>
              <w:jc w:val="center"/>
              <w:rPr>
                <w:bCs/>
                <w:color w:val="000000"/>
              </w:rPr>
            </w:pPr>
            <w:r>
              <w:rPr>
                <w:bCs/>
                <w:color w:val="000000"/>
              </w:rPr>
              <w:t>134</w:t>
            </w:r>
          </w:p>
        </w:tc>
        <w:tc>
          <w:tcPr>
            <w:tcW w:w="2551" w:type="dxa"/>
            <w:tcBorders>
              <w:right w:val="double" w:sz="4" w:space="0" w:color="auto"/>
            </w:tcBorders>
          </w:tcPr>
          <w:p w14:paraId="25D02260" w14:textId="17D4580E" w:rsidR="00AA6671" w:rsidRDefault="005C1FBC" w:rsidP="009E4C14">
            <w:pPr>
              <w:jc w:val="center"/>
              <w:rPr>
                <w:b/>
                <w:color w:val="000000"/>
              </w:rPr>
            </w:pPr>
            <w:r>
              <w:rPr>
                <w:b/>
                <w:color w:val="000000"/>
              </w:rPr>
              <w:t>142</w:t>
            </w:r>
          </w:p>
        </w:tc>
      </w:tr>
      <w:tr w:rsidR="00AA6671" w:rsidRPr="0025035E" w14:paraId="596A56CF" w14:textId="3CC388DA" w:rsidTr="00440F13">
        <w:trPr>
          <w:cantSplit/>
          <w:trHeight w:val="288"/>
        </w:trPr>
        <w:tc>
          <w:tcPr>
            <w:tcW w:w="851" w:type="dxa"/>
            <w:tcBorders>
              <w:left w:val="double" w:sz="4" w:space="0" w:color="auto"/>
              <w:bottom w:val="single" w:sz="4" w:space="0" w:color="auto"/>
              <w:right w:val="single" w:sz="4" w:space="0" w:color="auto"/>
            </w:tcBorders>
            <w:vAlign w:val="center"/>
          </w:tcPr>
          <w:p w14:paraId="60A13F86" w14:textId="77777777" w:rsidR="00AA6671" w:rsidRPr="0025035E" w:rsidRDefault="00AA6671" w:rsidP="009E4C14">
            <w:pPr>
              <w:jc w:val="center"/>
              <w:rPr>
                <w:color w:val="000000"/>
              </w:rPr>
            </w:pPr>
            <w:r w:rsidRPr="0025035E">
              <w:rPr>
                <w:color w:val="000000"/>
              </w:rPr>
              <w:t>5.1</w:t>
            </w:r>
          </w:p>
        </w:tc>
        <w:tc>
          <w:tcPr>
            <w:tcW w:w="4245" w:type="dxa"/>
            <w:tcBorders>
              <w:left w:val="single" w:sz="4" w:space="0" w:color="auto"/>
              <w:bottom w:val="single" w:sz="4" w:space="0" w:color="auto"/>
              <w:right w:val="double" w:sz="4" w:space="0" w:color="auto"/>
            </w:tcBorders>
            <w:vAlign w:val="center"/>
          </w:tcPr>
          <w:p w14:paraId="250EE78D" w14:textId="77777777" w:rsidR="00AA6671" w:rsidRPr="0025035E" w:rsidRDefault="00AA6671" w:rsidP="009E4C14">
            <w:pPr>
              <w:ind w:left="-57" w:right="-57"/>
              <w:jc w:val="both"/>
              <w:rPr>
                <w:color w:val="000000"/>
              </w:rPr>
            </w:pPr>
            <w:r w:rsidRPr="0025035E">
              <w:rPr>
                <w:color w:val="000000"/>
              </w:rPr>
              <w:t xml:space="preserve">Vie </w:t>
            </w:r>
            <w:proofErr w:type="spellStart"/>
            <w:r w:rsidRPr="0025035E">
              <w:rPr>
                <w:color w:val="000000"/>
              </w:rPr>
              <w:t>până</w:t>
            </w:r>
            <w:proofErr w:type="spellEnd"/>
            <w:r w:rsidRPr="0025035E">
              <w:rPr>
                <w:color w:val="000000"/>
              </w:rPr>
              <w:t xml:space="preserve"> la </w:t>
            </w:r>
            <w:proofErr w:type="spellStart"/>
            <w:r w:rsidRPr="0025035E">
              <w:rPr>
                <w:color w:val="000000"/>
              </w:rPr>
              <w:t>intrarea</w:t>
            </w:r>
            <w:proofErr w:type="spellEnd"/>
            <w:r w:rsidRPr="0025035E">
              <w:rPr>
                <w:color w:val="000000"/>
              </w:rPr>
              <w:t xml:space="preserve"> pe rod</w:t>
            </w:r>
          </w:p>
        </w:tc>
        <w:tc>
          <w:tcPr>
            <w:tcW w:w="2294" w:type="dxa"/>
            <w:tcBorders>
              <w:left w:val="double" w:sz="4" w:space="0" w:color="auto"/>
              <w:right w:val="double" w:sz="4" w:space="0" w:color="auto"/>
            </w:tcBorders>
          </w:tcPr>
          <w:p w14:paraId="6903BF28" w14:textId="119F3E3E" w:rsidR="00AA6671" w:rsidRPr="00AA6671" w:rsidRDefault="00AA6671" w:rsidP="009E4C14">
            <w:pPr>
              <w:jc w:val="center"/>
              <w:rPr>
                <w:bCs/>
                <w:color w:val="000000"/>
              </w:rPr>
            </w:pPr>
            <w:r w:rsidRPr="00AA6671">
              <w:rPr>
                <w:bCs/>
                <w:color w:val="000000"/>
              </w:rPr>
              <w:t>0</w:t>
            </w:r>
          </w:p>
        </w:tc>
        <w:tc>
          <w:tcPr>
            <w:tcW w:w="2294" w:type="dxa"/>
            <w:tcBorders>
              <w:left w:val="double" w:sz="4" w:space="0" w:color="auto"/>
              <w:bottom w:val="single" w:sz="4" w:space="0" w:color="auto"/>
              <w:right w:val="double" w:sz="4" w:space="0" w:color="auto"/>
            </w:tcBorders>
            <w:vAlign w:val="center"/>
          </w:tcPr>
          <w:p w14:paraId="29898D97" w14:textId="086E8A27" w:rsidR="00AA6671" w:rsidRPr="00AA6671" w:rsidRDefault="00AA6671" w:rsidP="009E4C14">
            <w:pPr>
              <w:jc w:val="center"/>
              <w:rPr>
                <w:bCs/>
                <w:color w:val="000000"/>
              </w:rPr>
            </w:pPr>
            <w:r w:rsidRPr="00AA6671">
              <w:rPr>
                <w:bCs/>
                <w:color w:val="000000"/>
              </w:rPr>
              <w:t>0</w:t>
            </w:r>
          </w:p>
        </w:tc>
        <w:tc>
          <w:tcPr>
            <w:tcW w:w="2127" w:type="dxa"/>
            <w:tcBorders>
              <w:left w:val="double" w:sz="4" w:space="0" w:color="auto"/>
              <w:bottom w:val="single" w:sz="4" w:space="0" w:color="auto"/>
              <w:right w:val="double" w:sz="4" w:space="0" w:color="auto"/>
            </w:tcBorders>
            <w:vAlign w:val="center"/>
          </w:tcPr>
          <w:p w14:paraId="6F3EDB27" w14:textId="7CD59A33" w:rsidR="00AA6671" w:rsidRPr="00AA6671" w:rsidRDefault="00AA6671" w:rsidP="009E4C14">
            <w:pPr>
              <w:jc w:val="center"/>
              <w:rPr>
                <w:bCs/>
                <w:color w:val="000000"/>
              </w:rPr>
            </w:pPr>
            <w:r w:rsidRPr="00AA6671">
              <w:rPr>
                <w:bCs/>
                <w:color w:val="000000"/>
              </w:rPr>
              <w:t>0</w:t>
            </w:r>
          </w:p>
        </w:tc>
        <w:tc>
          <w:tcPr>
            <w:tcW w:w="2551" w:type="dxa"/>
            <w:tcBorders>
              <w:right w:val="double" w:sz="4" w:space="0" w:color="auto"/>
            </w:tcBorders>
          </w:tcPr>
          <w:p w14:paraId="3465F414" w14:textId="4842DD4A" w:rsidR="00AA6671" w:rsidRPr="0025035E" w:rsidRDefault="005C1FBC" w:rsidP="009E4C14">
            <w:pPr>
              <w:jc w:val="center"/>
              <w:rPr>
                <w:b/>
                <w:color w:val="000000"/>
              </w:rPr>
            </w:pPr>
            <w:r>
              <w:rPr>
                <w:b/>
                <w:color w:val="000000"/>
              </w:rPr>
              <w:t>0</w:t>
            </w:r>
          </w:p>
        </w:tc>
      </w:tr>
      <w:tr w:rsidR="00AA6671" w:rsidRPr="0025035E" w14:paraId="3753585F" w14:textId="465177C9" w:rsidTr="0017686F">
        <w:trPr>
          <w:cantSplit/>
          <w:trHeight w:val="288"/>
        </w:trPr>
        <w:tc>
          <w:tcPr>
            <w:tcW w:w="851" w:type="dxa"/>
            <w:tcBorders>
              <w:left w:val="double" w:sz="4" w:space="0" w:color="auto"/>
              <w:bottom w:val="single" w:sz="4" w:space="0" w:color="auto"/>
              <w:right w:val="single" w:sz="4" w:space="0" w:color="auto"/>
            </w:tcBorders>
            <w:vAlign w:val="center"/>
          </w:tcPr>
          <w:p w14:paraId="5F9135EA" w14:textId="77777777" w:rsidR="00AA6671" w:rsidRPr="0025035E" w:rsidRDefault="00AA6671" w:rsidP="009E4C14">
            <w:pPr>
              <w:jc w:val="center"/>
              <w:rPr>
                <w:color w:val="000000"/>
              </w:rPr>
            </w:pPr>
            <w:r w:rsidRPr="0025035E">
              <w:rPr>
                <w:color w:val="000000"/>
              </w:rPr>
              <w:lastRenderedPageBreak/>
              <w:t>6</w:t>
            </w:r>
          </w:p>
        </w:tc>
        <w:tc>
          <w:tcPr>
            <w:tcW w:w="4245" w:type="dxa"/>
            <w:tcBorders>
              <w:left w:val="single" w:sz="4" w:space="0" w:color="auto"/>
              <w:bottom w:val="single" w:sz="4" w:space="0" w:color="auto"/>
              <w:right w:val="double" w:sz="4" w:space="0" w:color="auto"/>
            </w:tcBorders>
            <w:vAlign w:val="center"/>
          </w:tcPr>
          <w:p w14:paraId="60CE2F5E" w14:textId="77777777" w:rsidR="00AA6671" w:rsidRPr="0025035E" w:rsidRDefault="00AA6671" w:rsidP="009E4C14">
            <w:pPr>
              <w:ind w:left="-57" w:right="-57"/>
              <w:jc w:val="both"/>
              <w:rPr>
                <w:color w:val="000000"/>
              </w:rPr>
            </w:pPr>
            <w:proofErr w:type="spellStart"/>
            <w:r w:rsidRPr="0025035E">
              <w:rPr>
                <w:color w:val="000000"/>
              </w:rPr>
              <w:t>Livadă</w:t>
            </w:r>
            <w:proofErr w:type="spellEnd"/>
            <w:r w:rsidRPr="0025035E">
              <w:rPr>
                <w:color w:val="000000"/>
              </w:rPr>
              <w:t xml:space="preserve"> pe rod, </w:t>
            </w:r>
            <w:proofErr w:type="spellStart"/>
            <w:r w:rsidRPr="0025035E">
              <w:rPr>
                <w:color w:val="000000"/>
              </w:rPr>
              <w:t>alta</w:t>
            </w:r>
            <w:proofErr w:type="spellEnd"/>
            <w:r w:rsidRPr="0025035E">
              <w:rPr>
                <w:color w:val="000000"/>
              </w:rPr>
              <w:t xml:space="preserve"> </w:t>
            </w:r>
            <w:proofErr w:type="spellStart"/>
            <w:r w:rsidRPr="0025035E">
              <w:rPr>
                <w:color w:val="000000"/>
              </w:rPr>
              <w:t>decât</w:t>
            </w:r>
            <w:proofErr w:type="spellEnd"/>
            <w:r w:rsidRPr="0025035E">
              <w:rPr>
                <w:color w:val="000000"/>
              </w:rPr>
              <w:t xml:space="preserve"> </w:t>
            </w:r>
            <w:proofErr w:type="spellStart"/>
            <w:r w:rsidRPr="0025035E">
              <w:rPr>
                <w:color w:val="000000"/>
              </w:rPr>
              <w:t>cea</w:t>
            </w:r>
            <w:proofErr w:type="spellEnd"/>
            <w:r w:rsidRPr="0025035E">
              <w:rPr>
                <w:color w:val="000000"/>
              </w:rPr>
              <w:t xml:space="preserve"> </w:t>
            </w:r>
            <w:proofErr w:type="spellStart"/>
            <w:r w:rsidRPr="0025035E">
              <w:rPr>
                <w:color w:val="000000"/>
              </w:rPr>
              <w:t>prevăzută</w:t>
            </w:r>
            <w:proofErr w:type="spellEnd"/>
            <w:r w:rsidRPr="0025035E">
              <w:rPr>
                <w:color w:val="000000"/>
              </w:rPr>
              <w:t xml:space="preserve"> la nr. crt.6.1</w:t>
            </w:r>
          </w:p>
        </w:tc>
        <w:tc>
          <w:tcPr>
            <w:tcW w:w="2294" w:type="dxa"/>
            <w:tcBorders>
              <w:left w:val="double" w:sz="4" w:space="0" w:color="auto"/>
              <w:right w:val="double" w:sz="4" w:space="0" w:color="auto"/>
            </w:tcBorders>
          </w:tcPr>
          <w:p w14:paraId="7675F77D" w14:textId="61DBBF85" w:rsidR="00AA6671" w:rsidRPr="00AA6671" w:rsidRDefault="00AA6671" w:rsidP="009E4C14">
            <w:pPr>
              <w:jc w:val="center"/>
              <w:rPr>
                <w:bCs/>
                <w:color w:val="000000"/>
              </w:rPr>
            </w:pPr>
            <w:r w:rsidRPr="00AA6671">
              <w:rPr>
                <w:bCs/>
                <w:color w:val="000000"/>
              </w:rPr>
              <w:t>92</w:t>
            </w:r>
          </w:p>
        </w:tc>
        <w:tc>
          <w:tcPr>
            <w:tcW w:w="2294" w:type="dxa"/>
            <w:tcBorders>
              <w:left w:val="double" w:sz="4" w:space="0" w:color="auto"/>
              <w:bottom w:val="single" w:sz="4" w:space="0" w:color="auto"/>
              <w:right w:val="double" w:sz="4" w:space="0" w:color="auto"/>
            </w:tcBorders>
            <w:vAlign w:val="center"/>
          </w:tcPr>
          <w:p w14:paraId="786A2062" w14:textId="26CE4169" w:rsidR="00AA6671" w:rsidRPr="00AA6671" w:rsidRDefault="00AA6671" w:rsidP="009E4C14">
            <w:pPr>
              <w:jc w:val="center"/>
              <w:rPr>
                <w:bCs/>
                <w:color w:val="000000"/>
              </w:rPr>
            </w:pPr>
            <w:r w:rsidRPr="00AA6671">
              <w:rPr>
                <w:bCs/>
                <w:color w:val="000000"/>
              </w:rPr>
              <w:t>97</w:t>
            </w:r>
          </w:p>
        </w:tc>
        <w:tc>
          <w:tcPr>
            <w:tcW w:w="2127" w:type="dxa"/>
            <w:tcBorders>
              <w:left w:val="double" w:sz="4" w:space="0" w:color="auto"/>
              <w:bottom w:val="single" w:sz="4" w:space="0" w:color="auto"/>
              <w:right w:val="double" w:sz="4" w:space="0" w:color="auto"/>
            </w:tcBorders>
            <w:vAlign w:val="center"/>
          </w:tcPr>
          <w:p w14:paraId="40E8A01D" w14:textId="6142582D" w:rsidR="00AA6671" w:rsidRPr="00AA6671" w:rsidRDefault="005C1FBC" w:rsidP="009E4C14">
            <w:pPr>
              <w:jc w:val="center"/>
              <w:rPr>
                <w:bCs/>
                <w:color w:val="000000"/>
              </w:rPr>
            </w:pPr>
            <w:r>
              <w:rPr>
                <w:bCs/>
                <w:color w:val="000000"/>
              </w:rPr>
              <w:t>134</w:t>
            </w:r>
          </w:p>
        </w:tc>
        <w:tc>
          <w:tcPr>
            <w:tcW w:w="2551" w:type="dxa"/>
            <w:tcBorders>
              <w:right w:val="double" w:sz="4" w:space="0" w:color="auto"/>
            </w:tcBorders>
          </w:tcPr>
          <w:p w14:paraId="3E6D2FAA" w14:textId="7126B023" w:rsidR="00AA6671" w:rsidRDefault="005C1FBC" w:rsidP="009E4C14">
            <w:pPr>
              <w:jc w:val="center"/>
              <w:rPr>
                <w:b/>
                <w:color w:val="000000"/>
              </w:rPr>
            </w:pPr>
            <w:r>
              <w:rPr>
                <w:b/>
                <w:color w:val="000000"/>
              </w:rPr>
              <w:t>142</w:t>
            </w:r>
          </w:p>
        </w:tc>
      </w:tr>
      <w:tr w:rsidR="00AA6671" w:rsidRPr="0025035E" w14:paraId="4332A078" w14:textId="7DCA57D5" w:rsidTr="00087C38">
        <w:trPr>
          <w:cantSplit/>
          <w:trHeight w:val="288"/>
        </w:trPr>
        <w:tc>
          <w:tcPr>
            <w:tcW w:w="851" w:type="dxa"/>
            <w:tcBorders>
              <w:left w:val="double" w:sz="4" w:space="0" w:color="auto"/>
              <w:bottom w:val="single" w:sz="4" w:space="0" w:color="auto"/>
              <w:right w:val="single" w:sz="4" w:space="0" w:color="auto"/>
            </w:tcBorders>
            <w:vAlign w:val="center"/>
          </w:tcPr>
          <w:p w14:paraId="1371F434" w14:textId="77777777" w:rsidR="00AA6671" w:rsidRPr="0025035E" w:rsidRDefault="00AA6671" w:rsidP="009E4C14">
            <w:pPr>
              <w:jc w:val="center"/>
              <w:rPr>
                <w:color w:val="000000"/>
              </w:rPr>
            </w:pPr>
            <w:r w:rsidRPr="0025035E">
              <w:rPr>
                <w:color w:val="000000"/>
              </w:rPr>
              <w:t>6.1</w:t>
            </w:r>
          </w:p>
        </w:tc>
        <w:tc>
          <w:tcPr>
            <w:tcW w:w="4245" w:type="dxa"/>
            <w:tcBorders>
              <w:left w:val="single" w:sz="4" w:space="0" w:color="auto"/>
              <w:bottom w:val="single" w:sz="4" w:space="0" w:color="auto"/>
              <w:right w:val="double" w:sz="4" w:space="0" w:color="auto"/>
            </w:tcBorders>
            <w:vAlign w:val="center"/>
          </w:tcPr>
          <w:p w14:paraId="15B23181" w14:textId="77777777" w:rsidR="00AA6671" w:rsidRPr="0025035E" w:rsidRDefault="00AA6671" w:rsidP="009E4C14">
            <w:pPr>
              <w:ind w:left="-57" w:right="-57"/>
              <w:jc w:val="both"/>
              <w:rPr>
                <w:color w:val="000000"/>
              </w:rPr>
            </w:pPr>
            <w:proofErr w:type="spellStart"/>
            <w:r w:rsidRPr="0025035E">
              <w:rPr>
                <w:color w:val="000000"/>
              </w:rPr>
              <w:t>Livadă</w:t>
            </w:r>
            <w:proofErr w:type="spellEnd"/>
            <w:r w:rsidRPr="0025035E">
              <w:rPr>
                <w:color w:val="000000"/>
              </w:rPr>
              <w:t xml:space="preserve"> </w:t>
            </w:r>
            <w:proofErr w:type="spellStart"/>
            <w:r w:rsidRPr="0025035E">
              <w:rPr>
                <w:color w:val="000000"/>
              </w:rPr>
              <w:t>până</w:t>
            </w:r>
            <w:proofErr w:type="spellEnd"/>
            <w:r w:rsidRPr="0025035E">
              <w:rPr>
                <w:color w:val="000000"/>
              </w:rPr>
              <w:t xml:space="preserve"> la </w:t>
            </w:r>
            <w:proofErr w:type="spellStart"/>
            <w:r w:rsidRPr="0025035E">
              <w:rPr>
                <w:color w:val="000000"/>
              </w:rPr>
              <w:t>intrarea</w:t>
            </w:r>
            <w:proofErr w:type="spellEnd"/>
            <w:r w:rsidRPr="0025035E">
              <w:rPr>
                <w:color w:val="000000"/>
              </w:rPr>
              <w:t xml:space="preserve"> pe rod</w:t>
            </w:r>
          </w:p>
        </w:tc>
        <w:tc>
          <w:tcPr>
            <w:tcW w:w="2294" w:type="dxa"/>
            <w:tcBorders>
              <w:left w:val="double" w:sz="4" w:space="0" w:color="auto"/>
              <w:right w:val="double" w:sz="4" w:space="0" w:color="auto"/>
            </w:tcBorders>
          </w:tcPr>
          <w:p w14:paraId="0FE86575" w14:textId="464F369F" w:rsidR="00AA6671" w:rsidRPr="00AA6671" w:rsidRDefault="00AA6671" w:rsidP="009E4C14">
            <w:pPr>
              <w:jc w:val="center"/>
              <w:rPr>
                <w:bCs/>
                <w:color w:val="000000"/>
              </w:rPr>
            </w:pPr>
            <w:r w:rsidRPr="00AA6671">
              <w:rPr>
                <w:bCs/>
                <w:color w:val="000000"/>
              </w:rPr>
              <w:t>0</w:t>
            </w:r>
          </w:p>
        </w:tc>
        <w:tc>
          <w:tcPr>
            <w:tcW w:w="2294" w:type="dxa"/>
            <w:tcBorders>
              <w:left w:val="double" w:sz="4" w:space="0" w:color="auto"/>
              <w:bottom w:val="single" w:sz="4" w:space="0" w:color="auto"/>
              <w:right w:val="double" w:sz="4" w:space="0" w:color="auto"/>
            </w:tcBorders>
            <w:vAlign w:val="center"/>
          </w:tcPr>
          <w:p w14:paraId="5EC4D089" w14:textId="488BB89D" w:rsidR="00AA6671" w:rsidRPr="00AA6671" w:rsidRDefault="00AA6671" w:rsidP="009E4C14">
            <w:pPr>
              <w:jc w:val="center"/>
              <w:rPr>
                <w:bCs/>
                <w:color w:val="000000"/>
              </w:rPr>
            </w:pPr>
            <w:r w:rsidRPr="00AA6671">
              <w:rPr>
                <w:bCs/>
                <w:color w:val="000000"/>
              </w:rPr>
              <w:t>0</w:t>
            </w:r>
          </w:p>
        </w:tc>
        <w:tc>
          <w:tcPr>
            <w:tcW w:w="2127" w:type="dxa"/>
            <w:tcBorders>
              <w:left w:val="double" w:sz="4" w:space="0" w:color="auto"/>
              <w:bottom w:val="single" w:sz="4" w:space="0" w:color="auto"/>
              <w:right w:val="double" w:sz="4" w:space="0" w:color="auto"/>
            </w:tcBorders>
            <w:vAlign w:val="center"/>
          </w:tcPr>
          <w:p w14:paraId="5FC27C97" w14:textId="17EC494D" w:rsidR="00AA6671" w:rsidRPr="00AA6671" w:rsidRDefault="00AA6671" w:rsidP="009E4C14">
            <w:pPr>
              <w:jc w:val="center"/>
              <w:rPr>
                <w:bCs/>
                <w:color w:val="000000"/>
              </w:rPr>
            </w:pPr>
            <w:r w:rsidRPr="00AA6671">
              <w:rPr>
                <w:bCs/>
                <w:color w:val="000000"/>
              </w:rPr>
              <w:t>0</w:t>
            </w:r>
          </w:p>
        </w:tc>
        <w:tc>
          <w:tcPr>
            <w:tcW w:w="2551" w:type="dxa"/>
            <w:tcBorders>
              <w:right w:val="double" w:sz="4" w:space="0" w:color="auto"/>
            </w:tcBorders>
          </w:tcPr>
          <w:p w14:paraId="569886BB" w14:textId="74401B35" w:rsidR="00AA6671" w:rsidRPr="0025035E" w:rsidRDefault="005C1FBC" w:rsidP="009E4C14">
            <w:pPr>
              <w:jc w:val="center"/>
              <w:rPr>
                <w:b/>
                <w:color w:val="000000"/>
              </w:rPr>
            </w:pPr>
            <w:r>
              <w:rPr>
                <w:b/>
                <w:color w:val="000000"/>
              </w:rPr>
              <w:t>0</w:t>
            </w:r>
          </w:p>
        </w:tc>
      </w:tr>
      <w:tr w:rsidR="00AA6671" w:rsidRPr="0025035E" w14:paraId="3673479C" w14:textId="3475939E" w:rsidTr="000D2587">
        <w:trPr>
          <w:cantSplit/>
          <w:trHeight w:val="288"/>
        </w:trPr>
        <w:tc>
          <w:tcPr>
            <w:tcW w:w="851" w:type="dxa"/>
            <w:tcBorders>
              <w:left w:val="double" w:sz="4" w:space="0" w:color="auto"/>
              <w:bottom w:val="single" w:sz="4" w:space="0" w:color="auto"/>
              <w:right w:val="single" w:sz="4" w:space="0" w:color="auto"/>
            </w:tcBorders>
            <w:vAlign w:val="center"/>
          </w:tcPr>
          <w:p w14:paraId="0842FFDA" w14:textId="77777777" w:rsidR="00AA6671" w:rsidRPr="0025035E" w:rsidRDefault="00AA6671" w:rsidP="009E4C14">
            <w:pPr>
              <w:jc w:val="center"/>
              <w:rPr>
                <w:color w:val="000000"/>
              </w:rPr>
            </w:pPr>
            <w:r w:rsidRPr="0025035E">
              <w:rPr>
                <w:color w:val="000000"/>
              </w:rPr>
              <w:t>7</w:t>
            </w:r>
          </w:p>
        </w:tc>
        <w:tc>
          <w:tcPr>
            <w:tcW w:w="4245" w:type="dxa"/>
            <w:tcBorders>
              <w:left w:val="single" w:sz="4" w:space="0" w:color="auto"/>
              <w:bottom w:val="single" w:sz="4" w:space="0" w:color="auto"/>
              <w:right w:val="double" w:sz="4" w:space="0" w:color="auto"/>
            </w:tcBorders>
            <w:vAlign w:val="center"/>
          </w:tcPr>
          <w:p w14:paraId="0D5E0306" w14:textId="77777777" w:rsidR="00AA6671" w:rsidRPr="0025035E" w:rsidRDefault="00AA6671" w:rsidP="009E4C14">
            <w:pPr>
              <w:ind w:left="-57" w:right="-57"/>
              <w:jc w:val="both"/>
              <w:rPr>
                <w:color w:val="000000"/>
              </w:rPr>
            </w:pPr>
            <w:proofErr w:type="spellStart"/>
            <w:r w:rsidRPr="0025035E">
              <w:rPr>
                <w:color w:val="000000"/>
              </w:rPr>
              <w:t>Pădure</w:t>
            </w:r>
            <w:proofErr w:type="spellEnd"/>
            <w:r w:rsidRPr="0025035E">
              <w:rPr>
                <w:color w:val="000000"/>
              </w:rPr>
              <w:t xml:space="preserve"> </w:t>
            </w:r>
            <w:proofErr w:type="spellStart"/>
            <w:r w:rsidRPr="0025035E">
              <w:rPr>
                <w:color w:val="000000"/>
              </w:rPr>
              <w:t>sau</w:t>
            </w:r>
            <w:proofErr w:type="spellEnd"/>
            <w:r w:rsidRPr="0025035E">
              <w:rPr>
                <w:color w:val="000000"/>
              </w:rPr>
              <w:t xml:space="preserve"> alt </w:t>
            </w:r>
            <w:proofErr w:type="spellStart"/>
            <w:r w:rsidRPr="0025035E">
              <w:rPr>
                <w:color w:val="000000"/>
              </w:rPr>
              <w:t>teren</w:t>
            </w:r>
            <w:proofErr w:type="spellEnd"/>
            <w:r w:rsidRPr="0025035E">
              <w:rPr>
                <w:color w:val="000000"/>
              </w:rPr>
              <w:t xml:space="preserve"> cu </w:t>
            </w:r>
            <w:proofErr w:type="spellStart"/>
            <w:r w:rsidRPr="0025035E">
              <w:rPr>
                <w:color w:val="000000"/>
              </w:rPr>
              <w:t>vegetaţie</w:t>
            </w:r>
            <w:proofErr w:type="spellEnd"/>
            <w:r w:rsidRPr="0025035E">
              <w:rPr>
                <w:color w:val="000000"/>
              </w:rPr>
              <w:t xml:space="preserve"> </w:t>
            </w:r>
            <w:proofErr w:type="spellStart"/>
            <w:r w:rsidRPr="0025035E">
              <w:rPr>
                <w:color w:val="000000"/>
              </w:rPr>
              <w:t>forestieră</w:t>
            </w:r>
            <w:proofErr w:type="spellEnd"/>
            <w:r w:rsidRPr="0025035E">
              <w:rPr>
                <w:color w:val="000000"/>
              </w:rPr>
              <w:t xml:space="preserve">, cu </w:t>
            </w:r>
            <w:proofErr w:type="spellStart"/>
            <w:r w:rsidRPr="0025035E">
              <w:rPr>
                <w:color w:val="000000"/>
              </w:rPr>
              <w:t>excepţia</w:t>
            </w:r>
            <w:proofErr w:type="spellEnd"/>
            <w:r w:rsidRPr="0025035E">
              <w:rPr>
                <w:color w:val="000000"/>
              </w:rPr>
              <w:t xml:space="preserve"> </w:t>
            </w:r>
            <w:proofErr w:type="spellStart"/>
            <w:r w:rsidRPr="0025035E">
              <w:rPr>
                <w:color w:val="000000"/>
              </w:rPr>
              <w:t>celui</w:t>
            </w:r>
            <w:proofErr w:type="spellEnd"/>
            <w:r w:rsidRPr="0025035E">
              <w:rPr>
                <w:color w:val="000000"/>
              </w:rPr>
              <w:t xml:space="preserve"> </w:t>
            </w:r>
            <w:proofErr w:type="spellStart"/>
            <w:r w:rsidRPr="0025035E">
              <w:rPr>
                <w:color w:val="000000"/>
              </w:rPr>
              <w:t>prevăzut</w:t>
            </w:r>
            <w:proofErr w:type="spellEnd"/>
            <w:r w:rsidRPr="0025035E">
              <w:rPr>
                <w:color w:val="000000"/>
              </w:rPr>
              <w:t xml:space="preserve"> la nr. crt.7.1 </w:t>
            </w:r>
          </w:p>
        </w:tc>
        <w:tc>
          <w:tcPr>
            <w:tcW w:w="2294" w:type="dxa"/>
            <w:tcBorders>
              <w:left w:val="double" w:sz="4" w:space="0" w:color="auto"/>
              <w:right w:val="double" w:sz="4" w:space="0" w:color="auto"/>
            </w:tcBorders>
          </w:tcPr>
          <w:p w14:paraId="5BAD99BA" w14:textId="5FC7408D" w:rsidR="00AA6671" w:rsidRPr="00AA6671" w:rsidRDefault="00AA6671" w:rsidP="009E4C14">
            <w:pPr>
              <w:jc w:val="center"/>
              <w:rPr>
                <w:bCs/>
                <w:color w:val="000000"/>
              </w:rPr>
            </w:pPr>
            <w:r w:rsidRPr="00AA6671">
              <w:rPr>
                <w:bCs/>
                <w:color w:val="000000"/>
              </w:rPr>
              <w:t>28</w:t>
            </w:r>
          </w:p>
        </w:tc>
        <w:tc>
          <w:tcPr>
            <w:tcW w:w="2294" w:type="dxa"/>
            <w:tcBorders>
              <w:left w:val="double" w:sz="4" w:space="0" w:color="auto"/>
              <w:bottom w:val="single" w:sz="4" w:space="0" w:color="auto"/>
              <w:right w:val="double" w:sz="4" w:space="0" w:color="auto"/>
            </w:tcBorders>
            <w:vAlign w:val="center"/>
          </w:tcPr>
          <w:p w14:paraId="58067262" w14:textId="785C08C6" w:rsidR="00AA6671" w:rsidRPr="00AA6671" w:rsidRDefault="00AA6671" w:rsidP="009E4C14">
            <w:pPr>
              <w:jc w:val="center"/>
              <w:rPr>
                <w:bCs/>
                <w:color w:val="000000"/>
              </w:rPr>
            </w:pPr>
            <w:r w:rsidRPr="00AA6671">
              <w:rPr>
                <w:bCs/>
                <w:color w:val="000000"/>
              </w:rPr>
              <w:t>30</w:t>
            </w:r>
          </w:p>
        </w:tc>
        <w:tc>
          <w:tcPr>
            <w:tcW w:w="2127" w:type="dxa"/>
            <w:tcBorders>
              <w:left w:val="double" w:sz="4" w:space="0" w:color="auto"/>
              <w:bottom w:val="single" w:sz="4" w:space="0" w:color="auto"/>
              <w:right w:val="double" w:sz="4" w:space="0" w:color="auto"/>
            </w:tcBorders>
            <w:vAlign w:val="center"/>
          </w:tcPr>
          <w:p w14:paraId="18274AF5" w14:textId="50338C5F" w:rsidR="00AA6671" w:rsidRPr="00AA6671" w:rsidRDefault="005C1FBC" w:rsidP="009E4C14">
            <w:pPr>
              <w:jc w:val="center"/>
              <w:rPr>
                <w:bCs/>
                <w:color w:val="000000"/>
              </w:rPr>
            </w:pPr>
            <w:r>
              <w:rPr>
                <w:bCs/>
                <w:color w:val="000000"/>
              </w:rPr>
              <w:t>28</w:t>
            </w:r>
          </w:p>
        </w:tc>
        <w:tc>
          <w:tcPr>
            <w:tcW w:w="2551" w:type="dxa"/>
            <w:tcBorders>
              <w:right w:val="double" w:sz="4" w:space="0" w:color="auto"/>
            </w:tcBorders>
          </w:tcPr>
          <w:p w14:paraId="1DACEC84" w14:textId="757A27CF" w:rsidR="00AA6671" w:rsidRDefault="005C1FBC" w:rsidP="009E4C14">
            <w:pPr>
              <w:jc w:val="center"/>
              <w:rPr>
                <w:b/>
                <w:color w:val="000000"/>
              </w:rPr>
            </w:pPr>
            <w:r>
              <w:rPr>
                <w:b/>
                <w:color w:val="000000"/>
              </w:rPr>
              <w:t>30</w:t>
            </w:r>
          </w:p>
        </w:tc>
      </w:tr>
      <w:tr w:rsidR="00AA6671" w:rsidRPr="0025035E" w14:paraId="46E71A1B" w14:textId="0DFA4ECF" w:rsidTr="007550C4">
        <w:trPr>
          <w:cantSplit/>
          <w:trHeight w:val="288"/>
        </w:trPr>
        <w:tc>
          <w:tcPr>
            <w:tcW w:w="851" w:type="dxa"/>
            <w:tcBorders>
              <w:left w:val="double" w:sz="4" w:space="0" w:color="auto"/>
              <w:bottom w:val="single" w:sz="4" w:space="0" w:color="auto"/>
              <w:right w:val="single" w:sz="4" w:space="0" w:color="auto"/>
            </w:tcBorders>
            <w:vAlign w:val="center"/>
          </w:tcPr>
          <w:p w14:paraId="7F8F04C2" w14:textId="77777777" w:rsidR="00AA6671" w:rsidRPr="0025035E" w:rsidRDefault="00AA6671" w:rsidP="009E4C14">
            <w:pPr>
              <w:jc w:val="center"/>
              <w:rPr>
                <w:color w:val="000000"/>
              </w:rPr>
            </w:pPr>
            <w:r w:rsidRPr="0025035E">
              <w:rPr>
                <w:color w:val="000000"/>
              </w:rPr>
              <w:t>7.1</w:t>
            </w:r>
          </w:p>
        </w:tc>
        <w:tc>
          <w:tcPr>
            <w:tcW w:w="4245" w:type="dxa"/>
            <w:tcBorders>
              <w:left w:val="single" w:sz="4" w:space="0" w:color="auto"/>
              <w:bottom w:val="single" w:sz="4" w:space="0" w:color="auto"/>
              <w:right w:val="double" w:sz="4" w:space="0" w:color="auto"/>
            </w:tcBorders>
            <w:vAlign w:val="center"/>
          </w:tcPr>
          <w:p w14:paraId="2CB6858E" w14:textId="77777777" w:rsidR="00AA6671" w:rsidRPr="0025035E" w:rsidRDefault="00AA6671" w:rsidP="009E4C14">
            <w:pPr>
              <w:ind w:left="-57" w:right="-57"/>
              <w:jc w:val="both"/>
              <w:rPr>
                <w:color w:val="000000"/>
              </w:rPr>
            </w:pPr>
            <w:proofErr w:type="spellStart"/>
            <w:r w:rsidRPr="0025035E">
              <w:rPr>
                <w:color w:val="000000"/>
              </w:rPr>
              <w:t>Pădure</w:t>
            </w:r>
            <w:proofErr w:type="spellEnd"/>
            <w:r w:rsidRPr="0025035E">
              <w:rPr>
                <w:color w:val="000000"/>
              </w:rPr>
              <w:t xml:space="preserve"> </w:t>
            </w:r>
            <w:proofErr w:type="spellStart"/>
            <w:r w:rsidRPr="0025035E">
              <w:rPr>
                <w:color w:val="000000"/>
              </w:rPr>
              <w:t>în</w:t>
            </w:r>
            <w:proofErr w:type="spellEnd"/>
            <w:r w:rsidRPr="0025035E">
              <w:rPr>
                <w:color w:val="000000"/>
              </w:rPr>
              <w:t xml:space="preserve"> </w:t>
            </w:r>
            <w:proofErr w:type="spellStart"/>
            <w:r w:rsidRPr="0025035E">
              <w:rPr>
                <w:color w:val="000000"/>
              </w:rPr>
              <w:t>vârstă</w:t>
            </w:r>
            <w:proofErr w:type="spellEnd"/>
            <w:r w:rsidRPr="0025035E">
              <w:rPr>
                <w:color w:val="000000"/>
              </w:rPr>
              <w:t xml:space="preserve"> de </w:t>
            </w:r>
            <w:proofErr w:type="spellStart"/>
            <w:r w:rsidRPr="0025035E">
              <w:rPr>
                <w:color w:val="000000"/>
              </w:rPr>
              <w:t>până</w:t>
            </w:r>
            <w:proofErr w:type="spellEnd"/>
            <w:r w:rsidRPr="0025035E">
              <w:rPr>
                <w:color w:val="000000"/>
              </w:rPr>
              <w:t xml:space="preserve"> la 20 de ani </w:t>
            </w:r>
            <w:proofErr w:type="spellStart"/>
            <w:r w:rsidRPr="0025035E">
              <w:rPr>
                <w:color w:val="000000"/>
              </w:rPr>
              <w:t>şi</w:t>
            </w:r>
            <w:proofErr w:type="spellEnd"/>
            <w:r w:rsidRPr="0025035E">
              <w:rPr>
                <w:color w:val="000000"/>
              </w:rPr>
              <w:t xml:space="preserve"> </w:t>
            </w:r>
            <w:proofErr w:type="spellStart"/>
            <w:r w:rsidRPr="0025035E">
              <w:rPr>
                <w:color w:val="000000"/>
              </w:rPr>
              <w:t>pădure</w:t>
            </w:r>
            <w:proofErr w:type="spellEnd"/>
            <w:r w:rsidRPr="0025035E">
              <w:rPr>
                <w:color w:val="000000"/>
              </w:rPr>
              <w:t xml:space="preserve"> cu </w:t>
            </w:r>
            <w:proofErr w:type="spellStart"/>
            <w:r w:rsidRPr="0025035E">
              <w:rPr>
                <w:color w:val="000000"/>
              </w:rPr>
              <w:t>rol</w:t>
            </w:r>
            <w:proofErr w:type="spellEnd"/>
            <w:r w:rsidRPr="0025035E">
              <w:rPr>
                <w:color w:val="000000"/>
              </w:rPr>
              <w:t xml:space="preserve"> de </w:t>
            </w:r>
            <w:proofErr w:type="spellStart"/>
            <w:r w:rsidRPr="0025035E">
              <w:rPr>
                <w:color w:val="000000"/>
              </w:rPr>
              <w:t>protecţie</w:t>
            </w:r>
            <w:proofErr w:type="spellEnd"/>
          </w:p>
        </w:tc>
        <w:tc>
          <w:tcPr>
            <w:tcW w:w="2294" w:type="dxa"/>
            <w:tcBorders>
              <w:left w:val="double" w:sz="4" w:space="0" w:color="auto"/>
              <w:right w:val="double" w:sz="4" w:space="0" w:color="auto"/>
            </w:tcBorders>
          </w:tcPr>
          <w:p w14:paraId="5296ED2F" w14:textId="7A044267" w:rsidR="00AA6671" w:rsidRPr="00AA6671" w:rsidRDefault="00AA6671" w:rsidP="009E4C14">
            <w:pPr>
              <w:jc w:val="center"/>
              <w:rPr>
                <w:bCs/>
                <w:color w:val="000000"/>
              </w:rPr>
            </w:pPr>
            <w:r w:rsidRPr="00AA6671">
              <w:rPr>
                <w:bCs/>
                <w:color w:val="000000"/>
              </w:rPr>
              <w:t>0</w:t>
            </w:r>
          </w:p>
        </w:tc>
        <w:tc>
          <w:tcPr>
            <w:tcW w:w="2294" w:type="dxa"/>
            <w:tcBorders>
              <w:left w:val="double" w:sz="4" w:space="0" w:color="auto"/>
              <w:bottom w:val="single" w:sz="4" w:space="0" w:color="auto"/>
              <w:right w:val="double" w:sz="4" w:space="0" w:color="auto"/>
            </w:tcBorders>
            <w:vAlign w:val="center"/>
          </w:tcPr>
          <w:p w14:paraId="1733CE1D" w14:textId="2D3B172B" w:rsidR="00AA6671" w:rsidRPr="00AA6671" w:rsidRDefault="00AA6671" w:rsidP="009E4C14">
            <w:pPr>
              <w:jc w:val="center"/>
              <w:rPr>
                <w:bCs/>
                <w:color w:val="000000"/>
              </w:rPr>
            </w:pPr>
            <w:r w:rsidRPr="00AA6671">
              <w:rPr>
                <w:bCs/>
                <w:color w:val="000000"/>
              </w:rPr>
              <w:t>0</w:t>
            </w:r>
          </w:p>
        </w:tc>
        <w:tc>
          <w:tcPr>
            <w:tcW w:w="2127" w:type="dxa"/>
            <w:tcBorders>
              <w:left w:val="double" w:sz="4" w:space="0" w:color="auto"/>
              <w:bottom w:val="single" w:sz="4" w:space="0" w:color="auto"/>
              <w:right w:val="double" w:sz="4" w:space="0" w:color="auto"/>
            </w:tcBorders>
            <w:vAlign w:val="center"/>
          </w:tcPr>
          <w:p w14:paraId="1E448D22" w14:textId="33F69EB8" w:rsidR="00AA6671" w:rsidRPr="00AA6671" w:rsidRDefault="00AA6671" w:rsidP="009E4C14">
            <w:pPr>
              <w:jc w:val="center"/>
              <w:rPr>
                <w:bCs/>
                <w:color w:val="000000"/>
              </w:rPr>
            </w:pPr>
            <w:r w:rsidRPr="00AA6671">
              <w:rPr>
                <w:bCs/>
                <w:color w:val="000000"/>
              </w:rPr>
              <w:t>0</w:t>
            </w:r>
          </w:p>
        </w:tc>
        <w:tc>
          <w:tcPr>
            <w:tcW w:w="2551" w:type="dxa"/>
            <w:tcBorders>
              <w:right w:val="double" w:sz="4" w:space="0" w:color="auto"/>
            </w:tcBorders>
          </w:tcPr>
          <w:p w14:paraId="56AE2048" w14:textId="6A56398A" w:rsidR="00AA6671" w:rsidRPr="0025035E" w:rsidRDefault="005C1FBC" w:rsidP="009E4C14">
            <w:pPr>
              <w:jc w:val="center"/>
              <w:rPr>
                <w:b/>
                <w:color w:val="000000"/>
              </w:rPr>
            </w:pPr>
            <w:r>
              <w:rPr>
                <w:b/>
                <w:color w:val="000000"/>
              </w:rPr>
              <w:t>0</w:t>
            </w:r>
          </w:p>
        </w:tc>
      </w:tr>
      <w:tr w:rsidR="00AA6671" w:rsidRPr="0025035E" w14:paraId="165156B4" w14:textId="71195620" w:rsidTr="00BA6235">
        <w:trPr>
          <w:cantSplit/>
          <w:trHeight w:val="288"/>
        </w:trPr>
        <w:tc>
          <w:tcPr>
            <w:tcW w:w="851" w:type="dxa"/>
            <w:tcBorders>
              <w:left w:val="double" w:sz="4" w:space="0" w:color="auto"/>
              <w:bottom w:val="single" w:sz="4" w:space="0" w:color="auto"/>
              <w:right w:val="single" w:sz="4" w:space="0" w:color="auto"/>
            </w:tcBorders>
            <w:vAlign w:val="center"/>
          </w:tcPr>
          <w:p w14:paraId="2AE165F6" w14:textId="77777777" w:rsidR="00AA6671" w:rsidRPr="0025035E" w:rsidRDefault="00AA6671" w:rsidP="009E4C14">
            <w:pPr>
              <w:jc w:val="center"/>
              <w:rPr>
                <w:color w:val="000000"/>
              </w:rPr>
            </w:pPr>
            <w:r w:rsidRPr="0025035E">
              <w:rPr>
                <w:color w:val="000000"/>
              </w:rPr>
              <w:t>8</w:t>
            </w:r>
          </w:p>
        </w:tc>
        <w:tc>
          <w:tcPr>
            <w:tcW w:w="4245" w:type="dxa"/>
            <w:tcBorders>
              <w:left w:val="single" w:sz="4" w:space="0" w:color="auto"/>
              <w:bottom w:val="single" w:sz="4" w:space="0" w:color="auto"/>
              <w:right w:val="double" w:sz="4" w:space="0" w:color="auto"/>
            </w:tcBorders>
            <w:vAlign w:val="center"/>
          </w:tcPr>
          <w:p w14:paraId="24115447" w14:textId="77777777" w:rsidR="00AA6671" w:rsidRPr="0025035E" w:rsidRDefault="00AA6671" w:rsidP="009E4C14">
            <w:pPr>
              <w:ind w:left="-57" w:right="-57"/>
              <w:jc w:val="both"/>
              <w:rPr>
                <w:color w:val="000000"/>
              </w:rPr>
            </w:pPr>
            <w:proofErr w:type="spellStart"/>
            <w:r w:rsidRPr="0025035E">
              <w:rPr>
                <w:color w:val="000000"/>
              </w:rPr>
              <w:t>Teren</w:t>
            </w:r>
            <w:proofErr w:type="spellEnd"/>
            <w:r w:rsidRPr="0025035E">
              <w:rPr>
                <w:color w:val="000000"/>
              </w:rPr>
              <w:t xml:space="preserve"> cu </w:t>
            </w:r>
            <w:proofErr w:type="spellStart"/>
            <w:r w:rsidRPr="0025035E">
              <w:rPr>
                <w:color w:val="000000"/>
              </w:rPr>
              <w:t>apă</w:t>
            </w:r>
            <w:proofErr w:type="spellEnd"/>
            <w:r w:rsidRPr="0025035E">
              <w:rPr>
                <w:color w:val="000000"/>
              </w:rPr>
              <w:t xml:space="preserve">, </w:t>
            </w:r>
            <w:proofErr w:type="spellStart"/>
            <w:r w:rsidRPr="0025035E">
              <w:rPr>
                <w:color w:val="000000"/>
              </w:rPr>
              <w:t>altul</w:t>
            </w:r>
            <w:proofErr w:type="spellEnd"/>
            <w:r w:rsidRPr="0025035E">
              <w:rPr>
                <w:color w:val="000000"/>
              </w:rPr>
              <w:t xml:space="preserve"> </w:t>
            </w:r>
            <w:proofErr w:type="spellStart"/>
            <w:r w:rsidRPr="0025035E">
              <w:rPr>
                <w:color w:val="000000"/>
              </w:rPr>
              <w:t>decât</w:t>
            </w:r>
            <w:proofErr w:type="spellEnd"/>
            <w:r w:rsidRPr="0025035E">
              <w:rPr>
                <w:color w:val="000000"/>
              </w:rPr>
              <w:t xml:space="preserve"> </w:t>
            </w:r>
            <w:proofErr w:type="spellStart"/>
            <w:r w:rsidRPr="0025035E">
              <w:rPr>
                <w:color w:val="000000"/>
              </w:rPr>
              <w:t>cel</w:t>
            </w:r>
            <w:proofErr w:type="spellEnd"/>
            <w:r w:rsidRPr="0025035E">
              <w:rPr>
                <w:color w:val="000000"/>
              </w:rPr>
              <w:t xml:space="preserve"> cu </w:t>
            </w:r>
            <w:proofErr w:type="spellStart"/>
            <w:r w:rsidRPr="0025035E">
              <w:rPr>
                <w:color w:val="000000"/>
              </w:rPr>
              <w:t>amenajări</w:t>
            </w:r>
            <w:proofErr w:type="spellEnd"/>
            <w:r w:rsidRPr="0025035E">
              <w:rPr>
                <w:color w:val="000000"/>
              </w:rPr>
              <w:t xml:space="preserve"> </w:t>
            </w:r>
            <w:proofErr w:type="spellStart"/>
            <w:r w:rsidRPr="0025035E">
              <w:rPr>
                <w:color w:val="000000"/>
              </w:rPr>
              <w:t>piscicole</w:t>
            </w:r>
            <w:proofErr w:type="spellEnd"/>
          </w:p>
        </w:tc>
        <w:tc>
          <w:tcPr>
            <w:tcW w:w="2294" w:type="dxa"/>
            <w:tcBorders>
              <w:left w:val="double" w:sz="4" w:space="0" w:color="auto"/>
              <w:right w:val="double" w:sz="4" w:space="0" w:color="auto"/>
            </w:tcBorders>
          </w:tcPr>
          <w:p w14:paraId="7ED19F22" w14:textId="107459D0" w:rsidR="00AA6671" w:rsidRPr="00AA6671" w:rsidRDefault="00AA6671" w:rsidP="009E4C14">
            <w:pPr>
              <w:jc w:val="center"/>
              <w:rPr>
                <w:bCs/>
                <w:color w:val="000000"/>
              </w:rPr>
            </w:pPr>
            <w:r w:rsidRPr="00AA6671">
              <w:rPr>
                <w:bCs/>
                <w:color w:val="000000"/>
              </w:rPr>
              <w:t>9</w:t>
            </w:r>
          </w:p>
        </w:tc>
        <w:tc>
          <w:tcPr>
            <w:tcW w:w="2294" w:type="dxa"/>
            <w:tcBorders>
              <w:left w:val="double" w:sz="4" w:space="0" w:color="auto"/>
              <w:bottom w:val="single" w:sz="4" w:space="0" w:color="auto"/>
              <w:right w:val="double" w:sz="4" w:space="0" w:color="auto"/>
            </w:tcBorders>
            <w:vAlign w:val="center"/>
          </w:tcPr>
          <w:p w14:paraId="200A01FE" w14:textId="5C7BF67A" w:rsidR="00AA6671" w:rsidRPr="00AA6671" w:rsidRDefault="00AA6671" w:rsidP="009E4C14">
            <w:pPr>
              <w:jc w:val="center"/>
              <w:rPr>
                <w:bCs/>
                <w:color w:val="000000"/>
              </w:rPr>
            </w:pPr>
            <w:r w:rsidRPr="00AA6671">
              <w:rPr>
                <w:bCs/>
                <w:color w:val="000000"/>
              </w:rPr>
              <w:t>9</w:t>
            </w:r>
          </w:p>
        </w:tc>
        <w:tc>
          <w:tcPr>
            <w:tcW w:w="2127" w:type="dxa"/>
            <w:tcBorders>
              <w:left w:val="double" w:sz="4" w:space="0" w:color="auto"/>
              <w:bottom w:val="single" w:sz="4" w:space="0" w:color="auto"/>
              <w:right w:val="double" w:sz="4" w:space="0" w:color="auto"/>
            </w:tcBorders>
            <w:vAlign w:val="center"/>
          </w:tcPr>
          <w:p w14:paraId="34CF7892" w14:textId="7B8BEB68" w:rsidR="00AA6671" w:rsidRPr="00AA6671" w:rsidRDefault="005C1FBC" w:rsidP="009E4C14">
            <w:pPr>
              <w:jc w:val="center"/>
              <w:rPr>
                <w:bCs/>
                <w:color w:val="000000"/>
              </w:rPr>
            </w:pPr>
            <w:r>
              <w:rPr>
                <w:bCs/>
                <w:color w:val="000000"/>
              </w:rPr>
              <w:t>9</w:t>
            </w:r>
          </w:p>
        </w:tc>
        <w:tc>
          <w:tcPr>
            <w:tcW w:w="2551" w:type="dxa"/>
            <w:tcBorders>
              <w:right w:val="double" w:sz="4" w:space="0" w:color="auto"/>
            </w:tcBorders>
          </w:tcPr>
          <w:p w14:paraId="740A0002" w14:textId="41D2EDDE" w:rsidR="00AA6671" w:rsidRDefault="005C1FBC" w:rsidP="009E4C14">
            <w:pPr>
              <w:jc w:val="center"/>
              <w:rPr>
                <w:b/>
                <w:color w:val="000000"/>
              </w:rPr>
            </w:pPr>
            <w:r>
              <w:rPr>
                <w:b/>
                <w:color w:val="000000"/>
              </w:rPr>
              <w:t>9</w:t>
            </w:r>
          </w:p>
        </w:tc>
      </w:tr>
      <w:tr w:rsidR="00AA6671" w:rsidRPr="0025035E" w14:paraId="21D03F89" w14:textId="3EAF4CA1" w:rsidTr="00071752">
        <w:trPr>
          <w:cantSplit/>
          <w:trHeight w:val="288"/>
        </w:trPr>
        <w:tc>
          <w:tcPr>
            <w:tcW w:w="851" w:type="dxa"/>
            <w:tcBorders>
              <w:left w:val="double" w:sz="4" w:space="0" w:color="auto"/>
              <w:bottom w:val="single" w:sz="4" w:space="0" w:color="auto"/>
              <w:right w:val="single" w:sz="4" w:space="0" w:color="auto"/>
            </w:tcBorders>
            <w:vAlign w:val="center"/>
          </w:tcPr>
          <w:p w14:paraId="4977ECD0" w14:textId="77777777" w:rsidR="00AA6671" w:rsidRPr="0025035E" w:rsidRDefault="00AA6671" w:rsidP="009E4C14">
            <w:pPr>
              <w:jc w:val="center"/>
              <w:rPr>
                <w:color w:val="000000"/>
              </w:rPr>
            </w:pPr>
            <w:r w:rsidRPr="0025035E">
              <w:rPr>
                <w:color w:val="000000"/>
              </w:rPr>
              <w:t>8.1</w:t>
            </w:r>
          </w:p>
        </w:tc>
        <w:tc>
          <w:tcPr>
            <w:tcW w:w="4245" w:type="dxa"/>
            <w:tcBorders>
              <w:left w:val="single" w:sz="4" w:space="0" w:color="auto"/>
              <w:bottom w:val="single" w:sz="4" w:space="0" w:color="auto"/>
              <w:right w:val="double" w:sz="4" w:space="0" w:color="auto"/>
            </w:tcBorders>
            <w:vAlign w:val="center"/>
          </w:tcPr>
          <w:p w14:paraId="18C4D4F6" w14:textId="77777777" w:rsidR="00AA6671" w:rsidRPr="0025035E" w:rsidRDefault="00AA6671" w:rsidP="009E4C14">
            <w:pPr>
              <w:ind w:left="-57" w:right="-57"/>
              <w:jc w:val="both"/>
              <w:rPr>
                <w:color w:val="000000"/>
              </w:rPr>
            </w:pPr>
            <w:proofErr w:type="spellStart"/>
            <w:r w:rsidRPr="0025035E">
              <w:rPr>
                <w:color w:val="000000"/>
              </w:rPr>
              <w:t>Teren</w:t>
            </w:r>
            <w:proofErr w:type="spellEnd"/>
            <w:r w:rsidRPr="0025035E">
              <w:rPr>
                <w:color w:val="000000"/>
              </w:rPr>
              <w:t xml:space="preserve"> cu </w:t>
            </w:r>
            <w:proofErr w:type="spellStart"/>
            <w:r w:rsidRPr="0025035E">
              <w:rPr>
                <w:color w:val="000000"/>
              </w:rPr>
              <w:t>amenajări</w:t>
            </w:r>
            <w:proofErr w:type="spellEnd"/>
            <w:r w:rsidRPr="0025035E">
              <w:rPr>
                <w:color w:val="000000"/>
              </w:rPr>
              <w:t xml:space="preserve"> </w:t>
            </w:r>
            <w:proofErr w:type="spellStart"/>
            <w:r w:rsidRPr="0025035E">
              <w:rPr>
                <w:color w:val="000000"/>
              </w:rPr>
              <w:t>piscicole</w:t>
            </w:r>
            <w:proofErr w:type="spellEnd"/>
          </w:p>
        </w:tc>
        <w:tc>
          <w:tcPr>
            <w:tcW w:w="2294" w:type="dxa"/>
            <w:tcBorders>
              <w:left w:val="double" w:sz="4" w:space="0" w:color="auto"/>
              <w:right w:val="double" w:sz="4" w:space="0" w:color="auto"/>
            </w:tcBorders>
          </w:tcPr>
          <w:p w14:paraId="13C27BEB" w14:textId="5AABFFA6" w:rsidR="00AA6671" w:rsidRPr="00AA6671" w:rsidRDefault="00AA6671" w:rsidP="009E4C14">
            <w:pPr>
              <w:jc w:val="center"/>
              <w:rPr>
                <w:bCs/>
                <w:color w:val="000000"/>
              </w:rPr>
            </w:pPr>
            <w:r w:rsidRPr="00AA6671">
              <w:rPr>
                <w:bCs/>
                <w:color w:val="000000"/>
              </w:rPr>
              <w:t>54</w:t>
            </w:r>
          </w:p>
        </w:tc>
        <w:tc>
          <w:tcPr>
            <w:tcW w:w="2294" w:type="dxa"/>
            <w:tcBorders>
              <w:left w:val="double" w:sz="4" w:space="0" w:color="auto"/>
              <w:bottom w:val="single" w:sz="4" w:space="0" w:color="auto"/>
              <w:right w:val="double" w:sz="4" w:space="0" w:color="auto"/>
            </w:tcBorders>
            <w:vAlign w:val="center"/>
          </w:tcPr>
          <w:p w14:paraId="56C9C3CA" w14:textId="48EF30A3" w:rsidR="00AA6671" w:rsidRPr="00AA6671" w:rsidRDefault="00AA6671" w:rsidP="009E4C14">
            <w:pPr>
              <w:jc w:val="center"/>
              <w:rPr>
                <w:bCs/>
                <w:color w:val="000000"/>
              </w:rPr>
            </w:pPr>
            <w:r w:rsidRPr="00AA6671">
              <w:rPr>
                <w:bCs/>
                <w:color w:val="000000"/>
              </w:rPr>
              <w:t>57</w:t>
            </w:r>
          </w:p>
        </w:tc>
        <w:tc>
          <w:tcPr>
            <w:tcW w:w="2127" w:type="dxa"/>
            <w:tcBorders>
              <w:left w:val="double" w:sz="4" w:space="0" w:color="auto"/>
              <w:bottom w:val="single" w:sz="4" w:space="0" w:color="auto"/>
              <w:right w:val="double" w:sz="4" w:space="0" w:color="auto"/>
            </w:tcBorders>
            <w:vAlign w:val="center"/>
          </w:tcPr>
          <w:p w14:paraId="47BC6735" w14:textId="5906DE62" w:rsidR="00AA6671" w:rsidRPr="00AA6671" w:rsidRDefault="005C1FBC" w:rsidP="009E4C14">
            <w:pPr>
              <w:jc w:val="center"/>
              <w:rPr>
                <w:bCs/>
                <w:color w:val="000000"/>
              </w:rPr>
            </w:pPr>
            <w:r>
              <w:rPr>
                <w:bCs/>
                <w:color w:val="000000"/>
              </w:rPr>
              <w:t>54</w:t>
            </w:r>
          </w:p>
        </w:tc>
        <w:tc>
          <w:tcPr>
            <w:tcW w:w="2551" w:type="dxa"/>
            <w:tcBorders>
              <w:right w:val="double" w:sz="4" w:space="0" w:color="auto"/>
            </w:tcBorders>
          </w:tcPr>
          <w:p w14:paraId="661B98B9" w14:textId="0B37A720" w:rsidR="00AA6671" w:rsidRDefault="005C1FBC" w:rsidP="009E4C14">
            <w:pPr>
              <w:jc w:val="center"/>
              <w:rPr>
                <w:b/>
                <w:color w:val="000000"/>
              </w:rPr>
            </w:pPr>
            <w:r>
              <w:rPr>
                <w:b/>
                <w:color w:val="000000"/>
              </w:rPr>
              <w:t>57</w:t>
            </w:r>
          </w:p>
        </w:tc>
      </w:tr>
      <w:tr w:rsidR="00AA6671" w:rsidRPr="0025035E" w14:paraId="117C9783" w14:textId="4BBEE20C" w:rsidTr="0020074A">
        <w:trPr>
          <w:cantSplit/>
          <w:trHeight w:val="288"/>
        </w:trPr>
        <w:tc>
          <w:tcPr>
            <w:tcW w:w="851" w:type="dxa"/>
            <w:tcBorders>
              <w:left w:val="double" w:sz="4" w:space="0" w:color="auto"/>
              <w:bottom w:val="single" w:sz="4" w:space="0" w:color="auto"/>
              <w:right w:val="single" w:sz="4" w:space="0" w:color="auto"/>
            </w:tcBorders>
            <w:vAlign w:val="center"/>
          </w:tcPr>
          <w:p w14:paraId="4D223818" w14:textId="77777777" w:rsidR="00AA6671" w:rsidRPr="0025035E" w:rsidRDefault="00AA6671" w:rsidP="009E4C14">
            <w:pPr>
              <w:jc w:val="center"/>
              <w:rPr>
                <w:color w:val="000000"/>
              </w:rPr>
            </w:pPr>
            <w:r w:rsidRPr="0025035E">
              <w:rPr>
                <w:color w:val="000000"/>
              </w:rPr>
              <w:t>9</w:t>
            </w:r>
          </w:p>
        </w:tc>
        <w:tc>
          <w:tcPr>
            <w:tcW w:w="4245" w:type="dxa"/>
            <w:tcBorders>
              <w:left w:val="single" w:sz="4" w:space="0" w:color="auto"/>
              <w:bottom w:val="single" w:sz="4" w:space="0" w:color="auto"/>
              <w:right w:val="double" w:sz="4" w:space="0" w:color="auto"/>
            </w:tcBorders>
            <w:vAlign w:val="center"/>
          </w:tcPr>
          <w:p w14:paraId="34CEDBF1" w14:textId="77777777" w:rsidR="00AA6671" w:rsidRPr="0025035E" w:rsidRDefault="00AA6671" w:rsidP="009E4C14">
            <w:pPr>
              <w:ind w:left="-57" w:right="-57"/>
              <w:jc w:val="both"/>
              <w:rPr>
                <w:color w:val="000000"/>
              </w:rPr>
            </w:pPr>
            <w:proofErr w:type="spellStart"/>
            <w:r w:rsidRPr="0025035E">
              <w:rPr>
                <w:color w:val="000000"/>
              </w:rPr>
              <w:t>Drumuri</w:t>
            </w:r>
            <w:proofErr w:type="spellEnd"/>
            <w:r w:rsidRPr="0025035E">
              <w:rPr>
                <w:color w:val="000000"/>
              </w:rPr>
              <w:t xml:space="preserve"> </w:t>
            </w:r>
            <w:proofErr w:type="spellStart"/>
            <w:r w:rsidRPr="0025035E">
              <w:rPr>
                <w:color w:val="000000"/>
              </w:rPr>
              <w:t>şi</w:t>
            </w:r>
            <w:proofErr w:type="spellEnd"/>
            <w:r w:rsidRPr="0025035E">
              <w:rPr>
                <w:color w:val="000000"/>
              </w:rPr>
              <w:t xml:space="preserve"> </w:t>
            </w:r>
            <w:proofErr w:type="spellStart"/>
            <w:r w:rsidRPr="0025035E">
              <w:rPr>
                <w:color w:val="000000"/>
              </w:rPr>
              <w:t>căi</w:t>
            </w:r>
            <w:proofErr w:type="spellEnd"/>
            <w:r w:rsidRPr="0025035E">
              <w:rPr>
                <w:color w:val="000000"/>
              </w:rPr>
              <w:t xml:space="preserve"> </w:t>
            </w:r>
            <w:proofErr w:type="spellStart"/>
            <w:r w:rsidRPr="0025035E">
              <w:rPr>
                <w:color w:val="000000"/>
              </w:rPr>
              <w:t>ferate</w:t>
            </w:r>
            <w:proofErr w:type="spellEnd"/>
          </w:p>
        </w:tc>
        <w:tc>
          <w:tcPr>
            <w:tcW w:w="2294" w:type="dxa"/>
            <w:tcBorders>
              <w:left w:val="double" w:sz="4" w:space="0" w:color="auto"/>
              <w:right w:val="double" w:sz="4" w:space="0" w:color="auto"/>
            </w:tcBorders>
          </w:tcPr>
          <w:p w14:paraId="79B29EE2" w14:textId="137B5BF3" w:rsidR="00AA6671" w:rsidRPr="00AA6671" w:rsidRDefault="00AA6671" w:rsidP="009E4C14">
            <w:pPr>
              <w:jc w:val="center"/>
              <w:rPr>
                <w:bCs/>
                <w:color w:val="000000"/>
              </w:rPr>
            </w:pPr>
            <w:r w:rsidRPr="00AA6671">
              <w:rPr>
                <w:bCs/>
                <w:color w:val="000000"/>
              </w:rPr>
              <w:t>0</w:t>
            </w:r>
          </w:p>
        </w:tc>
        <w:tc>
          <w:tcPr>
            <w:tcW w:w="2294" w:type="dxa"/>
            <w:tcBorders>
              <w:left w:val="double" w:sz="4" w:space="0" w:color="auto"/>
              <w:bottom w:val="single" w:sz="4" w:space="0" w:color="auto"/>
              <w:right w:val="double" w:sz="4" w:space="0" w:color="auto"/>
            </w:tcBorders>
            <w:vAlign w:val="center"/>
          </w:tcPr>
          <w:p w14:paraId="5AD5BAC3" w14:textId="3FCD0626" w:rsidR="00AA6671" w:rsidRPr="00AA6671" w:rsidRDefault="00AA6671" w:rsidP="009E4C14">
            <w:pPr>
              <w:jc w:val="center"/>
              <w:rPr>
                <w:bCs/>
                <w:color w:val="000000"/>
              </w:rPr>
            </w:pPr>
            <w:r w:rsidRPr="00AA6671">
              <w:rPr>
                <w:bCs/>
                <w:color w:val="000000"/>
              </w:rPr>
              <w:t>0</w:t>
            </w:r>
          </w:p>
        </w:tc>
        <w:tc>
          <w:tcPr>
            <w:tcW w:w="2127" w:type="dxa"/>
            <w:tcBorders>
              <w:left w:val="double" w:sz="4" w:space="0" w:color="auto"/>
              <w:bottom w:val="single" w:sz="4" w:space="0" w:color="auto"/>
              <w:right w:val="double" w:sz="4" w:space="0" w:color="auto"/>
            </w:tcBorders>
            <w:vAlign w:val="center"/>
          </w:tcPr>
          <w:p w14:paraId="533E20C9" w14:textId="56F046B7" w:rsidR="00AA6671" w:rsidRPr="00AA6671" w:rsidRDefault="00AA6671" w:rsidP="009E4C14">
            <w:pPr>
              <w:jc w:val="center"/>
              <w:rPr>
                <w:bCs/>
                <w:color w:val="000000"/>
              </w:rPr>
            </w:pPr>
            <w:r w:rsidRPr="00AA6671">
              <w:rPr>
                <w:bCs/>
                <w:color w:val="000000"/>
              </w:rPr>
              <w:t>0</w:t>
            </w:r>
          </w:p>
        </w:tc>
        <w:tc>
          <w:tcPr>
            <w:tcW w:w="2551" w:type="dxa"/>
            <w:tcBorders>
              <w:right w:val="double" w:sz="4" w:space="0" w:color="auto"/>
            </w:tcBorders>
          </w:tcPr>
          <w:p w14:paraId="74F2D553" w14:textId="71132142" w:rsidR="00AA6671" w:rsidRPr="0025035E" w:rsidRDefault="005C1FBC" w:rsidP="009E4C14">
            <w:pPr>
              <w:jc w:val="center"/>
              <w:rPr>
                <w:b/>
                <w:color w:val="000000"/>
              </w:rPr>
            </w:pPr>
            <w:r>
              <w:rPr>
                <w:b/>
                <w:color w:val="000000"/>
              </w:rPr>
              <w:t>0</w:t>
            </w:r>
          </w:p>
        </w:tc>
      </w:tr>
      <w:tr w:rsidR="00AA6671" w:rsidRPr="0025035E" w14:paraId="2694BE41" w14:textId="22EED1BB" w:rsidTr="000855D3">
        <w:trPr>
          <w:cantSplit/>
          <w:trHeight w:val="288"/>
        </w:trPr>
        <w:tc>
          <w:tcPr>
            <w:tcW w:w="851" w:type="dxa"/>
            <w:tcBorders>
              <w:left w:val="double" w:sz="4" w:space="0" w:color="auto"/>
              <w:right w:val="single" w:sz="4" w:space="0" w:color="auto"/>
            </w:tcBorders>
            <w:vAlign w:val="center"/>
          </w:tcPr>
          <w:p w14:paraId="73CD43EB" w14:textId="77777777" w:rsidR="00AA6671" w:rsidRPr="0025035E" w:rsidRDefault="00AA6671" w:rsidP="009E4C14">
            <w:pPr>
              <w:jc w:val="center"/>
              <w:rPr>
                <w:color w:val="000000"/>
              </w:rPr>
            </w:pPr>
            <w:r w:rsidRPr="0025035E">
              <w:rPr>
                <w:color w:val="000000"/>
              </w:rPr>
              <w:t>10</w:t>
            </w:r>
          </w:p>
        </w:tc>
        <w:tc>
          <w:tcPr>
            <w:tcW w:w="4245" w:type="dxa"/>
            <w:tcBorders>
              <w:left w:val="single" w:sz="4" w:space="0" w:color="auto"/>
              <w:right w:val="double" w:sz="4" w:space="0" w:color="auto"/>
            </w:tcBorders>
            <w:vAlign w:val="center"/>
          </w:tcPr>
          <w:p w14:paraId="24B38B94" w14:textId="77777777" w:rsidR="00AA6671" w:rsidRPr="0025035E" w:rsidRDefault="00AA6671" w:rsidP="009E4C14">
            <w:pPr>
              <w:ind w:left="-57" w:right="-57"/>
              <w:jc w:val="both"/>
              <w:rPr>
                <w:color w:val="000000"/>
              </w:rPr>
            </w:pPr>
            <w:proofErr w:type="spellStart"/>
            <w:r w:rsidRPr="0025035E">
              <w:rPr>
                <w:color w:val="000000"/>
              </w:rPr>
              <w:t>Teren</w:t>
            </w:r>
            <w:proofErr w:type="spellEnd"/>
            <w:r w:rsidRPr="0025035E">
              <w:rPr>
                <w:color w:val="000000"/>
              </w:rPr>
              <w:t xml:space="preserve"> </w:t>
            </w:r>
            <w:proofErr w:type="spellStart"/>
            <w:r w:rsidRPr="0025035E">
              <w:rPr>
                <w:color w:val="000000"/>
              </w:rPr>
              <w:t>neproductiv</w:t>
            </w:r>
            <w:proofErr w:type="spellEnd"/>
          </w:p>
        </w:tc>
        <w:tc>
          <w:tcPr>
            <w:tcW w:w="2294" w:type="dxa"/>
            <w:tcBorders>
              <w:left w:val="double" w:sz="4" w:space="0" w:color="auto"/>
              <w:right w:val="double" w:sz="4" w:space="0" w:color="auto"/>
            </w:tcBorders>
          </w:tcPr>
          <w:p w14:paraId="3D8CDAF1" w14:textId="7E83282E" w:rsidR="00AA6671" w:rsidRPr="00AA6671" w:rsidRDefault="00AA6671" w:rsidP="009E4C14">
            <w:pPr>
              <w:jc w:val="center"/>
              <w:rPr>
                <w:bCs/>
                <w:color w:val="000000"/>
              </w:rPr>
            </w:pPr>
            <w:r w:rsidRPr="00AA6671">
              <w:rPr>
                <w:bCs/>
                <w:color w:val="000000"/>
              </w:rPr>
              <w:t>0</w:t>
            </w:r>
          </w:p>
        </w:tc>
        <w:tc>
          <w:tcPr>
            <w:tcW w:w="2294" w:type="dxa"/>
            <w:tcBorders>
              <w:left w:val="double" w:sz="4" w:space="0" w:color="auto"/>
              <w:right w:val="double" w:sz="4" w:space="0" w:color="auto"/>
            </w:tcBorders>
            <w:vAlign w:val="center"/>
          </w:tcPr>
          <w:p w14:paraId="0CC6D18A" w14:textId="42ABDBBB" w:rsidR="00AA6671" w:rsidRPr="00AA6671" w:rsidRDefault="00AA6671" w:rsidP="009E4C14">
            <w:pPr>
              <w:jc w:val="center"/>
              <w:rPr>
                <w:bCs/>
                <w:color w:val="000000"/>
              </w:rPr>
            </w:pPr>
            <w:r w:rsidRPr="00AA6671">
              <w:rPr>
                <w:bCs/>
                <w:color w:val="000000"/>
              </w:rPr>
              <w:t>0</w:t>
            </w:r>
          </w:p>
        </w:tc>
        <w:tc>
          <w:tcPr>
            <w:tcW w:w="2127" w:type="dxa"/>
            <w:tcBorders>
              <w:left w:val="double" w:sz="4" w:space="0" w:color="auto"/>
              <w:right w:val="double" w:sz="4" w:space="0" w:color="auto"/>
            </w:tcBorders>
            <w:vAlign w:val="center"/>
          </w:tcPr>
          <w:p w14:paraId="3AC15989" w14:textId="19B696E0" w:rsidR="00AA6671" w:rsidRPr="00AA6671" w:rsidRDefault="00AA6671" w:rsidP="009E4C14">
            <w:pPr>
              <w:jc w:val="center"/>
              <w:rPr>
                <w:bCs/>
                <w:color w:val="000000"/>
              </w:rPr>
            </w:pPr>
            <w:r w:rsidRPr="00AA6671">
              <w:rPr>
                <w:bCs/>
                <w:color w:val="000000"/>
              </w:rPr>
              <w:t>0</w:t>
            </w:r>
          </w:p>
        </w:tc>
        <w:tc>
          <w:tcPr>
            <w:tcW w:w="2551" w:type="dxa"/>
            <w:tcBorders>
              <w:right w:val="double" w:sz="4" w:space="0" w:color="auto"/>
            </w:tcBorders>
          </w:tcPr>
          <w:p w14:paraId="3EF0C116" w14:textId="05EFC862" w:rsidR="00AA6671" w:rsidRPr="0025035E" w:rsidRDefault="005C1FBC" w:rsidP="009E4C14">
            <w:pPr>
              <w:jc w:val="center"/>
              <w:rPr>
                <w:b/>
                <w:color w:val="000000"/>
              </w:rPr>
            </w:pPr>
            <w:r>
              <w:rPr>
                <w:b/>
                <w:color w:val="000000"/>
              </w:rPr>
              <w:t>0</w:t>
            </w:r>
          </w:p>
        </w:tc>
      </w:tr>
      <w:tr w:rsidR="00AA6671" w:rsidRPr="0025035E" w14:paraId="5DEA3BE2" w14:textId="352C2DC7" w:rsidTr="00711DB8">
        <w:trPr>
          <w:cantSplit/>
          <w:trHeight w:val="288"/>
        </w:trPr>
        <w:tc>
          <w:tcPr>
            <w:tcW w:w="851" w:type="dxa"/>
            <w:tcBorders>
              <w:left w:val="double" w:sz="4" w:space="0" w:color="auto"/>
              <w:bottom w:val="double" w:sz="4" w:space="0" w:color="auto"/>
              <w:right w:val="single" w:sz="4" w:space="0" w:color="auto"/>
            </w:tcBorders>
            <w:vAlign w:val="center"/>
          </w:tcPr>
          <w:p w14:paraId="33538327" w14:textId="77777777" w:rsidR="00AA6671" w:rsidRPr="0025035E" w:rsidRDefault="00AA6671" w:rsidP="009E4C14">
            <w:pPr>
              <w:jc w:val="center"/>
              <w:rPr>
                <w:color w:val="000000"/>
              </w:rPr>
            </w:pPr>
            <w:r>
              <w:rPr>
                <w:color w:val="000000"/>
              </w:rPr>
              <w:t>11</w:t>
            </w:r>
          </w:p>
        </w:tc>
        <w:tc>
          <w:tcPr>
            <w:tcW w:w="4245" w:type="dxa"/>
            <w:tcBorders>
              <w:left w:val="single" w:sz="4" w:space="0" w:color="auto"/>
              <w:bottom w:val="double" w:sz="4" w:space="0" w:color="auto"/>
              <w:right w:val="double" w:sz="4" w:space="0" w:color="auto"/>
            </w:tcBorders>
            <w:vAlign w:val="center"/>
          </w:tcPr>
          <w:p w14:paraId="25DB4A35" w14:textId="77777777" w:rsidR="00AA6671" w:rsidRPr="0025035E" w:rsidRDefault="00AA6671" w:rsidP="009E4C14">
            <w:pPr>
              <w:ind w:left="-57" w:right="-57"/>
              <w:jc w:val="both"/>
              <w:rPr>
                <w:color w:val="000000"/>
              </w:rPr>
            </w:pPr>
            <w:proofErr w:type="spellStart"/>
            <w:r>
              <w:rPr>
                <w:color w:val="000000"/>
              </w:rPr>
              <w:t>Plaja</w:t>
            </w:r>
            <w:proofErr w:type="spellEnd"/>
            <w:r>
              <w:rPr>
                <w:color w:val="000000"/>
              </w:rPr>
              <w:t xml:space="preserve"> </w:t>
            </w:r>
            <w:proofErr w:type="spellStart"/>
            <w:r>
              <w:rPr>
                <w:color w:val="000000"/>
              </w:rPr>
              <w:t>folosită</w:t>
            </w:r>
            <w:proofErr w:type="spellEnd"/>
            <w:r>
              <w:rPr>
                <w:color w:val="000000"/>
              </w:rPr>
              <w:t xml:space="preserve"> </w:t>
            </w:r>
            <w:proofErr w:type="spellStart"/>
            <w:r>
              <w:rPr>
                <w:color w:val="000000"/>
              </w:rPr>
              <w:t>pentru</w:t>
            </w:r>
            <w:proofErr w:type="spellEnd"/>
            <w:r>
              <w:rPr>
                <w:color w:val="000000"/>
              </w:rPr>
              <w:t xml:space="preserve"> </w:t>
            </w:r>
            <w:proofErr w:type="spellStart"/>
            <w:r>
              <w:rPr>
                <w:color w:val="000000"/>
              </w:rPr>
              <w:t>activități</w:t>
            </w:r>
            <w:proofErr w:type="spellEnd"/>
            <w:r>
              <w:rPr>
                <w:color w:val="000000"/>
              </w:rPr>
              <w:t xml:space="preserve"> </w:t>
            </w:r>
            <w:proofErr w:type="spellStart"/>
            <w:r>
              <w:rPr>
                <w:color w:val="000000"/>
              </w:rPr>
              <w:t>economice</w:t>
            </w:r>
            <w:proofErr w:type="spellEnd"/>
          </w:p>
        </w:tc>
        <w:tc>
          <w:tcPr>
            <w:tcW w:w="2294" w:type="dxa"/>
            <w:tcBorders>
              <w:left w:val="double" w:sz="4" w:space="0" w:color="auto"/>
              <w:bottom w:val="double" w:sz="4" w:space="0" w:color="auto"/>
              <w:right w:val="double" w:sz="4" w:space="0" w:color="auto"/>
            </w:tcBorders>
          </w:tcPr>
          <w:p w14:paraId="38F8BD67" w14:textId="77777777" w:rsidR="00AA6671" w:rsidRPr="00AA6671" w:rsidRDefault="00AA6671" w:rsidP="009E4C14">
            <w:pPr>
              <w:jc w:val="center"/>
              <w:rPr>
                <w:bCs/>
                <w:color w:val="000000"/>
              </w:rPr>
            </w:pPr>
          </w:p>
        </w:tc>
        <w:tc>
          <w:tcPr>
            <w:tcW w:w="2294" w:type="dxa"/>
            <w:tcBorders>
              <w:left w:val="double" w:sz="4" w:space="0" w:color="auto"/>
              <w:bottom w:val="double" w:sz="4" w:space="0" w:color="auto"/>
              <w:right w:val="double" w:sz="4" w:space="0" w:color="auto"/>
            </w:tcBorders>
            <w:vAlign w:val="center"/>
          </w:tcPr>
          <w:p w14:paraId="18B24DD0" w14:textId="77777777" w:rsidR="00AA6671" w:rsidRPr="00AA6671" w:rsidRDefault="00AA6671" w:rsidP="009E4C14">
            <w:pPr>
              <w:jc w:val="center"/>
              <w:rPr>
                <w:bCs/>
                <w:color w:val="000000"/>
              </w:rPr>
            </w:pPr>
          </w:p>
        </w:tc>
        <w:tc>
          <w:tcPr>
            <w:tcW w:w="2127" w:type="dxa"/>
            <w:tcBorders>
              <w:left w:val="double" w:sz="4" w:space="0" w:color="auto"/>
              <w:bottom w:val="double" w:sz="4" w:space="0" w:color="auto"/>
              <w:right w:val="double" w:sz="4" w:space="0" w:color="auto"/>
            </w:tcBorders>
            <w:vAlign w:val="center"/>
          </w:tcPr>
          <w:p w14:paraId="5ACBF7B2" w14:textId="6B52130A" w:rsidR="00AA6671" w:rsidRPr="00AA6671" w:rsidRDefault="005C1FBC" w:rsidP="009E4C14">
            <w:pPr>
              <w:jc w:val="center"/>
              <w:rPr>
                <w:bCs/>
                <w:color w:val="000000"/>
              </w:rPr>
            </w:pPr>
            <w:r>
              <w:rPr>
                <w:bCs/>
                <w:color w:val="000000"/>
              </w:rPr>
              <w:t>0</w:t>
            </w:r>
            <w:r w:rsidR="00AA6671" w:rsidRPr="00AA6671">
              <w:rPr>
                <w:bCs/>
                <w:color w:val="000000"/>
              </w:rPr>
              <w:t xml:space="preserve"> </w:t>
            </w:r>
          </w:p>
        </w:tc>
        <w:tc>
          <w:tcPr>
            <w:tcW w:w="2551" w:type="dxa"/>
            <w:tcBorders>
              <w:bottom w:val="double" w:sz="4" w:space="0" w:color="auto"/>
              <w:right w:val="double" w:sz="4" w:space="0" w:color="auto"/>
            </w:tcBorders>
          </w:tcPr>
          <w:p w14:paraId="7AE4FB63" w14:textId="46B147F7" w:rsidR="00AA6671" w:rsidRDefault="005C1FBC" w:rsidP="009E4C14">
            <w:pPr>
              <w:jc w:val="center"/>
              <w:rPr>
                <w:b/>
                <w:color w:val="000000"/>
              </w:rPr>
            </w:pPr>
            <w:r>
              <w:rPr>
                <w:b/>
                <w:color w:val="000000"/>
              </w:rPr>
              <w:t>0</w:t>
            </w:r>
          </w:p>
        </w:tc>
      </w:tr>
    </w:tbl>
    <w:p w14:paraId="1ABC325D" w14:textId="50B303BE" w:rsidR="004C7D98" w:rsidRPr="0025035E" w:rsidRDefault="004C7D98" w:rsidP="00CB205D">
      <w:pPr>
        <w:numPr>
          <w:ilvl w:val="0"/>
          <w:numId w:val="16"/>
        </w:numPr>
        <w:autoSpaceDE w:val="0"/>
        <w:autoSpaceDN w:val="0"/>
        <w:adjustRightInd w:val="0"/>
      </w:pPr>
      <w:r w:rsidRPr="0025035E">
        <w:t xml:space="preserve">Suma </w:t>
      </w:r>
      <w:proofErr w:type="spellStart"/>
      <w:r w:rsidRPr="0025035E">
        <w:t>corespunz</w:t>
      </w:r>
      <w:r w:rsidR="004C1EF7" w:rsidRPr="0025035E">
        <w:t>ă</w:t>
      </w:r>
      <w:r w:rsidRPr="0025035E">
        <w:t>toare</w:t>
      </w:r>
      <w:proofErr w:type="spellEnd"/>
      <w:r w:rsidRPr="0025035E">
        <w:t xml:space="preserve"> din </w:t>
      </w:r>
      <w:proofErr w:type="spellStart"/>
      <w:r w:rsidRPr="0025035E">
        <w:t>tabe</w:t>
      </w:r>
      <w:r w:rsidR="004C1EF7" w:rsidRPr="0025035E">
        <w:t>l</w:t>
      </w:r>
      <w:proofErr w:type="spellEnd"/>
      <w:r w:rsidRPr="0025035E">
        <w:t xml:space="preserve"> se </w:t>
      </w:r>
      <w:proofErr w:type="spellStart"/>
      <w:r w:rsidR="004C1EF7" w:rsidRPr="0025035E">
        <w:t>î</w:t>
      </w:r>
      <w:r w:rsidRPr="0025035E">
        <w:t>nmul</w:t>
      </w:r>
      <w:r w:rsidR="00351163" w:rsidRPr="0025035E">
        <w:t>ţeş</w:t>
      </w:r>
      <w:r w:rsidRPr="0025035E">
        <w:t>te</w:t>
      </w:r>
      <w:proofErr w:type="spellEnd"/>
      <w:r w:rsidRPr="0025035E">
        <w:t xml:space="preserve"> cu </w:t>
      </w:r>
      <w:proofErr w:type="spellStart"/>
      <w:r w:rsidRPr="0025035E">
        <w:t>coeficientul</w:t>
      </w:r>
      <w:proofErr w:type="spellEnd"/>
      <w:r w:rsidRPr="0025035E">
        <w:t xml:space="preserve"> de </w:t>
      </w:r>
      <w:proofErr w:type="spellStart"/>
      <w:r w:rsidRPr="0025035E">
        <w:t>corec</w:t>
      </w:r>
      <w:r w:rsidR="00351163" w:rsidRPr="0025035E">
        <w:t>ţ</w:t>
      </w:r>
      <w:r w:rsidRPr="0025035E">
        <w:t>ie</w:t>
      </w:r>
      <w:proofErr w:type="spellEnd"/>
      <w:r w:rsidRPr="0025035E">
        <w:t xml:space="preserve"> </w:t>
      </w:r>
      <w:proofErr w:type="spellStart"/>
      <w:r w:rsidRPr="0025035E">
        <w:t>aferent</w:t>
      </w:r>
      <w:proofErr w:type="spellEnd"/>
      <w:r w:rsidRPr="0025035E">
        <w:t xml:space="preserve"> </w:t>
      </w:r>
      <w:proofErr w:type="spellStart"/>
      <w:r w:rsidRPr="0025035E">
        <w:t>zonei</w:t>
      </w:r>
      <w:proofErr w:type="spellEnd"/>
      <w:r w:rsidRPr="0025035E">
        <w:t>: zona A</w:t>
      </w:r>
      <w:r w:rsidR="00CB205D">
        <w:t>, Rang IV: 1,10 SI Rang V: 1,00</w:t>
      </w:r>
    </w:p>
    <w:p w14:paraId="40E4CC10" w14:textId="77777777" w:rsidR="006B789D" w:rsidRPr="001E47BE" w:rsidRDefault="001C719E" w:rsidP="001E47BE">
      <w:pPr>
        <w:numPr>
          <w:ilvl w:val="0"/>
          <w:numId w:val="16"/>
        </w:numPr>
        <w:autoSpaceDE w:val="0"/>
        <w:autoSpaceDN w:val="0"/>
        <w:adjustRightInd w:val="0"/>
      </w:pPr>
      <w:r w:rsidRPr="0025035E">
        <w:rPr>
          <w:bCs/>
          <w:lang w:val="ro-RO"/>
        </w:rPr>
        <w:t>Impozitul/taxa pe terenurile amplasate în extravilan rezultat se majorează cu o cotă adiţională de</w:t>
      </w:r>
      <w:r w:rsidR="00246524" w:rsidRPr="0025035E">
        <w:rPr>
          <w:bCs/>
          <w:lang w:val="ro-RO"/>
        </w:rPr>
        <w:t xml:space="preserve"> </w:t>
      </w:r>
      <w:r w:rsidRPr="0025035E">
        <w:rPr>
          <w:bCs/>
          <w:lang w:val="ro-RO"/>
        </w:rPr>
        <w:t xml:space="preserve"> </w:t>
      </w:r>
      <w:r w:rsidR="00ED5B07" w:rsidRPr="0025035E">
        <w:rPr>
          <w:bCs/>
          <w:lang w:val="ro-RO"/>
        </w:rPr>
        <w:t>0</w:t>
      </w:r>
      <w:r w:rsidR="004C7D98" w:rsidRPr="0025035E">
        <w:rPr>
          <w:bCs/>
          <w:lang w:val="ro-RO"/>
        </w:rPr>
        <w:t xml:space="preserve"> </w:t>
      </w:r>
      <w:r w:rsidRPr="0025035E">
        <w:rPr>
          <w:bCs/>
          <w:lang w:val="ro-RO"/>
        </w:rPr>
        <w:t>% conform art.</w:t>
      </w:r>
      <w:r w:rsidR="00834BDA" w:rsidRPr="0025035E">
        <w:rPr>
          <w:bCs/>
          <w:lang w:val="ro-RO"/>
        </w:rPr>
        <w:t>489</w:t>
      </w:r>
      <w:r w:rsidRPr="0025035E">
        <w:rPr>
          <w:bCs/>
          <w:lang w:val="ro-RO"/>
        </w:rPr>
        <w:t xml:space="preserve"> din Legea </w:t>
      </w:r>
      <w:r w:rsidR="004C7D98" w:rsidRPr="0025035E">
        <w:rPr>
          <w:bCs/>
          <w:lang w:val="ro-RO"/>
        </w:rPr>
        <w:t>227</w:t>
      </w:r>
      <w:r w:rsidRPr="0025035E">
        <w:rPr>
          <w:bCs/>
          <w:lang w:val="ro-RO"/>
        </w:rPr>
        <w:t>/20</w:t>
      </w:r>
      <w:r w:rsidR="004C7D98" w:rsidRPr="0025035E">
        <w:rPr>
          <w:bCs/>
          <w:lang w:val="ro-RO"/>
        </w:rPr>
        <w:t>14</w:t>
      </w:r>
      <w:r w:rsidRPr="0025035E">
        <w:rPr>
          <w:bCs/>
          <w:lang w:val="ro-RO"/>
        </w:rPr>
        <w:t xml:space="preserve"> privind Codul fiscal</w:t>
      </w:r>
      <w:r w:rsidR="00E103EB">
        <w:rPr>
          <w:bCs/>
          <w:lang w:val="ro-RO"/>
        </w:rPr>
        <w:t>.</w:t>
      </w:r>
    </w:p>
    <w:p w14:paraId="24755715" w14:textId="77777777" w:rsidR="00B63CB0" w:rsidRDefault="006B789D" w:rsidP="006B789D">
      <w:pPr>
        <w:autoSpaceDE w:val="0"/>
        <w:autoSpaceDN w:val="0"/>
        <w:adjustRightInd w:val="0"/>
        <w:ind w:left="420"/>
        <w:jc w:val="both"/>
        <w:rPr>
          <w:bCs/>
          <w:lang w:val="ro-RO"/>
        </w:rPr>
      </w:pPr>
      <w:r w:rsidRPr="0025035E">
        <w:rPr>
          <w:b/>
          <w:bCs/>
          <w:lang w:val="ro-RO"/>
        </w:rPr>
        <w:t>Art.465 alin.(8)</w:t>
      </w:r>
      <w:r w:rsidRPr="0025035E">
        <w:rPr>
          <w:bCs/>
          <w:lang w:val="ro-RO"/>
        </w:rPr>
        <w:t xml:space="preserve"> Înregistrarea în registrul agricol a datelor privind clădirile şi terenurile, a titularului dreptului de proprietate asupra acestora, precum şi schimbarea categoriei de folosinţă se pot face numai pe bază de documente, anexate la declaraţia făcută sub semnătura proprie a capului de gospodărie sau, în lipsa acestuia, a unui membru major al gospodăriei.</w:t>
      </w:r>
    </w:p>
    <w:p w14:paraId="449A8F3B" w14:textId="77777777" w:rsidR="006B789D" w:rsidRPr="0025035E" w:rsidRDefault="00BA2851" w:rsidP="001E47BE">
      <w:pPr>
        <w:autoSpaceDE w:val="0"/>
        <w:autoSpaceDN w:val="0"/>
        <w:adjustRightInd w:val="0"/>
        <w:ind w:left="420"/>
        <w:jc w:val="both"/>
        <w:rPr>
          <w:bCs/>
          <w:lang w:val="ro-RO"/>
        </w:rPr>
      </w:pPr>
      <w:r>
        <w:rPr>
          <w:b/>
          <w:bCs/>
          <w:lang w:val="ro-RO"/>
        </w:rPr>
        <w:t xml:space="preserve">Art. 466 alin.(1) </w:t>
      </w:r>
      <w:r w:rsidRPr="00B55647">
        <w:rPr>
          <w:bCs/>
          <w:lang w:val="ro-RO"/>
        </w:rPr>
        <w:t xml:space="preserve">Impozitul pe teren este datorat pentru întregul </w:t>
      </w:r>
      <w:r w:rsidR="00B55647" w:rsidRPr="00B55647">
        <w:rPr>
          <w:bCs/>
          <w:lang w:val="ro-RO"/>
        </w:rPr>
        <w:t>an fiscal de persoana care are în proprietate terenul la data de 31 decembrie a anului fiscal anterior.</w:t>
      </w:r>
    </w:p>
    <w:p w14:paraId="787592A9" w14:textId="77777777" w:rsidR="006B789D" w:rsidRDefault="006B789D" w:rsidP="007E5FE1">
      <w:pPr>
        <w:autoSpaceDE w:val="0"/>
        <w:autoSpaceDN w:val="0"/>
        <w:adjustRightInd w:val="0"/>
        <w:ind w:left="420"/>
        <w:jc w:val="both"/>
        <w:rPr>
          <w:bCs/>
          <w:lang w:val="ro-RO"/>
        </w:rPr>
      </w:pPr>
      <w:r w:rsidRPr="0025035E">
        <w:rPr>
          <w:b/>
          <w:bCs/>
          <w:lang w:val="ro-RO"/>
        </w:rPr>
        <w:t>Art.466 alin.(2)</w:t>
      </w:r>
      <w:r w:rsidRPr="0025035E">
        <w:rPr>
          <w:bCs/>
          <w:lang w:val="ro-RO"/>
        </w:rPr>
        <w:t xml:space="preserve"> În cazul dobândirii unui teren în cursul anului, proprietarul acestuia are obligaţia să depună o nouă declaraţie de impunere la organul fiscal local în a cărui rază teritorială de competenţă se află terenul, în termen de 30 de zile de la data dobândirii, şi datorează</w:t>
      </w:r>
      <w:r w:rsidR="007E5FE1" w:rsidRPr="0025035E">
        <w:rPr>
          <w:bCs/>
          <w:lang w:val="ro-RO"/>
        </w:rPr>
        <w:t xml:space="preserve"> impozit pe teren începând cu data de 1 ianuarie a anului următor.</w:t>
      </w:r>
    </w:p>
    <w:p w14:paraId="5188617E" w14:textId="77777777" w:rsidR="007E5FE1" w:rsidRPr="0025035E" w:rsidRDefault="00B55647" w:rsidP="00B55647">
      <w:pPr>
        <w:autoSpaceDE w:val="0"/>
        <w:autoSpaceDN w:val="0"/>
        <w:adjustRightInd w:val="0"/>
        <w:ind w:left="420"/>
        <w:jc w:val="both"/>
        <w:rPr>
          <w:bCs/>
          <w:lang w:val="ro-RO"/>
        </w:rPr>
      </w:pPr>
      <w:r>
        <w:rPr>
          <w:b/>
          <w:bCs/>
          <w:lang w:val="ro-RO"/>
        </w:rPr>
        <w:t xml:space="preserve">Art. 466 alin.(3) </w:t>
      </w:r>
      <w:r w:rsidRPr="00B55647">
        <w:rPr>
          <w:bCs/>
          <w:lang w:val="ro-RO"/>
        </w:rPr>
        <w:t xml:space="preserve">În cazul </w:t>
      </w:r>
      <w:r>
        <w:rPr>
          <w:bCs/>
          <w:lang w:val="ro-RO"/>
        </w:rPr>
        <w:t xml:space="preserve">în care dreptul de proprietate asupra unui teren este transmis în cursul unui an fiscal, impozitul este datorat de persoana care deține dreptul de proprietate asupra terenului la data de 31 decembrie a anului fiscal anterior anului în care se înstrăinează. </w:t>
      </w:r>
      <w:r>
        <w:rPr>
          <w:b/>
          <w:bCs/>
          <w:lang w:val="ro-RO"/>
        </w:rPr>
        <w:t xml:space="preserve">     </w:t>
      </w:r>
    </w:p>
    <w:p w14:paraId="7811019A" w14:textId="77777777" w:rsidR="007E5FE1" w:rsidRPr="0025035E" w:rsidRDefault="00E2749D" w:rsidP="007E5FE1">
      <w:pPr>
        <w:autoSpaceDE w:val="0"/>
        <w:autoSpaceDN w:val="0"/>
        <w:adjustRightInd w:val="0"/>
        <w:ind w:left="420"/>
        <w:jc w:val="both"/>
        <w:rPr>
          <w:bCs/>
          <w:lang w:val="ro-RO"/>
        </w:rPr>
      </w:pPr>
      <w:r>
        <w:rPr>
          <w:b/>
          <w:bCs/>
          <w:lang w:val="ro-RO"/>
        </w:rPr>
        <w:t xml:space="preserve">       </w:t>
      </w:r>
      <w:r w:rsidR="007E5FE1" w:rsidRPr="0025035E">
        <w:rPr>
          <w:b/>
          <w:bCs/>
          <w:lang w:val="ro-RO"/>
        </w:rPr>
        <w:t>(5)</w:t>
      </w:r>
      <w:r w:rsidR="007E5FE1" w:rsidRPr="0025035E">
        <w:rPr>
          <w:bCs/>
          <w:lang w:val="ro-RO"/>
        </w:rPr>
        <w:t xml:space="preserve"> În cazul modificării categoriei de folosinţă a terenului, proprietarul acestuia are abligaţia să depună o nouă declaraţie de impunere la organul fiscal local în a cărui rază teritorială de competenţă se află terenul, în termen de 30 de zile de la data dobândirii, şi datorează impozit pe teren începând cu data de 1 ianuarie a anului următor.</w:t>
      </w:r>
    </w:p>
    <w:p w14:paraId="3F776130" w14:textId="77777777" w:rsidR="00E2749D" w:rsidRDefault="007E5FE1" w:rsidP="00E2749D">
      <w:pPr>
        <w:ind w:firstLine="708"/>
      </w:pPr>
      <w:r w:rsidRPr="0025035E">
        <w:rPr>
          <w:b/>
          <w:bCs/>
          <w:lang w:val="ro-RO"/>
        </w:rPr>
        <w:t>(8)</w:t>
      </w:r>
      <w:r w:rsidRPr="0025035E">
        <w:rPr>
          <w:bCs/>
          <w:lang w:val="ro-RO"/>
        </w:rPr>
        <w:t xml:space="preserve"> </w:t>
      </w:r>
      <w:r w:rsidR="00E2749D" w:rsidRPr="00E2749D">
        <w:t xml:space="preserve">In </w:t>
      </w:r>
      <w:proofErr w:type="spellStart"/>
      <w:r w:rsidR="00E2749D" w:rsidRPr="00E2749D">
        <w:t>cazul</w:t>
      </w:r>
      <w:proofErr w:type="spellEnd"/>
      <w:r w:rsidR="00E2749D" w:rsidRPr="00E2749D">
        <w:t xml:space="preserve"> </w:t>
      </w:r>
      <w:proofErr w:type="spellStart"/>
      <w:r w:rsidR="00E2749D" w:rsidRPr="00E2749D">
        <w:t>terenurilor</w:t>
      </w:r>
      <w:proofErr w:type="spellEnd"/>
      <w:r w:rsidR="00E2749D" w:rsidRPr="00E2749D">
        <w:t xml:space="preserve"> </w:t>
      </w:r>
      <w:proofErr w:type="spellStart"/>
      <w:r w:rsidR="00E2749D" w:rsidRPr="00E2749D">
        <w:t>pentru</w:t>
      </w:r>
      <w:proofErr w:type="spellEnd"/>
      <w:r w:rsidR="00E2749D" w:rsidRPr="00E2749D">
        <w:t xml:space="preserve"> care se </w:t>
      </w:r>
      <w:proofErr w:type="spellStart"/>
      <w:r w:rsidR="00E2749D" w:rsidRPr="00E2749D">
        <w:t>datoreaza</w:t>
      </w:r>
      <w:proofErr w:type="spellEnd"/>
      <w:r w:rsidR="00E2749D" w:rsidRPr="00E2749D">
        <w:t xml:space="preserve"> taxa pe </w:t>
      </w:r>
      <w:proofErr w:type="spellStart"/>
      <w:r w:rsidR="00E2749D" w:rsidRPr="00E2749D">
        <w:t>teren,in</w:t>
      </w:r>
      <w:proofErr w:type="spellEnd"/>
      <w:r w:rsidR="00E2749D" w:rsidRPr="00E2749D">
        <w:t xml:space="preserve"> </w:t>
      </w:r>
      <w:proofErr w:type="spellStart"/>
      <w:r w:rsidR="00E2749D" w:rsidRPr="00E2749D">
        <w:t>temeiul</w:t>
      </w:r>
      <w:proofErr w:type="spellEnd"/>
      <w:r w:rsidR="00E2749D" w:rsidRPr="00E2749D">
        <w:t xml:space="preserve"> </w:t>
      </w:r>
      <w:proofErr w:type="spellStart"/>
      <w:r w:rsidR="00E2749D" w:rsidRPr="00E2749D">
        <w:t>unui</w:t>
      </w:r>
      <w:proofErr w:type="spellEnd"/>
      <w:r w:rsidR="00E2749D" w:rsidRPr="00E2749D">
        <w:t xml:space="preserve"> contract de </w:t>
      </w:r>
      <w:proofErr w:type="spellStart"/>
      <w:r w:rsidR="00E2749D" w:rsidRPr="00E2749D">
        <w:t>concesiune</w:t>
      </w:r>
      <w:proofErr w:type="spellEnd"/>
      <w:r w:rsidR="00E2749D" w:rsidRPr="00E2749D">
        <w:t xml:space="preserve"> ,</w:t>
      </w:r>
      <w:proofErr w:type="spellStart"/>
      <w:r w:rsidR="00E2749D" w:rsidRPr="00E2749D">
        <w:t>inchiriere,administrare</w:t>
      </w:r>
      <w:proofErr w:type="spellEnd"/>
      <w:r w:rsidR="00E2749D" w:rsidRPr="00E2749D">
        <w:t xml:space="preserve"> </w:t>
      </w:r>
      <w:proofErr w:type="spellStart"/>
      <w:r w:rsidR="00E2749D" w:rsidRPr="00E2749D">
        <w:t>ori</w:t>
      </w:r>
      <w:proofErr w:type="spellEnd"/>
      <w:r w:rsidR="00E2749D" w:rsidRPr="00E2749D">
        <w:t xml:space="preserve"> </w:t>
      </w:r>
      <w:proofErr w:type="spellStart"/>
      <w:r w:rsidR="00E2749D" w:rsidRPr="00E2749D">
        <w:t>folosinta</w:t>
      </w:r>
      <w:proofErr w:type="spellEnd"/>
      <w:r w:rsidR="00E2749D" w:rsidRPr="00E2749D">
        <w:t xml:space="preserve">  care se </w:t>
      </w:r>
      <w:proofErr w:type="spellStart"/>
      <w:r w:rsidR="00E2749D" w:rsidRPr="00E2749D">
        <w:t>refera</w:t>
      </w:r>
      <w:proofErr w:type="spellEnd"/>
      <w:r w:rsidR="00E2749D" w:rsidRPr="00E2749D">
        <w:t xml:space="preserve"> la </w:t>
      </w:r>
      <w:proofErr w:type="spellStart"/>
      <w:r w:rsidR="00E2749D" w:rsidRPr="00E2749D">
        <w:t>periode</w:t>
      </w:r>
      <w:proofErr w:type="spellEnd"/>
      <w:r w:rsidR="00E2749D" w:rsidRPr="00E2749D">
        <w:t xml:space="preserve"> </w:t>
      </w:r>
      <w:proofErr w:type="spellStart"/>
      <w:r w:rsidR="00E2749D" w:rsidRPr="00E2749D">
        <w:t>mai</w:t>
      </w:r>
      <w:proofErr w:type="spellEnd"/>
      <w:r w:rsidR="00E2749D" w:rsidRPr="00E2749D">
        <w:t xml:space="preserve"> </w:t>
      </w:r>
      <w:proofErr w:type="spellStart"/>
      <w:r w:rsidR="00E2749D" w:rsidRPr="00E2749D">
        <w:t>mari</w:t>
      </w:r>
      <w:proofErr w:type="spellEnd"/>
      <w:r w:rsidR="00E2749D" w:rsidRPr="00E2749D">
        <w:t xml:space="preserve"> de o </w:t>
      </w:r>
      <w:proofErr w:type="spellStart"/>
      <w:r w:rsidR="00E2749D" w:rsidRPr="00E2749D">
        <w:t>luna</w:t>
      </w:r>
      <w:proofErr w:type="spellEnd"/>
      <w:r w:rsidR="00E2749D" w:rsidRPr="00E2749D">
        <w:t xml:space="preserve"> ,</w:t>
      </w:r>
      <w:proofErr w:type="spellStart"/>
      <w:r w:rsidR="00E2749D" w:rsidRPr="00E2749D">
        <w:t>titularul</w:t>
      </w:r>
      <w:proofErr w:type="spellEnd"/>
      <w:r w:rsidR="00E2749D" w:rsidRPr="00E2749D">
        <w:t xml:space="preserve"> </w:t>
      </w:r>
      <w:proofErr w:type="spellStart"/>
      <w:r w:rsidR="00E2749D" w:rsidRPr="00E2749D">
        <w:t>dreptului</w:t>
      </w:r>
      <w:proofErr w:type="spellEnd"/>
      <w:r w:rsidR="00E2749D" w:rsidRPr="00E2749D">
        <w:t xml:space="preserve"> de </w:t>
      </w:r>
      <w:proofErr w:type="spellStart"/>
      <w:r w:rsidR="00E2749D" w:rsidRPr="00E2749D">
        <w:t>concesiune,inchiriere,administrare</w:t>
      </w:r>
      <w:proofErr w:type="spellEnd"/>
      <w:r w:rsidR="00E2749D" w:rsidRPr="00E2749D">
        <w:t xml:space="preserve"> </w:t>
      </w:r>
      <w:proofErr w:type="spellStart"/>
      <w:r w:rsidR="00E2749D" w:rsidRPr="00E2749D">
        <w:t>ori</w:t>
      </w:r>
      <w:proofErr w:type="spellEnd"/>
      <w:r w:rsidR="00E2749D" w:rsidRPr="00E2749D">
        <w:t xml:space="preserve"> </w:t>
      </w:r>
      <w:proofErr w:type="spellStart"/>
      <w:r w:rsidR="00E2749D" w:rsidRPr="00E2749D">
        <w:t>folosinta</w:t>
      </w:r>
      <w:proofErr w:type="spellEnd"/>
      <w:r w:rsidR="00E2749D" w:rsidRPr="00E2749D">
        <w:t xml:space="preserve"> are </w:t>
      </w:r>
      <w:proofErr w:type="spellStart"/>
      <w:r w:rsidR="00E2749D" w:rsidRPr="00E2749D">
        <w:t>obligatia</w:t>
      </w:r>
      <w:proofErr w:type="spellEnd"/>
      <w:r w:rsidR="00E2749D" w:rsidRPr="00E2749D">
        <w:t xml:space="preserve"> </w:t>
      </w:r>
      <w:proofErr w:type="spellStart"/>
      <w:r w:rsidR="00E2749D" w:rsidRPr="00E2749D">
        <w:t>depunerii</w:t>
      </w:r>
      <w:proofErr w:type="spellEnd"/>
      <w:r w:rsidR="00E2749D" w:rsidRPr="00E2749D">
        <w:t xml:space="preserve"> </w:t>
      </w:r>
      <w:proofErr w:type="spellStart"/>
      <w:r w:rsidR="00E2749D" w:rsidRPr="00E2749D">
        <w:t>unei</w:t>
      </w:r>
      <w:proofErr w:type="spellEnd"/>
      <w:r w:rsidR="00E2749D" w:rsidRPr="00E2749D">
        <w:t xml:space="preserve"> </w:t>
      </w:r>
      <w:proofErr w:type="spellStart"/>
      <w:r w:rsidR="00E2749D" w:rsidRPr="00E2749D">
        <w:t>declaratii</w:t>
      </w:r>
      <w:proofErr w:type="spellEnd"/>
      <w:r w:rsidR="00E2749D" w:rsidRPr="00E2749D">
        <w:t xml:space="preserve"> la </w:t>
      </w:r>
      <w:proofErr w:type="spellStart"/>
      <w:r w:rsidR="00E2749D" w:rsidRPr="00E2749D">
        <w:t>organul</w:t>
      </w:r>
      <w:proofErr w:type="spellEnd"/>
      <w:r w:rsidR="00E2749D" w:rsidRPr="00E2749D">
        <w:t xml:space="preserve"> fiscal local </w:t>
      </w:r>
      <w:proofErr w:type="spellStart"/>
      <w:r w:rsidR="00E2749D" w:rsidRPr="00E2749D">
        <w:t>pana</w:t>
      </w:r>
      <w:proofErr w:type="spellEnd"/>
      <w:r w:rsidR="00E2749D" w:rsidRPr="00E2749D">
        <w:t xml:space="preserve"> la data de 25 </w:t>
      </w:r>
      <w:proofErr w:type="spellStart"/>
      <w:r w:rsidR="00E2749D" w:rsidRPr="00E2749D">
        <w:t>inclusiv</w:t>
      </w:r>
      <w:proofErr w:type="spellEnd"/>
      <w:r w:rsidR="00E2749D" w:rsidRPr="00E2749D">
        <w:t xml:space="preserve"> a </w:t>
      </w:r>
      <w:proofErr w:type="spellStart"/>
      <w:r w:rsidR="00E2749D" w:rsidRPr="00E2749D">
        <w:t>lunii</w:t>
      </w:r>
      <w:proofErr w:type="spellEnd"/>
      <w:r w:rsidR="00E2749D" w:rsidRPr="00E2749D">
        <w:t xml:space="preserve"> </w:t>
      </w:r>
      <w:proofErr w:type="spellStart"/>
      <w:r w:rsidR="00E2749D" w:rsidRPr="00E2749D">
        <w:t>urmatoare</w:t>
      </w:r>
      <w:proofErr w:type="spellEnd"/>
      <w:r w:rsidR="00E2749D" w:rsidRPr="00E2749D">
        <w:t xml:space="preserve"> </w:t>
      </w:r>
      <w:proofErr w:type="spellStart"/>
      <w:r w:rsidR="00E2749D" w:rsidRPr="00E2749D">
        <w:t>intrarii</w:t>
      </w:r>
      <w:proofErr w:type="spellEnd"/>
      <w:r w:rsidR="00E2749D" w:rsidRPr="00E2749D">
        <w:t xml:space="preserve"> in </w:t>
      </w:r>
      <w:proofErr w:type="spellStart"/>
      <w:r w:rsidR="00E2749D" w:rsidRPr="00E2749D">
        <w:t>vigoare</w:t>
      </w:r>
      <w:proofErr w:type="spellEnd"/>
      <w:r w:rsidR="00E2749D" w:rsidRPr="00E2749D">
        <w:t xml:space="preserve"> a </w:t>
      </w:r>
      <w:proofErr w:type="spellStart"/>
      <w:r w:rsidR="00E2749D" w:rsidRPr="00E2749D">
        <w:t>contractului</w:t>
      </w:r>
      <w:proofErr w:type="spellEnd"/>
      <w:r w:rsidR="00E2749D" w:rsidRPr="00E2749D">
        <w:t xml:space="preserve"> .</w:t>
      </w:r>
    </w:p>
    <w:p w14:paraId="61D84C2C" w14:textId="77777777" w:rsidR="00D11A32" w:rsidRPr="001E47BE" w:rsidRDefault="00B60AB4" w:rsidP="001E47BE">
      <w:pPr>
        <w:ind w:firstLine="708"/>
      </w:pPr>
      <w:r>
        <w:t xml:space="preserve">(9) </w:t>
      </w:r>
      <w:proofErr w:type="spellStart"/>
      <w:r>
        <w:t>În</w:t>
      </w:r>
      <w:proofErr w:type="spellEnd"/>
      <w:r>
        <w:t xml:space="preserve"> </w:t>
      </w:r>
      <w:proofErr w:type="spellStart"/>
      <w:r>
        <w:t>cazul</w:t>
      </w:r>
      <w:proofErr w:type="spellEnd"/>
      <w:r>
        <w:t xml:space="preserve"> </w:t>
      </w:r>
      <w:proofErr w:type="spellStart"/>
      <w:r>
        <w:t>terenurilor</w:t>
      </w:r>
      <w:proofErr w:type="spellEnd"/>
      <w:r>
        <w:t xml:space="preserve"> </w:t>
      </w:r>
      <w:proofErr w:type="spellStart"/>
      <w:r>
        <w:t>pentru</w:t>
      </w:r>
      <w:proofErr w:type="spellEnd"/>
      <w:r>
        <w:t xml:space="preserve"> care se </w:t>
      </w:r>
      <w:proofErr w:type="spellStart"/>
      <w:r>
        <w:t>datorează</w:t>
      </w:r>
      <w:proofErr w:type="spellEnd"/>
      <w:r>
        <w:t xml:space="preserve"> taxa de </w:t>
      </w:r>
      <w:proofErr w:type="spellStart"/>
      <w:r>
        <w:t>teren</w:t>
      </w:r>
      <w:proofErr w:type="spellEnd"/>
      <w:r>
        <w:t xml:space="preserve">, </w:t>
      </w:r>
      <w:proofErr w:type="spellStart"/>
      <w:r>
        <w:t>în</w:t>
      </w:r>
      <w:proofErr w:type="spellEnd"/>
      <w:r>
        <w:t xml:space="preserve"> </w:t>
      </w:r>
      <w:proofErr w:type="spellStart"/>
      <w:r>
        <w:t>temeiul</w:t>
      </w:r>
      <w:proofErr w:type="spellEnd"/>
      <w:r>
        <w:t xml:space="preserve"> </w:t>
      </w:r>
      <w:proofErr w:type="spellStart"/>
      <w:r>
        <w:t>unor</w:t>
      </w:r>
      <w:proofErr w:type="spellEnd"/>
      <w:r>
        <w:t xml:space="preserve"> </w:t>
      </w:r>
      <w:proofErr w:type="spellStart"/>
      <w:r>
        <w:t>contracte</w:t>
      </w:r>
      <w:proofErr w:type="spellEnd"/>
      <w:r w:rsidR="006A0224">
        <w:t xml:space="preserve"> de </w:t>
      </w:r>
      <w:proofErr w:type="spellStart"/>
      <w:r w:rsidR="006A0224">
        <w:t>concesiune</w:t>
      </w:r>
      <w:proofErr w:type="spellEnd"/>
      <w:r w:rsidR="006A0224">
        <w:t xml:space="preserve">, </w:t>
      </w:r>
      <w:proofErr w:type="spellStart"/>
      <w:r w:rsidR="006A0224">
        <w:t>închiriere</w:t>
      </w:r>
      <w:proofErr w:type="spellEnd"/>
      <w:r w:rsidR="006A0224">
        <w:t xml:space="preserve">, </w:t>
      </w:r>
      <w:proofErr w:type="spellStart"/>
      <w:r w:rsidR="006A0224">
        <w:t>administrare</w:t>
      </w:r>
      <w:proofErr w:type="spellEnd"/>
      <w:r w:rsidR="006A0224">
        <w:t xml:space="preserve"> </w:t>
      </w:r>
      <w:proofErr w:type="spellStart"/>
      <w:r w:rsidR="006A0224">
        <w:t>ori</w:t>
      </w:r>
      <w:proofErr w:type="spellEnd"/>
      <w:r w:rsidR="006A0224">
        <w:t xml:space="preserve">  </w:t>
      </w:r>
      <w:proofErr w:type="spellStart"/>
      <w:r w:rsidR="006A0224">
        <w:t>folosință</w:t>
      </w:r>
      <w:proofErr w:type="spellEnd"/>
      <w:r w:rsidR="006A0224">
        <w:t xml:space="preserve"> care se </w:t>
      </w:r>
      <w:proofErr w:type="spellStart"/>
      <w:r w:rsidR="006A0224">
        <w:t>referă</w:t>
      </w:r>
      <w:proofErr w:type="spellEnd"/>
      <w:r w:rsidR="006A0224">
        <w:t xml:space="preserve"> la </w:t>
      </w:r>
      <w:proofErr w:type="spellStart"/>
      <w:r w:rsidR="006A0224">
        <w:t>perioade</w:t>
      </w:r>
      <w:proofErr w:type="spellEnd"/>
      <w:r w:rsidR="006A0224">
        <w:t xml:space="preserve"> </w:t>
      </w:r>
      <w:proofErr w:type="spellStart"/>
      <w:r w:rsidR="006A0224">
        <w:t>mai</w:t>
      </w:r>
      <w:proofErr w:type="spellEnd"/>
      <w:r w:rsidR="006A0224">
        <w:t xml:space="preserve"> </w:t>
      </w:r>
      <w:proofErr w:type="spellStart"/>
      <w:r w:rsidR="006A0224">
        <w:t>mici</w:t>
      </w:r>
      <w:proofErr w:type="spellEnd"/>
      <w:r w:rsidR="006A0224">
        <w:t xml:space="preserve"> de o </w:t>
      </w:r>
      <w:proofErr w:type="spellStart"/>
      <w:r w:rsidR="006A0224">
        <w:t>lună</w:t>
      </w:r>
      <w:proofErr w:type="spellEnd"/>
      <w:r w:rsidR="006A0224">
        <w:t xml:space="preserve">, </w:t>
      </w:r>
      <w:proofErr w:type="spellStart"/>
      <w:r w:rsidR="006A0224">
        <w:t>persoana</w:t>
      </w:r>
      <w:proofErr w:type="spellEnd"/>
      <w:r w:rsidR="006A0224">
        <w:t xml:space="preserve"> de </w:t>
      </w:r>
      <w:proofErr w:type="spellStart"/>
      <w:r w:rsidR="006A0224">
        <w:t>drept</w:t>
      </w:r>
      <w:proofErr w:type="spellEnd"/>
      <w:r w:rsidR="006A0224">
        <w:t xml:space="preserve"> public care </w:t>
      </w:r>
      <w:proofErr w:type="spellStart"/>
      <w:r w:rsidR="006A0224">
        <w:t>transmite</w:t>
      </w:r>
      <w:proofErr w:type="spellEnd"/>
      <w:r w:rsidR="006A0224">
        <w:t xml:space="preserve"> </w:t>
      </w:r>
      <w:proofErr w:type="spellStart"/>
      <w:r w:rsidR="006A0224">
        <w:t>dreptul</w:t>
      </w:r>
      <w:proofErr w:type="spellEnd"/>
      <w:r w:rsidR="006A0224">
        <w:t xml:space="preserve"> de </w:t>
      </w:r>
      <w:proofErr w:type="spellStart"/>
      <w:r w:rsidR="006A0224">
        <w:t>concesiune</w:t>
      </w:r>
      <w:proofErr w:type="spellEnd"/>
      <w:r w:rsidR="006A0224">
        <w:t xml:space="preserve">, </w:t>
      </w:r>
      <w:proofErr w:type="spellStart"/>
      <w:r w:rsidR="006A0224">
        <w:t>închiriere</w:t>
      </w:r>
      <w:proofErr w:type="spellEnd"/>
      <w:r w:rsidR="006A0224">
        <w:t xml:space="preserve">, </w:t>
      </w:r>
      <w:proofErr w:type="spellStart"/>
      <w:r w:rsidR="006A0224">
        <w:t>administrare</w:t>
      </w:r>
      <w:proofErr w:type="spellEnd"/>
      <w:r w:rsidR="006A0224">
        <w:t xml:space="preserve">, </w:t>
      </w:r>
      <w:proofErr w:type="spellStart"/>
      <w:r w:rsidR="006A0224">
        <w:t>ori</w:t>
      </w:r>
      <w:proofErr w:type="spellEnd"/>
      <w:r w:rsidR="006A0224">
        <w:t xml:space="preserve"> </w:t>
      </w:r>
      <w:proofErr w:type="spellStart"/>
      <w:r w:rsidR="006A0224">
        <w:t>folosință</w:t>
      </w:r>
      <w:proofErr w:type="spellEnd"/>
      <w:r w:rsidR="006A0224">
        <w:t xml:space="preserve"> are </w:t>
      </w:r>
      <w:proofErr w:type="spellStart"/>
      <w:r w:rsidR="006A0224">
        <w:t>obligația</w:t>
      </w:r>
      <w:proofErr w:type="spellEnd"/>
      <w:r w:rsidR="006A0224">
        <w:t xml:space="preserve"> </w:t>
      </w:r>
      <w:proofErr w:type="spellStart"/>
      <w:r w:rsidR="006A0224">
        <w:t>să</w:t>
      </w:r>
      <w:proofErr w:type="spellEnd"/>
      <w:r w:rsidR="006A0224">
        <w:t xml:space="preserve"> </w:t>
      </w:r>
      <w:proofErr w:type="spellStart"/>
      <w:r w:rsidR="006A0224">
        <w:t>depună</w:t>
      </w:r>
      <w:proofErr w:type="spellEnd"/>
      <w:r w:rsidR="006A0224">
        <w:t xml:space="preserve"> o </w:t>
      </w:r>
      <w:proofErr w:type="spellStart"/>
      <w:r w:rsidR="006A0224">
        <w:t>declarație</w:t>
      </w:r>
      <w:proofErr w:type="spellEnd"/>
      <w:r w:rsidR="006A0224">
        <w:t xml:space="preserve"> la </w:t>
      </w:r>
      <w:proofErr w:type="spellStart"/>
      <w:r w:rsidR="006A0224">
        <w:t>organul</w:t>
      </w:r>
      <w:proofErr w:type="spellEnd"/>
      <w:r w:rsidR="006A0224">
        <w:t xml:space="preserve"> fiscal local, </w:t>
      </w:r>
      <w:proofErr w:type="spellStart"/>
      <w:r w:rsidR="006A0224">
        <w:t>până</w:t>
      </w:r>
      <w:proofErr w:type="spellEnd"/>
      <w:r w:rsidR="006A0224">
        <w:t xml:space="preserve"> la data de 25 </w:t>
      </w:r>
      <w:proofErr w:type="spellStart"/>
      <w:r w:rsidR="006A0224">
        <w:t>inclusiv</w:t>
      </w:r>
      <w:proofErr w:type="spellEnd"/>
      <w:r w:rsidR="006A0224">
        <w:t xml:space="preserve"> a </w:t>
      </w:r>
      <w:proofErr w:type="spellStart"/>
      <w:r w:rsidR="006A0224">
        <w:t>lunii</w:t>
      </w:r>
      <w:proofErr w:type="spellEnd"/>
      <w:r w:rsidR="006A0224">
        <w:t xml:space="preserve"> </w:t>
      </w:r>
      <w:proofErr w:type="spellStart"/>
      <w:r w:rsidR="006A0224">
        <w:t>următoare</w:t>
      </w:r>
      <w:proofErr w:type="spellEnd"/>
      <w:r w:rsidR="006A0224">
        <w:t xml:space="preserve"> </w:t>
      </w:r>
      <w:proofErr w:type="spellStart"/>
      <w:r w:rsidR="006A0224">
        <w:t>intrării</w:t>
      </w:r>
      <w:proofErr w:type="spellEnd"/>
      <w:r w:rsidR="006A0224">
        <w:t xml:space="preserve"> </w:t>
      </w:r>
      <w:proofErr w:type="spellStart"/>
      <w:r w:rsidR="006A0224">
        <w:t>în</w:t>
      </w:r>
      <w:proofErr w:type="spellEnd"/>
      <w:r w:rsidR="006A0224">
        <w:t xml:space="preserve"> </w:t>
      </w:r>
      <w:proofErr w:type="spellStart"/>
      <w:r w:rsidR="006A0224">
        <w:t>viguare</w:t>
      </w:r>
      <w:proofErr w:type="spellEnd"/>
      <w:r w:rsidR="006A0224">
        <w:t xml:space="preserve"> a </w:t>
      </w:r>
      <w:proofErr w:type="spellStart"/>
      <w:r w:rsidR="006A0224">
        <w:t>contractelor</w:t>
      </w:r>
      <w:proofErr w:type="spellEnd"/>
      <w:r w:rsidR="006A0224">
        <w:t xml:space="preserve">, la care </w:t>
      </w:r>
      <w:proofErr w:type="spellStart"/>
      <w:r w:rsidR="006A0224">
        <w:t>anexează</w:t>
      </w:r>
      <w:proofErr w:type="spellEnd"/>
      <w:r w:rsidR="006A0224">
        <w:t xml:space="preserve"> o </w:t>
      </w:r>
      <w:proofErr w:type="spellStart"/>
      <w:r w:rsidR="006A0224">
        <w:t>situație</w:t>
      </w:r>
      <w:proofErr w:type="spellEnd"/>
      <w:r w:rsidR="006A0224">
        <w:t xml:space="preserve"> </w:t>
      </w:r>
      <w:proofErr w:type="spellStart"/>
      <w:r w:rsidR="006A0224">
        <w:t>centralizatoare</w:t>
      </w:r>
      <w:proofErr w:type="spellEnd"/>
      <w:r w:rsidR="006A0224">
        <w:t xml:space="preserve"> a </w:t>
      </w:r>
      <w:proofErr w:type="spellStart"/>
      <w:r w:rsidR="006A0224">
        <w:t>acestor</w:t>
      </w:r>
      <w:proofErr w:type="spellEnd"/>
      <w:r w:rsidR="006A0224">
        <w:t xml:space="preserve"> </w:t>
      </w:r>
      <w:proofErr w:type="spellStart"/>
      <w:r w:rsidR="006A0224">
        <w:t>contracte</w:t>
      </w:r>
      <w:proofErr w:type="spellEnd"/>
      <w:r w:rsidR="006A0224">
        <w:t xml:space="preserve">. </w:t>
      </w:r>
    </w:p>
    <w:p w14:paraId="41EF16BD" w14:textId="77777777" w:rsidR="00D11A32" w:rsidRPr="0025035E" w:rsidRDefault="00D11A32" w:rsidP="001E47BE">
      <w:pPr>
        <w:autoSpaceDE w:val="0"/>
        <w:autoSpaceDN w:val="0"/>
        <w:adjustRightInd w:val="0"/>
        <w:ind w:left="420"/>
        <w:jc w:val="both"/>
        <w:rPr>
          <w:bCs/>
        </w:rPr>
      </w:pPr>
      <w:r w:rsidRPr="0025035E">
        <w:rPr>
          <w:b/>
          <w:bCs/>
        </w:rPr>
        <w:t xml:space="preserve">Art. 467 </w:t>
      </w:r>
      <w:proofErr w:type="spellStart"/>
      <w:r w:rsidRPr="0025035E">
        <w:rPr>
          <w:b/>
          <w:bCs/>
        </w:rPr>
        <w:t>alin</w:t>
      </w:r>
      <w:proofErr w:type="spellEnd"/>
      <w:r w:rsidRPr="0025035E">
        <w:rPr>
          <w:b/>
          <w:bCs/>
        </w:rPr>
        <w:t>.(1)</w:t>
      </w:r>
      <w:r w:rsidRPr="0025035E">
        <w:rPr>
          <w:bCs/>
        </w:rPr>
        <w:t xml:space="preserve"> </w:t>
      </w:r>
      <w:proofErr w:type="spellStart"/>
      <w:r w:rsidRPr="0025035E">
        <w:rPr>
          <w:bCs/>
        </w:rPr>
        <w:t>I</w:t>
      </w:r>
      <w:r w:rsidR="00D803AB" w:rsidRPr="0025035E">
        <w:rPr>
          <w:bCs/>
        </w:rPr>
        <w:t>mpozitul</w:t>
      </w:r>
      <w:proofErr w:type="spellEnd"/>
      <w:r w:rsidR="00D803AB" w:rsidRPr="0025035E">
        <w:rPr>
          <w:bCs/>
        </w:rPr>
        <w:t xml:space="preserve"> pe </w:t>
      </w:r>
      <w:proofErr w:type="spellStart"/>
      <w:r w:rsidR="00D803AB" w:rsidRPr="0025035E">
        <w:rPr>
          <w:bCs/>
        </w:rPr>
        <w:t>teren</w:t>
      </w:r>
      <w:proofErr w:type="spellEnd"/>
      <w:r w:rsidR="00D803AB" w:rsidRPr="0025035E">
        <w:rPr>
          <w:bCs/>
        </w:rPr>
        <w:t xml:space="preserve"> se </w:t>
      </w:r>
      <w:proofErr w:type="spellStart"/>
      <w:r w:rsidR="00D803AB" w:rsidRPr="0025035E">
        <w:rPr>
          <w:bCs/>
        </w:rPr>
        <w:t>plăteşte</w:t>
      </w:r>
      <w:proofErr w:type="spellEnd"/>
      <w:r w:rsidR="00D803AB" w:rsidRPr="0025035E">
        <w:rPr>
          <w:bCs/>
        </w:rPr>
        <w:t xml:space="preserve"> </w:t>
      </w:r>
      <w:proofErr w:type="spellStart"/>
      <w:r w:rsidR="00D803AB" w:rsidRPr="0025035E">
        <w:rPr>
          <w:bCs/>
        </w:rPr>
        <w:t>a</w:t>
      </w:r>
      <w:r w:rsidRPr="0025035E">
        <w:rPr>
          <w:bCs/>
        </w:rPr>
        <w:t>nual</w:t>
      </w:r>
      <w:proofErr w:type="spellEnd"/>
      <w:r w:rsidRPr="0025035E">
        <w:rPr>
          <w:bCs/>
        </w:rPr>
        <w:t xml:space="preserve">, </w:t>
      </w:r>
      <w:proofErr w:type="spellStart"/>
      <w:r w:rsidRPr="0025035E">
        <w:rPr>
          <w:bCs/>
        </w:rPr>
        <w:t>în</w:t>
      </w:r>
      <w:proofErr w:type="spellEnd"/>
      <w:r w:rsidRPr="0025035E">
        <w:rPr>
          <w:bCs/>
        </w:rPr>
        <w:t xml:space="preserve"> </w:t>
      </w:r>
      <w:proofErr w:type="spellStart"/>
      <w:r w:rsidRPr="0025035E">
        <w:rPr>
          <w:bCs/>
        </w:rPr>
        <w:t>două</w:t>
      </w:r>
      <w:proofErr w:type="spellEnd"/>
      <w:r w:rsidRPr="0025035E">
        <w:rPr>
          <w:bCs/>
        </w:rPr>
        <w:t xml:space="preserve"> rate </w:t>
      </w:r>
      <w:proofErr w:type="spellStart"/>
      <w:r w:rsidRPr="0025035E">
        <w:rPr>
          <w:bCs/>
        </w:rPr>
        <w:t>egale</w:t>
      </w:r>
      <w:proofErr w:type="spellEnd"/>
      <w:r w:rsidRPr="0025035E">
        <w:rPr>
          <w:bCs/>
        </w:rPr>
        <w:t xml:space="preserve">, </w:t>
      </w:r>
      <w:proofErr w:type="spellStart"/>
      <w:r w:rsidRPr="0025035E">
        <w:rPr>
          <w:bCs/>
        </w:rPr>
        <w:t>până</w:t>
      </w:r>
      <w:proofErr w:type="spellEnd"/>
      <w:r w:rsidRPr="0025035E">
        <w:rPr>
          <w:bCs/>
        </w:rPr>
        <w:t xml:space="preserve"> la </w:t>
      </w:r>
      <w:proofErr w:type="spellStart"/>
      <w:r w:rsidRPr="0025035E">
        <w:rPr>
          <w:bCs/>
        </w:rPr>
        <w:t>datele</w:t>
      </w:r>
      <w:proofErr w:type="spellEnd"/>
      <w:r w:rsidRPr="0025035E">
        <w:rPr>
          <w:bCs/>
        </w:rPr>
        <w:t xml:space="preserve"> de 31 </w:t>
      </w:r>
      <w:proofErr w:type="spellStart"/>
      <w:r w:rsidRPr="0025035E">
        <w:rPr>
          <w:bCs/>
        </w:rPr>
        <w:t>martie</w:t>
      </w:r>
      <w:proofErr w:type="spellEnd"/>
      <w:r w:rsidRPr="0025035E">
        <w:rPr>
          <w:bCs/>
        </w:rPr>
        <w:t xml:space="preserve"> </w:t>
      </w:r>
      <w:proofErr w:type="spellStart"/>
      <w:r w:rsidRPr="0025035E">
        <w:rPr>
          <w:bCs/>
        </w:rPr>
        <w:t>şi</w:t>
      </w:r>
      <w:proofErr w:type="spellEnd"/>
      <w:r w:rsidRPr="0025035E">
        <w:rPr>
          <w:bCs/>
        </w:rPr>
        <w:t xml:space="preserve"> 30 </w:t>
      </w:r>
      <w:proofErr w:type="spellStart"/>
      <w:r w:rsidRPr="0025035E">
        <w:rPr>
          <w:bCs/>
        </w:rPr>
        <w:t>septembrie</w:t>
      </w:r>
      <w:proofErr w:type="spellEnd"/>
      <w:r w:rsidRPr="0025035E">
        <w:rPr>
          <w:bCs/>
        </w:rPr>
        <w:t xml:space="preserve"> </w:t>
      </w:r>
      <w:proofErr w:type="spellStart"/>
      <w:r w:rsidRPr="0025035E">
        <w:rPr>
          <w:bCs/>
        </w:rPr>
        <w:t>inclusiv</w:t>
      </w:r>
      <w:proofErr w:type="spellEnd"/>
      <w:r w:rsidRPr="0025035E">
        <w:rPr>
          <w:bCs/>
        </w:rPr>
        <w:t>.</w:t>
      </w:r>
    </w:p>
    <w:p w14:paraId="0C4839F0" w14:textId="77777777" w:rsidR="00B63CB0" w:rsidRDefault="00D11A32" w:rsidP="00FA19F6">
      <w:pPr>
        <w:autoSpaceDE w:val="0"/>
        <w:autoSpaceDN w:val="0"/>
        <w:adjustRightInd w:val="0"/>
        <w:ind w:left="420"/>
        <w:jc w:val="both"/>
        <w:rPr>
          <w:bCs/>
        </w:rPr>
      </w:pPr>
      <w:r w:rsidRPr="0025035E">
        <w:rPr>
          <w:bCs/>
        </w:rPr>
        <w:t xml:space="preserve">(2) </w:t>
      </w:r>
      <w:proofErr w:type="spellStart"/>
      <w:r w:rsidRPr="0025035E">
        <w:rPr>
          <w:bCs/>
        </w:rPr>
        <w:t>Pentru</w:t>
      </w:r>
      <w:proofErr w:type="spellEnd"/>
      <w:r w:rsidRPr="0025035E">
        <w:rPr>
          <w:bCs/>
        </w:rPr>
        <w:t xml:space="preserve"> </w:t>
      </w:r>
      <w:proofErr w:type="spellStart"/>
      <w:r w:rsidRPr="0025035E">
        <w:rPr>
          <w:bCs/>
        </w:rPr>
        <w:t>plata</w:t>
      </w:r>
      <w:proofErr w:type="spellEnd"/>
      <w:r w:rsidRPr="0025035E">
        <w:rPr>
          <w:bCs/>
        </w:rPr>
        <w:t xml:space="preserve"> cu </w:t>
      </w:r>
      <w:proofErr w:type="spellStart"/>
      <w:r w:rsidRPr="0025035E">
        <w:rPr>
          <w:bCs/>
        </w:rPr>
        <w:t>anticipaţie</w:t>
      </w:r>
      <w:proofErr w:type="spellEnd"/>
      <w:r w:rsidRPr="0025035E">
        <w:rPr>
          <w:bCs/>
        </w:rPr>
        <w:t xml:space="preserve"> a </w:t>
      </w:r>
      <w:proofErr w:type="spellStart"/>
      <w:r w:rsidRPr="0025035E">
        <w:rPr>
          <w:bCs/>
        </w:rPr>
        <w:t>impozitului</w:t>
      </w:r>
      <w:proofErr w:type="spellEnd"/>
      <w:r w:rsidRPr="0025035E">
        <w:rPr>
          <w:bCs/>
        </w:rPr>
        <w:t xml:space="preserve"> pe </w:t>
      </w:r>
      <w:proofErr w:type="spellStart"/>
      <w:r w:rsidRPr="0025035E">
        <w:rPr>
          <w:bCs/>
        </w:rPr>
        <w:t>teren</w:t>
      </w:r>
      <w:proofErr w:type="spellEnd"/>
      <w:r w:rsidRPr="0025035E">
        <w:rPr>
          <w:bCs/>
        </w:rPr>
        <w:t xml:space="preserve">, </w:t>
      </w:r>
      <w:proofErr w:type="spellStart"/>
      <w:r w:rsidRPr="0025035E">
        <w:rPr>
          <w:bCs/>
        </w:rPr>
        <w:t>datorat</w:t>
      </w:r>
      <w:proofErr w:type="spellEnd"/>
      <w:r w:rsidRPr="0025035E">
        <w:rPr>
          <w:bCs/>
        </w:rPr>
        <w:t xml:space="preserve"> </w:t>
      </w:r>
      <w:proofErr w:type="spellStart"/>
      <w:r w:rsidRPr="0025035E">
        <w:rPr>
          <w:bCs/>
        </w:rPr>
        <w:t>pentru</w:t>
      </w:r>
      <w:proofErr w:type="spellEnd"/>
      <w:r w:rsidRPr="0025035E">
        <w:rPr>
          <w:bCs/>
        </w:rPr>
        <w:t xml:space="preserve"> </w:t>
      </w:r>
      <w:proofErr w:type="spellStart"/>
      <w:r w:rsidRPr="0025035E">
        <w:rPr>
          <w:bCs/>
        </w:rPr>
        <w:t>întregul</w:t>
      </w:r>
      <w:proofErr w:type="spellEnd"/>
      <w:r w:rsidRPr="0025035E">
        <w:rPr>
          <w:bCs/>
        </w:rPr>
        <w:t xml:space="preserve"> an de </w:t>
      </w:r>
      <w:proofErr w:type="spellStart"/>
      <w:r w:rsidRPr="0025035E">
        <w:rPr>
          <w:bCs/>
        </w:rPr>
        <w:t>către</w:t>
      </w:r>
      <w:proofErr w:type="spellEnd"/>
      <w:r w:rsidRPr="0025035E">
        <w:rPr>
          <w:bCs/>
        </w:rPr>
        <w:t xml:space="preserve"> </w:t>
      </w:r>
      <w:proofErr w:type="spellStart"/>
      <w:r w:rsidRPr="0025035E">
        <w:rPr>
          <w:bCs/>
        </w:rPr>
        <w:t>contribuabili</w:t>
      </w:r>
      <w:proofErr w:type="spellEnd"/>
      <w:r w:rsidRPr="0025035E">
        <w:rPr>
          <w:bCs/>
        </w:rPr>
        <w:t xml:space="preserve">, </w:t>
      </w:r>
      <w:proofErr w:type="spellStart"/>
      <w:r w:rsidRPr="0025035E">
        <w:rPr>
          <w:bCs/>
        </w:rPr>
        <w:t>perso</w:t>
      </w:r>
      <w:r w:rsidR="008F0FF2" w:rsidRPr="0025035E">
        <w:rPr>
          <w:bCs/>
        </w:rPr>
        <w:t>ane</w:t>
      </w:r>
      <w:proofErr w:type="spellEnd"/>
      <w:r w:rsidRPr="0025035E">
        <w:rPr>
          <w:bCs/>
        </w:rPr>
        <w:t xml:space="preserve"> </w:t>
      </w:r>
      <w:proofErr w:type="spellStart"/>
      <w:r w:rsidRPr="0025035E">
        <w:rPr>
          <w:bCs/>
        </w:rPr>
        <w:t>fizice</w:t>
      </w:r>
      <w:proofErr w:type="spellEnd"/>
      <w:r w:rsidRPr="0025035E">
        <w:rPr>
          <w:bCs/>
        </w:rPr>
        <w:t xml:space="preserve"> </w:t>
      </w:r>
      <w:proofErr w:type="spellStart"/>
      <w:r w:rsidRPr="0025035E">
        <w:rPr>
          <w:bCs/>
        </w:rPr>
        <w:t>şi</w:t>
      </w:r>
      <w:proofErr w:type="spellEnd"/>
      <w:r w:rsidRPr="0025035E">
        <w:rPr>
          <w:bCs/>
        </w:rPr>
        <w:t xml:space="preserve"> </w:t>
      </w:r>
      <w:proofErr w:type="spellStart"/>
      <w:r w:rsidRPr="0025035E">
        <w:rPr>
          <w:bCs/>
        </w:rPr>
        <w:t>juridice</w:t>
      </w:r>
      <w:proofErr w:type="spellEnd"/>
      <w:r w:rsidRPr="0025035E">
        <w:rPr>
          <w:bCs/>
        </w:rPr>
        <w:t xml:space="preserve">, de </w:t>
      </w:r>
      <w:proofErr w:type="spellStart"/>
      <w:r w:rsidRPr="0025035E">
        <w:rPr>
          <w:bCs/>
        </w:rPr>
        <w:t>până</w:t>
      </w:r>
      <w:proofErr w:type="spellEnd"/>
      <w:r w:rsidRPr="0025035E">
        <w:rPr>
          <w:bCs/>
        </w:rPr>
        <w:t xml:space="preserve"> la data de 31 </w:t>
      </w:r>
      <w:proofErr w:type="spellStart"/>
      <w:r w:rsidRPr="0025035E">
        <w:rPr>
          <w:bCs/>
        </w:rPr>
        <w:t>martie</w:t>
      </w:r>
      <w:proofErr w:type="spellEnd"/>
      <w:r w:rsidRPr="0025035E">
        <w:rPr>
          <w:bCs/>
        </w:rPr>
        <w:t xml:space="preserve"> </w:t>
      </w:r>
      <w:proofErr w:type="spellStart"/>
      <w:r w:rsidRPr="0025035E">
        <w:rPr>
          <w:bCs/>
        </w:rPr>
        <w:t>inclusiv</w:t>
      </w:r>
      <w:proofErr w:type="spellEnd"/>
      <w:r w:rsidRPr="0025035E">
        <w:rPr>
          <w:bCs/>
        </w:rPr>
        <w:t xml:space="preserve">, a </w:t>
      </w:r>
      <w:proofErr w:type="spellStart"/>
      <w:r w:rsidRPr="0025035E">
        <w:rPr>
          <w:bCs/>
        </w:rPr>
        <w:t>anului</w:t>
      </w:r>
      <w:proofErr w:type="spellEnd"/>
      <w:r w:rsidRPr="0025035E">
        <w:rPr>
          <w:bCs/>
        </w:rPr>
        <w:t xml:space="preserve"> respective, se </w:t>
      </w:r>
      <w:proofErr w:type="spellStart"/>
      <w:r w:rsidRPr="0025035E">
        <w:rPr>
          <w:bCs/>
        </w:rPr>
        <w:t>acordă</w:t>
      </w:r>
      <w:proofErr w:type="spellEnd"/>
      <w:r w:rsidRPr="0025035E">
        <w:rPr>
          <w:bCs/>
        </w:rPr>
        <w:t xml:space="preserve"> o </w:t>
      </w:r>
      <w:proofErr w:type="spellStart"/>
      <w:r w:rsidRPr="0025035E">
        <w:rPr>
          <w:bCs/>
        </w:rPr>
        <w:t>bonificaţie</w:t>
      </w:r>
      <w:proofErr w:type="spellEnd"/>
      <w:r w:rsidRPr="0025035E">
        <w:rPr>
          <w:bCs/>
        </w:rPr>
        <w:t xml:space="preserve"> de </w:t>
      </w:r>
      <w:r w:rsidRPr="0025035E">
        <w:rPr>
          <w:b/>
          <w:bCs/>
        </w:rPr>
        <w:t>10%</w:t>
      </w:r>
      <w:r w:rsidRPr="0025035E">
        <w:rPr>
          <w:bCs/>
        </w:rPr>
        <w:t xml:space="preserve"> </w:t>
      </w:r>
      <w:proofErr w:type="spellStart"/>
      <w:r w:rsidRPr="0025035E">
        <w:rPr>
          <w:bCs/>
        </w:rPr>
        <w:t>stabilită</w:t>
      </w:r>
      <w:proofErr w:type="spellEnd"/>
      <w:r w:rsidRPr="0025035E">
        <w:rPr>
          <w:bCs/>
        </w:rPr>
        <w:t xml:space="preserve"> </w:t>
      </w:r>
      <w:proofErr w:type="spellStart"/>
      <w:r w:rsidRPr="0025035E">
        <w:rPr>
          <w:bCs/>
        </w:rPr>
        <w:t>prin</w:t>
      </w:r>
      <w:proofErr w:type="spellEnd"/>
      <w:r w:rsidRPr="0025035E">
        <w:rPr>
          <w:bCs/>
        </w:rPr>
        <w:t xml:space="preserve"> </w:t>
      </w:r>
      <w:proofErr w:type="spellStart"/>
      <w:r w:rsidRPr="0025035E">
        <w:rPr>
          <w:bCs/>
        </w:rPr>
        <w:t>hotărâre</w:t>
      </w:r>
      <w:proofErr w:type="spellEnd"/>
      <w:r w:rsidRPr="0025035E">
        <w:rPr>
          <w:bCs/>
        </w:rPr>
        <w:t xml:space="preserve"> a </w:t>
      </w:r>
      <w:proofErr w:type="spellStart"/>
      <w:r w:rsidRPr="0025035E">
        <w:rPr>
          <w:bCs/>
        </w:rPr>
        <w:t>consiliului</w:t>
      </w:r>
      <w:proofErr w:type="spellEnd"/>
      <w:r w:rsidRPr="0025035E">
        <w:rPr>
          <w:bCs/>
        </w:rPr>
        <w:t xml:space="preserve"> local.</w:t>
      </w:r>
    </w:p>
    <w:p w14:paraId="49E36788" w14:textId="77777777" w:rsidR="006A0224" w:rsidRDefault="006A0224" w:rsidP="00FA19F6">
      <w:pPr>
        <w:autoSpaceDE w:val="0"/>
        <w:autoSpaceDN w:val="0"/>
        <w:adjustRightInd w:val="0"/>
        <w:ind w:left="420"/>
        <w:jc w:val="both"/>
        <w:rPr>
          <w:bCs/>
        </w:rPr>
      </w:pPr>
      <w:r>
        <w:rPr>
          <w:bCs/>
        </w:rPr>
        <w:t xml:space="preserve">(3) </w:t>
      </w:r>
      <w:proofErr w:type="spellStart"/>
      <w:r>
        <w:rPr>
          <w:bCs/>
        </w:rPr>
        <w:t>Impozitul</w:t>
      </w:r>
      <w:proofErr w:type="spellEnd"/>
      <w:r>
        <w:rPr>
          <w:bCs/>
        </w:rPr>
        <w:t xml:space="preserve"> pe </w:t>
      </w:r>
      <w:proofErr w:type="spellStart"/>
      <w:r>
        <w:rPr>
          <w:bCs/>
        </w:rPr>
        <w:t>teren</w:t>
      </w:r>
      <w:proofErr w:type="spellEnd"/>
      <w:r>
        <w:rPr>
          <w:bCs/>
        </w:rPr>
        <w:t xml:space="preserve"> </w:t>
      </w:r>
      <w:proofErr w:type="spellStart"/>
      <w:r>
        <w:rPr>
          <w:bCs/>
        </w:rPr>
        <w:t>datorat</w:t>
      </w:r>
      <w:proofErr w:type="spellEnd"/>
      <w:r>
        <w:rPr>
          <w:bCs/>
        </w:rPr>
        <w:t xml:space="preserve"> </w:t>
      </w:r>
      <w:proofErr w:type="spellStart"/>
      <w:r>
        <w:rPr>
          <w:bCs/>
        </w:rPr>
        <w:t>aceluiaș</w:t>
      </w:r>
      <w:proofErr w:type="spellEnd"/>
      <w:r>
        <w:rPr>
          <w:bCs/>
        </w:rPr>
        <w:t xml:space="preserve"> </w:t>
      </w:r>
      <w:proofErr w:type="spellStart"/>
      <w:r>
        <w:rPr>
          <w:bCs/>
        </w:rPr>
        <w:t>buget</w:t>
      </w:r>
      <w:proofErr w:type="spellEnd"/>
      <w:r>
        <w:rPr>
          <w:bCs/>
        </w:rPr>
        <w:t xml:space="preserve"> local de </w:t>
      </w:r>
      <w:proofErr w:type="spellStart"/>
      <w:r>
        <w:rPr>
          <w:bCs/>
        </w:rPr>
        <w:t>către</w:t>
      </w:r>
      <w:proofErr w:type="spellEnd"/>
      <w:r>
        <w:rPr>
          <w:bCs/>
        </w:rPr>
        <w:t xml:space="preserve"> </w:t>
      </w:r>
      <w:proofErr w:type="spellStart"/>
      <w:r>
        <w:rPr>
          <w:bCs/>
        </w:rPr>
        <w:t>contribuabili</w:t>
      </w:r>
      <w:proofErr w:type="spellEnd"/>
      <w:r>
        <w:rPr>
          <w:bCs/>
        </w:rPr>
        <w:t xml:space="preserve">, </w:t>
      </w:r>
      <w:proofErr w:type="spellStart"/>
      <w:r>
        <w:rPr>
          <w:bCs/>
        </w:rPr>
        <w:t>perso</w:t>
      </w:r>
      <w:r w:rsidR="00C069C5">
        <w:rPr>
          <w:bCs/>
        </w:rPr>
        <w:t>an</w:t>
      </w:r>
      <w:r>
        <w:rPr>
          <w:bCs/>
        </w:rPr>
        <w:t>e</w:t>
      </w:r>
      <w:proofErr w:type="spellEnd"/>
      <w:r>
        <w:rPr>
          <w:bCs/>
        </w:rPr>
        <w:t xml:space="preserve"> </w:t>
      </w:r>
      <w:proofErr w:type="spellStart"/>
      <w:r>
        <w:rPr>
          <w:bCs/>
        </w:rPr>
        <w:t>fizice</w:t>
      </w:r>
      <w:proofErr w:type="spellEnd"/>
      <w:r>
        <w:rPr>
          <w:bCs/>
        </w:rPr>
        <w:t xml:space="preserve"> </w:t>
      </w:r>
      <w:proofErr w:type="spellStart"/>
      <w:r>
        <w:rPr>
          <w:bCs/>
        </w:rPr>
        <w:t>și</w:t>
      </w:r>
      <w:proofErr w:type="spellEnd"/>
      <w:r>
        <w:rPr>
          <w:bCs/>
        </w:rPr>
        <w:t xml:space="preserve"> </w:t>
      </w:r>
      <w:proofErr w:type="spellStart"/>
      <w:r>
        <w:rPr>
          <w:bCs/>
        </w:rPr>
        <w:t>juridice</w:t>
      </w:r>
      <w:proofErr w:type="spellEnd"/>
      <w:r>
        <w:rPr>
          <w:bCs/>
        </w:rPr>
        <w:t xml:space="preserve"> de </w:t>
      </w:r>
      <w:proofErr w:type="spellStart"/>
      <w:r>
        <w:rPr>
          <w:bCs/>
        </w:rPr>
        <w:t>până</w:t>
      </w:r>
      <w:proofErr w:type="spellEnd"/>
      <w:r>
        <w:rPr>
          <w:bCs/>
        </w:rPr>
        <w:t xml:space="preserve"> la 50 lei inclusive, se </w:t>
      </w:r>
      <w:proofErr w:type="spellStart"/>
      <w:r>
        <w:rPr>
          <w:bCs/>
        </w:rPr>
        <w:t>plătește</w:t>
      </w:r>
      <w:proofErr w:type="spellEnd"/>
      <w:r>
        <w:rPr>
          <w:bCs/>
        </w:rPr>
        <w:t xml:space="preserve"> integral </w:t>
      </w:r>
      <w:proofErr w:type="spellStart"/>
      <w:r>
        <w:rPr>
          <w:bCs/>
        </w:rPr>
        <w:t>până</w:t>
      </w:r>
      <w:proofErr w:type="spellEnd"/>
      <w:r>
        <w:rPr>
          <w:bCs/>
        </w:rPr>
        <w:t xml:space="preserve"> la </w:t>
      </w:r>
      <w:proofErr w:type="spellStart"/>
      <w:r>
        <w:rPr>
          <w:bCs/>
        </w:rPr>
        <w:t>primul</w:t>
      </w:r>
      <w:proofErr w:type="spellEnd"/>
      <w:r>
        <w:rPr>
          <w:bCs/>
        </w:rPr>
        <w:t xml:space="preserve"> termen de </w:t>
      </w:r>
      <w:proofErr w:type="spellStart"/>
      <w:r>
        <w:rPr>
          <w:bCs/>
        </w:rPr>
        <w:t>plată</w:t>
      </w:r>
      <w:proofErr w:type="spellEnd"/>
      <w:r>
        <w:rPr>
          <w:bCs/>
        </w:rPr>
        <w:t xml:space="preserve">. </w:t>
      </w:r>
    </w:p>
    <w:p w14:paraId="3407A0DA" w14:textId="77777777" w:rsidR="00F46E70" w:rsidRDefault="006A0224" w:rsidP="00A153A1">
      <w:pPr>
        <w:autoSpaceDE w:val="0"/>
        <w:autoSpaceDN w:val="0"/>
        <w:adjustRightInd w:val="0"/>
        <w:ind w:left="420"/>
        <w:jc w:val="both"/>
        <w:rPr>
          <w:bCs/>
        </w:rPr>
      </w:pPr>
      <w:r>
        <w:rPr>
          <w:bCs/>
        </w:rPr>
        <w:t xml:space="preserve">(5) </w:t>
      </w:r>
      <w:proofErr w:type="spellStart"/>
      <w:r>
        <w:rPr>
          <w:bCs/>
        </w:rPr>
        <w:t>În</w:t>
      </w:r>
      <w:proofErr w:type="spellEnd"/>
      <w:r>
        <w:rPr>
          <w:bCs/>
        </w:rPr>
        <w:t xml:space="preserve"> </w:t>
      </w:r>
      <w:proofErr w:type="spellStart"/>
      <w:r>
        <w:rPr>
          <w:bCs/>
        </w:rPr>
        <w:t>cazul</w:t>
      </w:r>
      <w:proofErr w:type="spellEnd"/>
      <w:r>
        <w:rPr>
          <w:bCs/>
        </w:rPr>
        <w:t xml:space="preserve"> </w:t>
      </w:r>
      <w:proofErr w:type="spellStart"/>
      <w:r>
        <w:rPr>
          <w:bCs/>
        </w:rPr>
        <w:t>contractelor</w:t>
      </w:r>
      <w:proofErr w:type="spellEnd"/>
      <w:r>
        <w:rPr>
          <w:bCs/>
        </w:rPr>
        <w:t xml:space="preserve"> de </w:t>
      </w:r>
      <w:proofErr w:type="spellStart"/>
      <w:r>
        <w:rPr>
          <w:bCs/>
        </w:rPr>
        <w:t>concesiune</w:t>
      </w:r>
      <w:proofErr w:type="spellEnd"/>
      <w:r>
        <w:rPr>
          <w:bCs/>
        </w:rPr>
        <w:t xml:space="preserve">, </w:t>
      </w:r>
      <w:proofErr w:type="spellStart"/>
      <w:r>
        <w:rPr>
          <w:bCs/>
        </w:rPr>
        <w:t>închiriere</w:t>
      </w:r>
      <w:proofErr w:type="spellEnd"/>
      <w:r>
        <w:rPr>
          <w:bCs/>
        </w:rPr>
        <w:t xml:space="preserve">, </w:t>
      </w:r>
      <w:proofErr w:type="spellStart"/>
      <w:r>
        <w:rPr>
          <w:bCs/>
        </w:rPr>
        <w:t>administrare</w:t>
      </w:r>
      <w:proofErr w:type="spellEnd"/>
      <w:r>
        <w:rPr>
          <w:bCs/>
        </w:rPr>
        <w:t xml:space="preserve"> </w:t>
      </w:r>
      <w:proofErr w:type="spellStart"/>
      <w:r>
        <w:rPr>
          <w:bCs/>
        </w:rPr>
        <w:t>sau</w:t>
      </w:r>
      <w:proofErr w:type="spellEnd"/>
      <w:r>
        <w:rPr>
          <w:bCs/>
        </w:rPr>
        <w:t xml:space="preserve"> </w:t>
      </w:r>
      <w:proofErr w:type="spellStart"/>
      <w:r>
        <w:rPr>
          <w:bCs/>
        </w:rPr>
        <w:t>folosință</w:t>
      </w:r>
      <w:proofErr w:type="spellEnd"/>
      <w:r>
        <w:rPr>
          <w:bCs/>
        </w:rPr>
        <w:t xml:space="preserve">, care se </w:t>
      </w:r>
      <w:proofErr w:type="spellStart"/>
      <w:r>
        <w:rPr>
          <w:bCs/>
        </w:rPr>
        <w:t>referă</w:t>
      </w:r>
      <w:proofErr w:type="spellEnd"/>
      <w:r>
        <w:rPr>
          <w:bCs/>
        </w:rPr>
        <w:t xml:space="preserve"> la </w:t>
      </w:r>
      <w:proofErr w:type="spellStart"/>
      <w:r>
        <w:rPr>
          <w:bCs/>
        </w:rPr>
        <w:t>perioade</w:t>
      </w:r>
      <w:proofErr w:type="spellEnd"/>
      <w:r>
        <w:rPr>
          <w:bCs/>
        </w:rPr>
        <w:t xml:space="preserve"> </w:t>
      </w:r>
      <w:proofErr w:type="spellStart"/>
      <w:r>
        <w:rPr>
          <w:bCs/>
        </w:rPr>
        <w:t>mai</w:t>
      </w:r>
      <w:proofErr w:type="spellEnd"/>
      <w:r>
        <w:rPr>
          <w:bCs/>
        </w:rPr>
        <w:t xml:space="preserve"> </w:t>
      </w:r>
      <w:proofErr w:type="spellStart"/>
      <w:r>
        <w:rPr>
          <w:bCs/>
        </w:rPr>
        <w:t>mari</w:t>
      </w:r>
      <w:proofErr w:type="spellEnd"/>
      <w:r>
        <w:rPr>
          <w:bCs/>
        </w:rPr>
        <w:t xml:space="preserve"> de o </w:t>
      </w:r>
      <w:proofErr w:type="spellStart"/>
      <w:r>
        <w:rPr>
          <w:bCs/>
        </w:rPr>
        <w:t>lună</w:t>
      </w:r>
      <w:proofErr w:type="spellEnd"/>
      <w:r>
        <w:rPr>
          <w:bCs/>
        </w:rPr>
        <w:t xml:space="preserve">, taxa pe </w:t>
      </w:r>
      <w:proofErr w:type="spellStart"/>
      <w:r>
        <w:rPr>
          <w:bCs/>
        </w:rPr>
        <w:t>teren</w:t>
      </w:r>
      <w:proofErr w:type="spellEnd"/>
      <w:r>
        <w:rPr>
          <w:bCs/>
        </w:rPr>
        <w:t xml:space="preserve"> se </w:t>
      </w:r>
      <w:proofErr w:type="spellStart"/>
      <w:r>
        <w:rPr>
          <w:bCs/>
        </w:rPr>
        <w:t>plătește</w:t>
      </w:r>
      <w:proofErr w:type="spellEnd"/>
      <w:r>
        <w:rPr>
          <w:bCs/>
        </w:rPr>
        <w:t xml:space="preserve"> lunar, </w:t>
      </w:r>
      <w:proofErr w:type="spellStart"/>
      <w:r>
        <w:rPr>
          <w:bCs/>
        </w:rPr>
        <w:t>până</w:t>
      </w:r>
      <w:proofErr w:type="spellEnd"/>
      <w:r>
        <w:rPr>
          <w:bCs/>
        </w:rPr>
        <w:t xml:space="preserve"> la data de 25 </w:t>
      </w:r>
      <w:proofErr w:type="spellStart"/>
      <w:r>
        <w:rPr>
          <w:bCs/>
        </w:rPr>
        <w:t>inclusiv</w:t>
      </w:r>
      <w:proofErr w:type="spellEnd"/>
      <w:r>
        <w:rPr>
          <w:bCs/>
        </w:rPr>
        <w:t xml:space="preserve"> a </w:t>
      </w:r>
      <w:proofErr w:type="spellStart"/>
      <w:r>
        <w:rPr>
          <w:bCs/>
        </w:rPr>
        <w:t>lunii</w:t>
      </w:r>
      <w:proofErr w:type="spellEnd"/>
      <w:r>
        <w:rPr>
          <w:bCs/>
        </w:rPr>
        <w:t xml:space="preserve"> </w:t>
      </w:r>
      <w:proofErr w:type="spellStart"/>
      <w:r>
        <w:rPr>
          <w:bCs/>
        </w:rPr>
        <w:t>următoare</w:t>
      </w:r>
      <w:proofErr w:type="spellEnd"/>
      <w:r>
        <w:rPr>
          <w:bCs/>
        </w:rPr>
        <w:t xml:space="preserve"> </w:t>
      </w:r>
      <w:proofErr w:type="spellStart"/>
      <w:r>
        <w:rPr>
          <w:bCs/>
        </w:rPr>
        <w:t>fiecărei</w:t>
      </w:r>
      <w:proofErr w:type="spellEnd"/>
      <w:r>
        <w:rPr>
          <w:bCs/>
        </w:rPr>
        <w:t xml:space="preserve"> </w:t>
      </w:r>
      <w:proofErr w:type="spellStart"/>
      <w:r>
        <w:rPr>
          <w:bCs/>
        </w:rPr>
        <w:t>luni</w:t>
      </w:r>
      <w:proofErr w:type="spellEnd"/>
      <w:r>
        <w:rPr>
          <w:bCs/>
        </w:rPr>
        <w:t xml:space="preserve"> din </w:t>
      </w:r>
      <w:proofErr w:type="spellStart"/>
      <w:r>
        <w:rPr>
          <w:bCs/>
        </w:rPr>
        <w:t>perioada</w:t>
      </w:r>
      <w:proofErr w:type="spellEnd"/>
      <w:r>
        <w:rPr>
          <w:bCs/>
        </w:rPr>
        <w:t xml:space="preserve"> de </w:t>
      </w:r>
      <w:proofErr w:type="spellStart"/>
      <w:r>
        <w:rPr>
          <w:bCs/>
        </w:rPr>
        <w:t>valabilitate</w:t>
      </w:r>
      <w:proofErr w:type="spellEnd"/>
      <w:r>
        <w:rPr>
          <w:bCs/>
        </w:rPr>
        <w:t xml:space="preserve"> </w:t>
      </w:r>
      <w:r w:rsidR="007F1CBC">
        <w:rPr>
          <w:bCs/>
        </w:rPr>
        <w:t xml:space="preserve">a </w:t>
      </w:r>
      <w:proofErr w:type="spellStart"/>
      <w:r w:rsidR="007F1CBC">
        <w:rPr>
          <w:bCs/>
        </w:rPr>
        <w:t>contractului</w:t>
      </w:r>
      <w:proofErr w:type="spellEnd"/>
      <w:r w:rsidR="004E6419">
        <w:rPr>
          <w:bCs/>
        </w:rPr>
        <w:t xml:space="preserve">, de </w:t>
      </w:r>
      <w:proofErr w:type="spellStart"/>
      <w:r w:rsidR="004E6419">
        <w:rPr>
          <w:bCs/>
        </w:rPr>
        <w:t>către</w:t>
      </w:r>
      <w:proofErr w:type="spellEnd"/>
      <w:r w:rsidR="004E6419">
        <w:rPr>
          <w:bCs/>
        </w:rPr>
        <w:t xml:space="preserve"> </w:t>
      </w:r>
      <w:proofErr w:type="spellStart"/>
      <w:r w:rsidR="004E6419">
        <w:rPr>
          <w:bCs/>
        </w:rPr>
        <w:t>concesionar</w:t>
      </w:r>
      <w:proofErr w:type="spellEnd"/>
      <w:r w:rsidR="004E6419">
        <w:rPr>
          <w:bCs/>
        </w:rPr>
        <w:t xml:space="preserve">, </w:t>
      </w:r>
      <w:proofErr w:type="spellStart"/>
      <w:r w:rsidR="004E6419">
        <w:rPr>
          <w:bCs/>
        </w:rPr>
        <w:t>locatar</w:t>
      </w:r>
      <w:proofErr w:type="spellEnd"/>
      <w:r w:rsidR="004E6419">
        <w:rPr>
          <w:bCs/>
        </w:rPr>
        <w:t xml:space="preserve">, </w:t>
      </w:r>
      <w:proofErr w:type="spellStart"/>
      <w:r w:rsidR="004E6419">
        <w:rPr>
          <w:bCs/>
        </w:rPr>
        <w:t>titularul</w:t>
      </w:r>
      <w:proofErr w:type="spellEnd"/>
      <w:r w:rsidR="004E6419">
        <w:rPr>
          <w:bCs/>
        </w:rPr>
        <w:t xml:space="preserve"> </w:t>
      </w:r>
      <w:proofErr w:type="spellStart"/>
      <w:r w:rsidR="004E6419">
        <w:rPr>
          <w:bCs/>
        </w:rPr>
        <w:t>dreptului</w:t>
      </w:r>
      <w:proofErr w:type="spellEnd"/>
      <w:r w:rsidR="004E6419">
        <w:rPr>
          <w:bCs/>
        </w:rPr>
        <w:t xml:space="preserve">  de </w:t>
      </w:r>
      <w:proofErr w:type="spellStart"/>
      <w:r w:rsidR="004E6419">
        <w:rPr>
          <w:bCs/>
        </w:rPr>
        <w:t>administrare</w:t>
      </w:r>
      <w:proofErr w:type="spellEnd"/>
      <w:r w:rsidR="004E6419">
        <w:rPr>
          <w:bCs/>
        </w:rPr>
        <w:t xml:space="preserve"> </w:t>
      </w:r>
      <w:proofErr w:type="spellStart"/>
      <w:r w:rsidR="004E6419">
        <w:rPr>
          <w:bCs/>
        </w:rPr>
        <w:t>sau</w:t>
      </w:r>
      <w:proofErr w:type="spellEnd"/>
      <w:r w:rsidR="004E6419">
        <w:rPr>
          <w:bCs/>
        </w:rPr>
        <w:t xml:space="preserve"> de </w:t>
      </w:r>
      <w:proofErr w:type="spellStart"/>
      <w:r w:rsidR="004E6419">
        <w:rPr>
          <w:bCs/>
        </w:rPr>
        <w:t>folosință</w:t>
      </w:r>
      <w:proofErr w:type="spellEnd"/>
      <w:r w:rsidR="004E6419">
        <w:rPr>
          <w:bCs/>
        </w:rPr>
        <w:t xml:space="preserve">.  </w:t>
      </w:r>
    </w:p>
    <w:p w14:paraId="23B299DF" w14:textId="77777777" w:rsidR="00B959FE" w:rsidRDefault="00B959FE" w:rsidP="00A153A1">
      <w:pPr>
        <w:autoSpaceDE w:val="0"/>
        <w:autoSpaceDN w:val="0"/>
        <w:adjustRightInd w:val="0"/>
        <w:ind w:left="420"/>
        <w:jc w:val="both"/>
        <w:rPr>
          <w:bCs/>
        </w:rPr>
      </w:pPr>
    </w:p>
    <w:p w14:paraId="15C5CF37" w14:textId="77777777" w:rsidR="00B959FE" w:rsidRDefault="00B959FE" w:rsidP="00A153A1">
      <w:pPr>
        <w:autoSpaceDE w:val="0"/>
        <w:autoSpaceDN w:val="0"/>
        <w:adjustRightInd w:val="0"/>
        <w:ind w:left="420"/>
        <w:jc w:val="both"/>
        <w:rPr>
          <w:bCs/>
        </w:rPr>
      </w:pPr>
    </w:p>
    <w:p w14:paraId="60AB243B" w14:textId="77777777" w:rsidR="00B959FE" w:rsidRDefault="00B959FE" w:rsidP="00A153A1">
      <w:pPr>
        <w:autoSpaceDE w:val="0"/>
        <w:autoSpaceDN w:val="0"/>
        <w:adjustRightInd w:val="0"/>
        <w:ind w:left="420"/>
        <w:jc w:val="both"/>
        <w:rPr>
          <w:bCs/>
        </w:rPr>
      </w:pPr>
    </w:p>
    <w:p w14:paraId="055E1D13" w14:textId="77777777" w:rsidR="004A3BDB" w:rsidRDefault="004A3BDB" w:rsidP="00A153A1">
      <w:pPr>
        <w:autoSpaceDE w:val="0"/>
        <w:autoSpaceDN w:val="0"/>
        <w:adjustRightInd w:val="0"/>
        <w:ind w:left="420"/>
        <w:jc w:val="both"/>
        <w:rPr>
          <w:bCs/>
        </w:rPr>
      </w:pPr>
    </w:p>
    <w:p w14:paraId="2099CE91" w14:textId="77777777" w:rsidR="00B959FE" w:rsidRDefault="00B959FE" w:rsidP="00A153A1">
      <w:pPr>
        <w:autoSpaceDE w:val="0"/>
        <w:autoSpaceDN w:val="0"/>
        <w:adjustRightInd w:val="0"/>
        <w:ind w:left="420"/>
        <w:jc w:val="both"/>
        <w:rPr>
          <w:bCs/>
        </w:rPr>
      </w:pPr>
    </w:p>
    <w:p w14:paraId="47965011" w14:textId="77777777" w:rsidR="00B959FE" w:rsidRPr="00400401" w:rsidRDefault="00B959FE" w:rsidP="00A153A1">
      <w:pPr>
        <w:autoSpaceDE w:val="0"/>
        <w:autoSpaceDN w:val="0"/>
        <w:adjustRightInd w:val="0"/>
        <w:ind w:left="420"/>
        <w:jc w:val="both"/>
        <w:rPr>
          <w:b/>
          <w:bCs/>
        </w:rPr>
      </w:pPr>
      <w:r w:rsidRPr="00400401">
        <w:rPr>
          <w:b/>
          <w:bCs/>
        </w:rPr>
        <w:lastRenderedPageBreak/>
        <w:t xml:space="preserve">     ARTICOLUL 469 - ”SCUTIRI” </w:t>
      </w:r>
    </w:p>
    <w:p w14:paraId="1518ED6E" w14:textId="77777777" w:rsidR="004A3BDB" w:rsidRPr="00400401" w:rsidRDefault="004A3BDB" w:rsidP="00A153A1">
      <w:pPr>
        <w:autoSpaceDE w:val="0"/>
        <w:autoSpaceDN w:val="0"/>
        <w:adjustRightInd w:val="0"/>
        <w:ind w:left="420"/>
        <w:jc w:val="both"/>
        <w:rPr>
          <w:b/>
          <w:bCs/>
        </w:rPr>
      </w:pPr>
    </w:p>
    <w:p w14:paraId="6C8A6946" w14:textId="77777777" w:rsidR="00B959FE" w:rsidRPr="00400401" w:rsidRDefault="00B959FE" w:rsidP="00A153A1">
      <w:pPr>
        <w:autoSpaceDE w:val="0"/>
        <w:autoSpaceDN w:val="0"/>
        <w:adjustRightInd w:val="0"/>
        <w:ind w:left="420"/>
        <w:jc w:val="both"/>
        <w:rPr>
          <w:bCs/>
        </w:rPr>
      </w:pPr>
      <w:r w:rsidRPr="00400401">
        <w:rPr>
          <w:bCs/>
        </w:rPr>
        <w:t xml:space="preserve">La </w:t>
      </w:r>
      <w:proofErr w:type="spellStart"/>
      <w:r w:rsidRPr="00400401">
        <w:rPr>
          <w:bCs/>
        </w:rPr>
        <w:t>articolul</w:t>
      </w:r>
      <w:proofErr w:type="spellEnd"/>
      <w:r w:rsidRPr="00400401">
        <w:rPr>
          <w:bCs/>
        </w:rPr>
        <w:t xml:space="preserve"> 469, </w:t>
      </w:r>
      <w:proofErr w:type="spellStart"/>
      <w:r w:rsidRPr="00400401">
        <w:rPr>
          <w:bCs/>
        </w:rPr>
        <w:t>alineatul</w:t>
      </w:r>
      <w:proofErr w:type="spellEnd"/>
      <w:r w:rsidRPr="00400401">
        <w:rPr>
          <w:bCs/>
        </w:rPr>
        <w:t xml:space="preserve"> (1) se </w:t>
      </w:r>
      <w:proofErr w:type="spellStart"/>
      <w:r w:rsidRPr="00400401">
        <w:rPr>
          <w:bCs/>
        </w:rPr>
        <w:t>modifică</w:t>
      </w:r>
      <w:proofErr w:type="spellEnd"/>
      <w:r w:rsidRPr="00400401">
        <w:rPr>
          <w:bCs/>
        </w:rPr>
        <w:t xml:space="preserve"> </w:t>
      </w:r>
      <w:proofErr w:type="spellStart"/>
      <w:r w:rsidRPr="00400401">
        <w:rPr>
          <w:bCs/>
        </w:rPr>
        <w:t>și</w:t>
      </w:r>
      <w:proofErr w:type="spellEnd"/>
      <w:r w:rsidRPr="00400401">
        <w:rPr>
          <w:bCs/>
        </w:rPr>
        <w:t xml:space="preserve"> </w:t>
      </w:r>
      <w:proofErr w:type="spellStart"/>
      <w:r w:rsidRPr="00400401">
        <w:rPr>
          <w:bCs/>
        </w:rPr>
        <w:t>va</w:t>
      </w:r>
      <w:proofErr w:type="spellEnd"/>
      <w:r w:rsidRPr="00400401">
        <w:rPr>
          <w:bCs/>
        </w:rPr>
        <w:t xml:space="preserve"> </w:t>
      </w:r>
      <w:proofErr w:type="spellStart"/>
      <w:r w:rsidRPr="00400401">
        <w:rPr>
          <w:bCs/>
        </w:rPr>
        <w:t>avea</w:t>
      </w:r>
      <w:proofErr w:type="spellEnd"/>
      <w:r w:rsidRPr="00400401">
        <w:rPr>
          <w:bCs/>
        </w:rPr>
        <w:t xml:space="preserve"> </w:t>
      </w:r>
      <w:proofErr w:type="spellStart"/>
      <w:r w:rsidRPr="00400401">
        <w:rPr>
          <w:bCs/>
        </w:rPr>
        <w:t>următorul</w:t>
      </w:r>
      <w:proofErr w:type="spellEnd"/>
      <w:r w:rsidRPr="00400401">
        <w:rPr>
          <w:bCs/>
        </w:rPr>
        <w:t xml:space="preserve"> </w:t>
      </w:r>
      <w:proofErr w:type="spellStart"/>
      <w:r w:rsidRPr="00400401">
        <w:rPr>
          <w:bCs/>
        </w:rPr>
        <w:t>cuprins</w:t>
      </w:r>
      <w:proofErr w:type="spellEnd"/>
      <w:r w:rsidRPr="00400401">
        <w:rPr>
          <w:bCs/>
        </w:rPr>
        <w:t>:</w:t>
      </w:r>
    </w:p>
    <w:p w14:paraId="14F59F1D" w14:textId="77777777" w:rsidR="00B959FE" w:rsidRPr="00400401" w:rsidRDefault="00B959FE" w:rsidP="00A153A1">
      <w:pPr>
        <w:autoSpaceDE w:val="0"/>
        <w:autoSpaceDN w:val="0"/>
        <w:adjustRightInd w:val="0"/>
        <w:ind w:left="420"/>
        <w:jc w:val="both"/>
        <w:rPr>
          <w:bCs/>
        </w:rPr>
      </w:pPr>
      <w:r w:rsidRPr="00400401">
        <w:rPr>
          <w:bCs/>
        </w:rPr>
        <w:t xml:space="preserve">               Art. 469. - (1) Nu se </w:t>
      </w:r>
      <w:proofErr w:type="spellStart"/>
      <w:r w:rsidRPr="00400401">
        <w:rPr>
          <w:bCs/>
        </w:rPr>
        <w:t>datorează</w:t>
      </w:r>
      <w:proofErr w:type="spellEnd"/>
      <w:r w:rsidRPr="00400401">
        <w:rPr>
          <w:bCs/>
        </w:rPr>
        <w:t xml:space="preserve"> </w:t>
      </w:r>
      <w:proofErr w:type="spellStart"/>
      <w:r w:rsidRPr="00400401">
        <w:rPr>
          <w:bCs/>
        </w:rPr>
        <w:t>impozitul</w:t>
      </w:r>
      <w:proofErr w:type="spellEnd"/>
      <w:r w:rsidRPr="00400401">
        <w:rPr>
          <w:bCs/>
        </w:rPr>
        <w:t xml:space="preserve"> pe </w:t>
      </w:r>
      <w:proofErr w:type="spellStart"/>
      <w:r w:rsidRPr="00400401">
        <w:rPr>
          <w:bCs/>
        </w:rPr>
        <w:t>mijloacele</w:t>
      </w:r>
      <w:proofErr w:type="spellEnd"/>
      <w:r w:rsidRPr="00400401">
        <w:rPr>
          <w:bCs/>
        </w:rPr>
        <w:t xml:space="preserve"> de transport </w:t>
      </w:r>
      <w:proofErr w:type="spellStart"/>
      <w:r w:rsidRPr="00400401">
        <w:rPr>
          <w:bCs/>
        </w:rPr>
        <w:t>pentru</w:t>
      </w:r>
      <w:proofErr w:type="spellEnd"/>
      <w:r w:rsidRPr="00400401">
        <w:rPr>
          <w:bCs/>
        </w:rPr>
        <w:t xml:space="preserve">: </w:t>
      </w:r>
    </w:p>
    <w:p w14:paraId="2DE5D89A" w14:textId="16F026D5" w:rsidR="00B959FE" w:rsidRPr="00400401" w:rsidRDefault="00B959FE" w:rsidP="00A153A1">
      <w:pPr>
        <w:autoSpaceDE w:val="0"/>
        <w:autoSpaceDN w:val="0"/>
        <w:adjustRightInd w:val="0"/>
        <w:ind w:left="420"/>
        <w:jc w:val="both"/>
        <w:rPr>
          <w:bCs/>
        </w:rPr>
      </w:pPr>
      <w:r w:rsidRPr="00400401">
        <w:rPr>
          <w:bCs/>
        </w:rPr>
        <w:t xml:space="preserve"> a) </w:t>
      </w:r>
      <w:proofErr w:type="spellStart"/>
      <w:r w:rsidRPr="00400401">
        <w:rPr>
          <w:bCs/>
        </w:rPr>
        <w:t>mijloacele</w:t>
      </w:r>
      <w:proofErr w:type="spellEnd"/>
      <w:r w:rsidRPr="00400401">
        <w:rPr>
          <w:bCs/>
        </w:rPr>
        <w:t xml:space="preserve"> de transport ale </w:t>
      </w:r>
      <w:proofErr w:type="spellStart"/>
      <w:r w:rsidRPr="00400401">
        <w:rPr>
          <w:bCs/>
        </w:rPr>
        <w:t>instituțiilor</w:t>
      </w:r>
      <w:proofErr w:type="spellEnd"/>
      <w:r w:rsidRPr="00400401">
        <w:rPr>
          <w:bCs/>
        </w:rPr>
        <w:t xml:space="preserve"> </w:t>
      </w:r>
      <w:proofErr w:type="spellStart"/>
      <w:r w:rsidRPr="00400401">
        <w:rPr>
          <w:bCs/>
        </w:rPr>
        <w:t>publice</w:t>
      </w:r>
      <w:proofErr w:type="spellEnd"/>
      <w:r w:rsidRPr="00400401">
        <w:rPr>
          <w:bCs/>
        </w:rPr>
        <w:t>;</w:t>
      </w:r>
    </w:p>
    <w:p w14:paraId="79F99220" w14:textId="603CC8CC" w:rsidR="006024FE" w:rsidRPr="00400401" w:rsidRDefault="00E7400C" w:rsidP="006024FE">
      <w:pPr>
        <w:autoSpaceDE w:val="0"/>
        <w:autoSpaceDN w:val="0"/>
        <w:adjustRightInd w:val="0"/>
        <w:ind w:left="420"/>
        <w:jc w:val="both"/>
        <w:rPr>
          <w:bCs/>
        </w:rPr>
      </w:pPr>
      <w:r w:rsidRPr="00400401">
        <w:rPr>
          <w:bCs/>
        </w:rPr>
        <w:t xml:space="preserve">b) </w:t>
      </w:r>
      <w:proofErr w:type="spellStart"/>
      <w:r w:rsidRPr="00400401">
        <w:rPr>
          <w:bCs/>
        </w:rPr>
        <w:t>mijloacele</w:t>
      </w:r>
      <w:proofErr w:type="spellEnd"/>
      <w:r w:rsidRPr="00400401">
        <w:rPr>
          <w:bCs/>
        </w:rPr>
        <w:t xml:space="preserve"> de transport ale </w:t>
      </w:r>
      <w:proofErr w:type="spellStart"/>
      <w:r w:rsidRPr="00400401">
        <w:rPr>
          <w:bCs/>
        </w:rPr>
        <w:t>persoanelor</w:t>
      </w:r>
      <w:proofErr w:type="spellEnd"/>
      <w:r w:rsidRPr="00400401">
        <w:rPr>
          <w:bCs/>
        </w:rPr>
        <w:t xml:space="preserve"> </w:t>
      </w:r>
      <w:proofErr w:type="spellStart"/>
      <w:r w:rsidRPr="00400401">
        <w:rPr>
          <w:bCs/>
        </w:rPr>
        <w:t>juridice</w:t>
      </w:r>
      <w:proofErr w:type="spellEnd"/>
      <w:r w:rsidRPr="00400401">
        <w:rPr>
          <w:bCs/>
        </w:rPr>
        <w:t xml:space="preserve">, care sunt </w:t>
      </w:r>
      <w:proofErr w:type="spellStart"/>
      <w:r w:rsidRPr="00400401">
        <w:rPr>
          <w:bCs/>
        </w:rPr>
        <w:t>utilizate</w:t>
      </w:r>
      <w:proofErr w:type="spellEnd"/>
      <w:r w:rsidRPr="00400401">
        <w:rPr>
          <w:bCs/>
        </w:rPr>
        <w:t xml:space="preserve"> </w:t>
      </w:r>
      <w:proofErr w:type="spellStart"/>
      <w:r w:rsidRPr="00400401">
        <w:rPr>
          <w:bCs/>
        </w:rPr>
        <w:t>pentru</w:t>
      </w:r>
      <w:proofErr w:type="spellEnd"/>
      <w:r w:rsidRPr="00400401">
        <w:rPr>
          <w:bCs/>
        </w:rPr>
        <w:t xml:space="preserve"> </w:t>
      </w:r>
      <w:proofErr w:type="spellStart"/>
      <w:r w:rsidRPr="00400401">
        <w:rPr>
          <w:bCs/>
        </w:rPr>
        <w:t>servicii</w:t>
      </w:r>
      <w:proofErr w:type="spellEnd"/>
      <w:r w:rsidRPr="00400401">
        <w:rPr>
          <w:bCs/>
        </w:rPr>
        <w:t xml:space="preserve"> de transport public de </w:t>
      </w:r>
      <w:proofErr w:type="spellStart"/>
      <w:r w:rsidRPr="00400401">
        <w:rPr>
          <w:bCs/>
        </w:rPr>
        <w:t>pasageri</w:t>
      </w:r>
      <w:proofErr w:type="spellEnd"/>
      <w:r w:rsidRPr="00400401">
        <w:rPr>
          <w:bCs/>
        </w:rPr>
        <w:t xml:space="preserve"> </w:t>
      </w:r>
      <w:proofErr w:type="spellStart"/>
      <w:r w:rsidRPr="00400401">
        <w:rPr>
          <w:bCs/>
        </w:rPr>
        <w:t>în</w:t>
      </w:r>
      <w:proofErr w:type="spellEnd"/>
      <w:r w:rsidRPr="00400401">
        <w:rPr>
          <w:bCs/>
        </w:rPr>
        <w:t xml:space="preserve"> </w:t>
      </w:r>
      <w:proofErr w:type="spellStart"/>
      <w:r w:rsidRPr="00400401">
        <w:rPr>
          <w:bCs/>
        </w:rPr>
        <w:t>regim</w:t>
      </w:r>
      <w:proofErr w:type="spellEnd"/>
      <w:r w:rsidRPr="00400401">
        <w:rPr>
          <w:bCs/>
        </w:rPr>
        <w:t xml:space="preserve"> urban </w:t>
      </w:r>
      <w:proofErr w:type="spellStart"/>
      <w:r w:rsidRPr="00400401">
        <w:rPr>
          <w:bCs/>
        </w:rPr>
        <w:t>sau</w:t>
      </w:r>
      <w:proofErr w:type="spellEnd"/>
      <w:r w:rsidRPr="00400401">
        <w:rPr>
          <w:bCs/>
        </w:rPr>
        <w:t xml:space="preserve"> suburban</w:t>
      </w:r>
      <w:r w:rsidR="006024FE" w:rsidRPr="00400401">
        <w:rPr>
          <w:bCs/>
        </w:rPr>
        <w:t xml:space="preserve">,    </w:t>
      </w:r>
      <w:proofErr w:type="spellStart"/>
      <w:r w:rsidR="006024FE" w:rsidRPr="00400401">
        <w:rPr>
          <w:bCs/>
        </w:rPr>
        <w:t>inclusiv</w:t>
      </w:r>
      <w:proofErr w:type="spellEnd"/>
      <w:r w:rsidR="006024FE" w:rsidRPr="00400401">
        <w:rPr>
          <w:bCs/>
        </w:rPr>
        <w:t xml:space="preserve"> </w:t>
      </w:r>
      <w:proofErr w:type="spellStart"/>
      <w:r w:rsidR="006024FE" w:rsidRPr="00400401">
        <w:rPr>
          <w:bCs/>
        </w:rPr>
        <w:t>transportul</w:t>
      </w:r>
      <w:proofErr w:type="spellEnd"/>
      <w:r w:rsidR="006024FE" w:rsidRPr="00400401">
        <w:rPr>
          <w:bCs/>
        </w:rPr>
        <w:t xml:space="preserve"> de </w:t>
      </w:r>
      <w:proofErr w:type="spellStart"/>
      <w:r w:rsidR="006024FE" w:rsidRPr="00400401">
        <w:rPr>
          <w:bCs/>
        </w:rPr>
        <w:t>pasageri</w:t>
      </w:r>
      <w:proofErr w:type="spellEnd"/>
      <w:r w:rsidR="006024FE" w:rsidRPr="00400401">
        <w:rPr>
          <w:bCs/>
        </w:rPr>
        <w:t xml:space="preserve"> </w:t>
      </w:r>
      <w:proofErr w:type="spellStart"/>
      <w:r w:rsidR="006024FE" w:rsidRPr="00400401">
        <w:rPr>
          <w:bCs/>
        </w:rPr>
        <w:t>în</w:t>
      </w:r>
      <w:proofErr w:type="spellEnd"/>
      <w:r w:rsidR="006024FE" w:rsidRPr="00400401">
        <w:rPr>
          <w:bCs/>
        </w:rPr>
        <w:t xml:space="preserve"> afara </w:t>
      </w:r>
      <w:proofErr w:type="spellStart"/>
      <w:r w:rsidR="006024FE" w:rsidRPr="00400401">
        <w:rPr>
          <w:bCs/>
        </w:rPr>
        <w:t>unei</w:t>
      </w:r>
      <w:proofErr w:type="spellEnd"/>
      <w:r w:rsidR="006024FE" w:rsidRPr="00400401">
        <w:rPr>
          <w:bCs/>
        </w:rPr>
        <w:t xml:space="preserve"> </w:t>
      </w:r>
      <w:proofErr w:type="spellStart"/>
      <w:r w:rsidR="006024FE" w:rsidRPr="00400401">
        <w:rPr>
          <w:bCs/>
        </w:rPr>
        <w:t>localităţi</w:t>
      </w:r>
      <w:proofErr w:type="spellEnd"/>
      <w:r w:rsidR="006024FE" w:rsidRPr="00400401">
        <w:rPr>
          <w:bCs/>
        </w:rPr>
        <w:t xml:space="preserve">, </w:t>
      </w:r>
      <w:proofErr w:type="spellStart"/>
      <w:r w:rsidR="006024FE" w:rsidRPr="00400401">
        <w:rPr>
          <w:bCs/>
        </w:rPr>
        <w:t>dacă</w:t>
      </w:r>
      <w:proofErr w:type="spellEnd"/>
      <w:r w:rsidR="006024FE" w:rsidRPr="00400401">
        <w:rPr>
          <w:bCs/>
        </w:rPr>
        <w:t xml:space="preserve"> </w:t>
      </w:r>
      <w:proofErr w:type="spellStart"/>
      <w:r w:rsidR="006024FE" w:rsidRPr="00400401">
        <w:rPr>
          <w:bCs/>
        </w:rPr>
        <w:t>tariful</w:t>
      </w:r>
      <w:proofErr w:type="spellEnd"/>
      <w:r w:rsidR="006024FE" w:rsidRPr="00400401">
        <w:rPr>
          <w:bCs/>
        </w:rPr>
        <w:t xml:space="preserve"> de transport </w:t>
      </w:r>
      <w:proofErr w:type="spellStart"/>
      <w:r w:rsidR="006024FE" w:rsidRPr="00400401">
        <w:rPr>
          <w:bCs/>
        </w:rPr>
        <w:t>este</w:t>
      </w:r>
      <w:proofErr w:type="spellEnd"/>
      <w:r w:rsidR="006024FE" w:rsidRPr="00400401">
        <w:rPr>
          <w:bCs/>
        </w:rPr>
        <w:t xml:space="preserve"> </w:t>
      </w:r>
      <w:proofErr w:type="spellStart"/>
      <w:r w:rsidR="006024FE" w:rsidRPr="00400401">
        <w:rPr>
          <w:bCs/>
        </w:rPr>
        <w:t>stabilit</w:t>
      </w:r>
      <w:proofErr w:type="spellEnd"/>
      <w:r w:rsidR="006024FE" w:rsidRPr="00400401">
        <w:rPr>
          <w:bCs/>
        </w:rPr>
        <w:t xml:space="preserve"> </w:t>
      </w:r>
      <w:proofErr w:type="spellStart"/>
      <w:r w:rsidR="006024FE" w:rsidRPr="00400401">
        <w:rPr>
          <w:bCs/>
        </w:rPr>
        <w:t>în</w:t>
      </w:r>
      <w:proofErr w:type="spellEnd"/>
      <w:r w:rsidR="006024FE" w:rsidRPr="00400401">
        <w:rPr>
          <w:bCs/>
        </w:rPr>
        <w:t xml:space="preserve"> </w:t>
      </w:r>
      <w:proofErr w:type="spellStart"/>
      <w:r w:rsidR="006024FE" w:rsidRPr="00400401">
        <w:rPr>
          <w:bCs/>
        </w:rPr>
        <w:t>condiţii</w:t>
      </w:r>
      <w:proofErr w:type="spellEnd"/>
      <w:r w:rsidR="006024FE" w:rsidRPr="00400401">
        <w:rPr>
          <w:bCs/>
        </w:rPr>
        <w:t xml:space="preserve"> de transport public;</w:t>
      </w:r>
    </w:p>
    <w:p w14:paraId="7667D0BB" w14:textId="77777777" w:rsidR="006024FE" w:rsidRPr="00400401" w:rsidRDefault="006024FE" w:rsidP="006024FE">
      <w:pPr>
        <w:autoSpaceDE w:val="0"/>
        <w:autoSpaceDN w:val="0"/>
        <w:adjustRightInd w:val="0"/>
        <w:ind w:left="420"/>
        <w:jc w:val="both"/>
        <w:rPr>
          <w:bCs/>
        </w:rPr>
      </w:pPr>
      <w:r w:rsidRPr="00400401">
        <w:rPr>
          <w:bCs/>
        </w:rPr>
        <w:t xml:space="preserve">c) </w:t>
      </w:r>
      <w:proofErr w:type="spellStart"/>
      <w:r w:rsidRPr="00400401">
        <w:rPr>
          <w:bCs/>
        </w:rPr>
        <w:t>vehiculele</w:t>
      </w:r>
      <w:proofErr w:type="spellEnd"/>
      <w:r w:rsidRPr="00400401">
        <w:rPr>
          <w:bCs/>
        </w:rPr>
        <w:t xml:space="preserve"> </w:t>
      </w:r>
      <w:proofErr w:type="spellStart"/>
      <w:r w:rsidRPr="00400401">
        <w:rPr>
          <w:bCs/>
        </w:rPr>
        <w:t>istorice</w:t>
      </w:r>
      <w:proofErr w:type="spellEnd"/>
      <w:r w:rsidRPr="00400401">
        <w:rPr>
          <w:bCs/>
        </w:rPr>
        <w:t xml:space="preserve"> definite conform </w:t>
      </w:r>
      <w:proofErr w:type="spellStart"/>
      <w:r w:rsidRPr="00400401">
        <w:rPr>
          <w:bCs/>
        </w:rPr>
        <w:t>prevederilor</w:t>
      </w:r>
      <w:proofErr w:type="spellEnd"/>
      <w:r w:rsidRPr="00400401">
        <w:rPr>
          <w:bCs/>
        </w:rPr>
        <w:t xml:space="preserve"> </w:t>
      </w:r>
      <w:proofErr w:type="spellStart"/>
      <w:r w:rsidRPr="00400401">
        <w:rPr>
          <w:bCs/>
        </w:rPr>
        <w:t>legale</w:t>
      </w:r>
      <w:proofErr w:type="spellEnd"/>
      <w:r w:rsidRPr="00400401">
        <w:rPr>
          <w:bCs/>
        </w:rPr>
        <w:t xml:space="preserve"> </w:t>
      </w:r>
      <w:proofErr w:type="spellStart"/>
      <w:r w:rsidRPr="00400401">
        <w:rPr>
          <w:bCs/>
        </w:rPr>
        <w:t>în</w:t>
      </w:r>
      <w:proofErr w:type="spellEnd"/>
      <w:r w:rsidRPr="00400401">
        <w:rPr>
          <w:bCs/>
        </w:rPr>
        <w:t xml:space="preserve"> </w:t>
      </w:r>
      <w:proofErr w:type="spellStart"/>
      <w:r w:rsidRPr="00400401">
        <w:rPr>
          <w:bCs/>
        </w:rPr>
        <w:t>vigoare</w:t>
      </w:r>
      <w:proofErr w:type="spellEnd"/>
      <w:r w:rsidRPr="00400401">
        <w:rPr>
          <w:bCs/>
        </w:rPr>
        <w:t>;</w:t>
      </w:r>
    </w:p>
    <w:p w14:paraId="07BF808F" w14:textId="77777777" w:rsidR="006024FE" w:rsidRPr="00400401" w:rsidRDefault="006024FE" w:rsidP="006024FE">
      <w:pPr>
        <w:autoSpaceDE w:val="0"/>
        <w:autoSpaceDN w:val="0"/>
        <w:adjustRightInd w:val="0"/>
        <w:ind w:left="420"/>
        <w:jc w:val="both"/>
        <w:rPr>
          <w:bCs/>
        </w:rPr>
      </w:pPr>
      <w:r w:rsidRPr="00400401">
        <w:rPr>
          <w:bCs/>
        </w:rPr>
        <w:t xml:space="preserve">d) </w:t>
      </w:r>
      <w:proofErr w:type="spellStart"/>
      <w:r w:rsidRPr="00400401">
        <w:rPr>
          <w:bCs/>
        </w:rPr>
        <w:t>autovehiculele</w:t>
      </w:r>
      <w:proofErr w:type="spellEnd"/>
      <w:r w:rsidRPr="00400401">
        <w:rPr>
          <w:bCs/>
        </w:rPr>
        <w:t xml:space="preserve"> secondhand </w:t>
      </w:r>
      <w:proofErr w:type="spellStart"/>
      <w:r w:rsidRPr="00400401">
        <w:rPr>
          <w:bCs/>
        </w:rPr>
        <w:t>înregistrate</w:t>
      </w:r>
      <w:proofErr w:type="spellEnd"/>
      <w:r w:rsidRPr="00400401">
        <w:rPr>
          <w:bCs/>
        </w:rPr>
        <w:t xml:space="preserve"> ca </w:t>
      </w:r>
      <w:proofErr w:type="spellStart"/>
      <w:r w:rsidRPr="00400401">
        <w:rPr>
          <w:bCs/>
        </w:rPr>
        <w:t>stoc</w:t>
      </w:r>
      <w:proofErr w:type="spellEnd"/>
      <w:r w:rsidRPr="00400401">
        <w:rPr>
          <w:bCs/>
        </w:rPr>
        <w:t xml:space="preserve"> de </w:t>
      </w:r>
      <w:proofErr w:type="spellStart"/>
      <w:r w:rsidRPr="00400401">
        <w:rPr>
          <w:bCs/>
        </w:rPr>
        <w:t>marfă</w:t>
      </w:r>
      <w:proofErr w:type="spellEnd"/>
      <w:r w:rsidRPr="00400401">
        <w:rPr>
          <w:bCs/>
        </w:rPr>
        <w:t xml:space="preserve"> </w:t>
      </w:r>
      <w:proofErr w:type="spellStart"/>
      <w:r w:rsidRPr="00400401">
        <w:rPr>
          <w:bCs/>
        </w:rPr>
        <w:t>şi</w:t>
      </w:r>
      <w:proofErr w:type="spellEnd"/>
      <w:r w:rsidRPr="00400401">
        <w:rPr>
          <w:bCs/>
        </w:rPr>
        <w:t xml:space="preserve"> care nu sunt </w:t>
      </w:r>
      <w:proofErr w:type="spellStart"/>
      <w:r w:rsidRPr="00400401">
        <w:rPr>
          <w:bCs/>
        </w:rPr>
        <w:t>utilizate</w:t>
      </w:r>
      <w:proofErr w:type="spellEnd"/>
      <w:r w:rsidRPr="00400401">
        <w:rPr>
          <w:bCs/>
        </w:rPr>
        <w:t xml:space="preserve"> </w:t>
      </w:r>
      <w:proofErr w:type="spellStart"/>
      <w:r w:rsidRPr="00400401">
        <w:rPr>
          <w:bCs/>
        </w:rPr>
        <w:t>în</w:t>
      </w:r>
      <w:proofErr w:type="spellEnd"/>
      <w:r w:rsidRPr="00400401">
        <w:rPr>
          <w:bCs/>
        </w:rPr>
        <w:t xml:space="preserve"> </w:t>
      </w:r>
      <w:proofErr w:type="spellStart"/>
      <w:r w:rsidRPr="00400401">
        <w:rPr>
          <w:bCs/>
        </w:rPr>
        <w:t>folosul</w:t>
      </w:r>
      <w:proofErr w:type="spellEnd"/>
      <w:r w:rsidRPr="00400401">
        <w:rPr>
          <w:bCs/>
        </w:rPr>
        <w:t xml:space="preserve"> </w:t>
      </w:r>
      <w:proofErr w:type="spellStart"/>
      <w:r w:rsidRPr="00400401">
        <w:rPr>
          <w:bCs/>
        </w:rPr>
        <w:t>propriu</w:t>
      </w:r>
      <w:proofErr w:type="spellEnd"/>
      <w:r w:rsidRPr="00400401">
        <w:rPr>
          <w:bCs/>
        </w:rPr>
        <w:t xml:space="preserve"> al </w:t>
      </w:r>
      <w:proofErr w:type="spellStart"/>
      <w:r w:rsidRPr="00400401">
        <w:rPr>
          <w:bCs/>
        </w:rPr>
        <w:t>operatorului</w:t>
      </w:r>
      <w:proofErr w:type="spellEnd"/>
      <w:r w:rsidRPr="00400401">
        <w:rPr>
          <w:bCs/>
        </w:rPr>
        <w:t xml:space="preserve"> economic, </w:t>
      </w:r>
      <w:proofErr w:type="spellStart"/>
      <w:r w:rsidRPr="00400401">
        <w:rPr>
          <w:bCs/>
        </w:rPr>
        <w:t>comerciant</w:t>
      </w:r>
      <w:proofErr w:type="spellEnd"/>
      <w:r w:rsidRPr="00400401">
        <w:rPr>
          <w:bCs/>
        </w:rPr>
        <w:t xml:space="preserve"> auto </w:t>
      </w:r>
      <w:proofErr w:type="spellStart"/>
      <w:r w:rsidRPr="00400401">
        <w:rPr>
          <w:bCs/>
        </w:rPr>
        <w:t>sau</w:t>
      </w:r>
      <w:proofErr w:type="spellEnd"/>
      <w:r w:rsidRPr="00400401">
        <w:rPr>
          <w:bCs/>
        </w:rPr>
        <w:t xml:space="preserve"> </w:t>
      </w:r>
      <w:proofErr w:type="spellStart"/>
      <w:r w:rsidRPr="00400401">
        <w:rPr>
          <w:bCs/>
        </w:rPr>
        <w:t>societate</w:t>
      </w:r>
      <w:proofErr w:type="spellEnd"/>
      <w:r w:rsidRPr="00400401">
        <w:rPr>
          <w:bCs/>
        </w:rPr>
        <w:t xml:space="preserve"> de leasing;</w:t>
      </w:r>
    </w:p>
    <w:p w14:paraId="58B3B3B5" w14:textId="77777777" w:rsidR="006024FE" w:rsidRPr="00400401" w:rsidRDefault="006024FE" w:rsidP="006024FE">
      <w:pPr>
        <w:autoSpaceDE w:val="0"/>
        <w:autoSpaceDN w:val="0"/>
        <w:adjustRightInd w:val="0"/>
        <w:ind w:left="420"/>
        <w:jc w:val="both"/>
        <w:rPr>
          <w:bCs/>
        </w:rPr>
      </w:pPr>
      <w:r w:rsidRPr="00400401">
        <w:rPr>
          <w:bCs/>
        </w:rPr>
        <w:t xml:space="preserve">e) un </w:t>
      </w:r>
      <w:proofErr w:type="spellStart"/>
      <w:r w:rsidRPr="00400401">
        <w:rPr>
          <w:bCs/>
        </w:rPr>
        <w:t>mijloc</w:t>
      </w:r>
      <w:proofErr w:type="spellEnd"/>
      <w:r w:rsidRPr="00400401">
        <w:rPr>
          <w:bCs/>
        </w:rPr>
        <w:t xml:space="preserve"> de transport </w:t>
      </w:r>
      <w:proofErr w:type="spellStart"/>
      <w:r w:rsidRPr="00400401">
        <w:rPr>
          <w:bCs/>
        </w:rPr>
        <w:t>aflat</w:t>
      </w:r>
      <w:proofErr w:type="spellEnd"/>
      <w:r w:rsidRPr="00400401">
        <w:rPr>
          <w:bCs/>
        </w:rPr>
        <w:t xml:space="preserve"> </w:t>
      </w:r>
      <w:proofErr w:type="spellStart"/>
      <w:r w:rsidRPr="00400401">
        <w:rPr>
          <w:bCs/>
        </w:rPr>
        <w:t>în</w:t>
      </w:r>
      <w:proofErr w:type="spellEnd"/>
      <w:r w:rsidRPr="00400401">
        <w:rPr>
          <w:bCs/>
        </w:rPr>
        <w:t xml:space="preserve"> </w:t>
      </w:r>
      <w:proofErr w:type="spellStart"/>
      <w:r w:rsidRPr="00400401">
        <w:rPr>
          <w:bCs/>
        </w:rPr>
        <w:t>proprietatea</w:t>
      </w:r>
      <w:proofErr w:type="spellEnd"/>
      <w:r w:rsidRPr="00400401">
        <w:rPr>
          <w:bCs/>
        </w:rPr>
        <w:t xml:space="preserve"> </w:t>
      </w:r>
      <w:proofErr w:type="spellStart"/>
      <w:r w:rsidRPr="00400401">
        <w:rPr>
          <w:bCs/>
        </w:rPr>
        <w:t>persoanelor</w:t>
      </w:r>
      <w:proofErr w:type="spellEnd"/>
      <w:r w:rsidRPr="00400401">
        <w:rPr>
          <w:bCs/>
        </w:rPr>
        <w:t xml:space="preserve"> </w:t>
      </w:r>
      <w:proofErr w:type="spellStart"/>
      <w:r w:rsidRPr="00400401">
        <w:rPr>
          <w:bCs/>
        </w:rPr>
        <w:t>prevăzute</w:t>
      </w:r>
      <w:proofErr w:type="spellEnd"/>
      <w:r w:rsidRPr="00400401">
        <w:rPr>
          <w:bCs/>
        </w:rPr>
        <w:t xml:space="preserve"> la art. 1 din </w:t>
      </w:r>
      <w:proofErr w:type="spellStart"/>
      <w:r w:rsidRPr="00400401">
        <w:rPr>
          <w:bCs/>
        </w:rPr>
        <w:t>Decretul</w:t>
      </w:r>
      <w:proofErr w:type="spellEnd"/>
      <w:r w:rsidRPr="00400401">
        <w:rPr>
          <w:bCs/>
        </w:rPr>
        <w:t xml:space="preserve"> - </w:t>
      </w:r>
      <w:proofErr w:type="spellStart"/>
      <w:r w:rsidRPr="00400401">
        <w:rPr>
          <w:bCs/>
        </w:rPr>
        <w:t>lege</w:t>
      </w:r>
      <w:proofErr w:type="spellEnd"/>
      <w:r w:rsidRPr="00400401">
        <w:rPr>
          <w:bCs/>
        </w:rPr>
        <w:t xml:space="preserve"> nr. 118/1990, </w:t>
      </w:r>
      <w:proofErr w:type="spellStart"/>
      <w:r w:rsidRPr="00400401">
        <w:rPr>
          <w:bCs/>
        </w:rPr>
        <w:t>republicat</w:t>
      </w:r>
      <w:proofErr w:type="spellEnd"/>
      <w:r w:rsidRPr="00400401">
        <w:rPr>
          <w:bCs/>
        </w:rPr>
        <w:t xml:space="preserve">, cu </w:t>
      </w:r>
      <w:proofErr w:type="spellStart"/>
      <w:r w:rsidRPr="00400401">
        <w:rPr>
          <w:bCs/>
        </w:rPr>
        <w:t>modificările</w:t>
      </w:r>
      <w:proofErr w:type="spellEnd"/>
      <w:r w:rsidRPr="00400401">
        <w:rPr>
          <w:bCs/>
        </w:rPr>
        <w:t xml:space="preserve"> </w:t>
      </w:r>
      <w:proofErr w:type="spellStart"/>
      <w:r w:rsidRPr="00400401">
        <w:rPr>
          <w:bCs/>
        </w:rPr>
        <w:t>şi</w:t>
      </w:r>
      <w:proofErr w:type="spellEnd"/>
      <w:r w:rsidRPr="00400401">
        <w:rPr>
          <w:bCs/>
        </w:rPr>
        <w:t xml:space="preserve"> </w:t>
      </w:r>
      <w:proofErr w:type="spellStart"/>
      <w:r w:rsidRPr="00400401">
        <w:rPr>
          <w:bCs/>
        </w:rPr>
        <w:t>completările</w:t>
      </w:r>
      <w:proofErr w:type="spellEnd"/>
      <w:r w:rsidRPr="00400401">
        <w:rPr>
          <w:bCs/>
        </w:rPr>
        <w:t xml:space="preserve"> </w:t>
      </w:r>
      <w:proofErr w:type="spellStart"/>
      <w:r w:rsidRPr="00400401">
        <w:rPr>
          <w:bCs/>
        </w:rPr>
        <w:t>ulterioare</w:t>
      </w:r>
      <w:proofErr w:type="spellEnd"/>
      <w:r w:rsidRPr="00400401">
        <w:rPr>
          <w:bCs/>
        </w:rPr>
        <w:t xml:space="preserve">, </w:t>
      </w:r>
      <w:proofErr w:type="spellStart"/>
      <w:r w:rsidRPr="00400401">
        <w:rPr>
          <w:bCs/>
        </w:rPr>
        <w:t>şi</w:t>
      </w:r>
      <w:proofErr w:type="spellEnd"/>
      <w:r w:rsidRPr="00400401">
        <w:rPr>
          <w:bCs/>
        </w:rPr>
        <w:t xml:space="preserve"> a </w:t>
      </w:r>
      <w:proofErr w:type="spellStart"/>
      <w:r w:rsidRPr="00400401">
        <w:rPr>
          <w:bCs/>
        </w:rPr>
        <w:t>persoanelor</w:t>
      </w:r>
      <w:proofErr w:type="spellEnd"/>
      <w:r w:rsidRPr="00400401">
        <w:rPr>
          <w:bCs/>
        </w:rPr>
        <w:t xml:space="preserve"> </w:t>
      </w:r>
      <w:proofErr w:type="spellStart"/>
      <w:r w:rsidRPr="00400401">
        <w:rPr>
          <w:bCs/>
        </w:rPr>
        <w:t>fizice</w:t>
      </w:r>
      <w:proofErr w:type="spellEnd"/>
      <w:r w:rsidRPr="00400401">
        <w:rPr>
          <w:bCs/>
        </w:rPr>
        <w:t xml:space="preserve"> </w:t>
      </w:r>
      <w:proofErr w:type="spellStart"/>
      <w:r w:rsidRPr="00400401">
        <w:rPr>
          <w:bCs/>
        </w:rPr>
        <w:t>prevăzute</w:t>
      </w:r>
      <w:proofErr w:type="spellEnd"/>
      <w:r w:rsidRPr="00400401">
        <w:rPr>
          <w:bCs/>
        </w:rPr>
        <w:t xml:space="preserve"> la art. 1 din </w:t>
      </w:r>
      <w:proofErr w:type="spellStart"/>
      <w:r w:rsidRPr="00400401">
        <w:rPr>
          <w:bCs/>
        </w:rPr>
        <w:t>Ordonanţa</w:t>
      </w:r>
      <w:proofErr w:type="spellEnd"/>
      <w:r w:rsidRPr="00400401">
        <w:rPr>
          <w:bCs/>
        </w:rPr>
        <w:t xml:space="preserve"> </w:t>
      </w:r>
      <w:proofErr w:type="spellStart"/>
      <w:r w:rsidRPr="00400401">
        <w:rPr>
          <w:bCs/>
        </w:rPr>
        <w:t>Guvernului</w:t>
      </w:r>
      <w:proofErr w:type="spellEnd"/>
      <w:r w:rsidRPr="00400401">
        <w:rPr>
          <w:bCs/>
        </w:rPr>
        <w:t xml:space="preserve"> nr. 105/1999, </w:t>
      </w:r>
      <w:proofErr w:type="spellStart"/>
      <w:r w:rsidRPr="00400401">
        <w:rPr>
          <w:bCs/>
        </w:rPr>
        <w:t>republicată</w:t>
      </w:r>
      <w:proofErr w:type="spellEnd"/>
      <w:r w:rsidRPr="00400401">
        <w:rPr>
          <w:bCs/>
        </w:rPr>
        <w:t xml:space="preserve">, cu </w:t>
      </w:r>
      <w:proofErr w:type="spellStart"/>
      <w:r w:rsidRPr="00400401">
        <w:rPr>
          <w:bCs/>
        </w:rPr>
        <w:t>modificările</w:t>
      </w:r>
      <w:proofErr w:type="spellEnd"/>
      <w:r w:rsidRPr="00400401">
        <w:rPr>
          <w:bCs/>
        </w:rPr>
        <w:t xml:space="preserve"> </w:t>
      </w:r>
      <w:proofErr w:type="spellStart"/>
      <w:r w:rsidRPr="00400401">
        <w:rPr>
          <w:bCs/>
        </w:rPr>
        <w:t>şi</w:t>
      </w:r>
      <w:proofErr w:type="spellEnd"/>
      <w:r w:rsidRPr="00400401">
        <w:rPr>
          <w:bCs/>
        </w:rPr>
        <w:t xml:space="preserve"> </w:t>
      </w:r>
      <w:proofErr w:type="spellStart"/>
      <w:r w:rsidRPr="00400401">
        <w:rPr>
          <w:bCs/>
        </w:rPr>
        <w:t>completările</w:t>
      </w:r>
      <w:proofErr w:type="spellEnd"/>
      <w:r w:rsidRPr="00400401">
        <w:rPr>
          <w:bCs/>
        </w:rPr>
        <w:t xml:space="preserve"> </w:t>
      </w:r>
      <w:proofErr w:type="spellStart"/>
      <w:r w:rsidRPr="00400401">
        <w:rPr>
          <w:bCs/>
        </w:rPr>
        <w:t>ulterioare</w:t>
      </w:r>
      <w:proofErr w:type="spellEnd"/>
      <w:r w:rsidRPr="00400401">
        <w:rPr>
          <w:bCs/>
        </w:rPr>
        <w:t xml:space="preserve">, la </w:t>
      </w:r>
      <w:proofErr w:type="spellStart"/>
      <w:r w:rsidRPr="00400401">
        <w:rPr>
          <w:bCs/>
        </w:rPr>
        <w:t>alegerea</w:t>
      </w:r>
      <w:proofErr w:type="spellEnd"/>
      <w:r w:rsidRPr="00400401">
        <w:rPr>
          <w:bCs/>
        </w:rPr>
        <w:t xml:space="preserve"> </w:t>
      </w:r>
      <w:proofErr w:type="spellStart"/>
      <w:r w:rsidRPr="00400401">
        <w:rPr>
          <w:bCs/>
        </w:rPr>
        <w:t>contribuabilului</w:t>
      </w:r>
      <w:proofErr w:type="spellEnd"/>
      <w:r w:rsidRPr="00400401">
        <w:rPr>
          <w:bCs/>
        </w:rPr>
        <w:t>;</w:t>
      </w:r>
    </w:p>
    <w:p w14:paraId="2E8B3F3C" w14:textId="010204B8" w:rsidR="00B959FE" w:rsidRPr="00400401" w:rsidRDefault="006024FE" w:rsidP="006024FE">
      <w:pPr>
        <w:autoSpaceDE w:val="0"/>
        <w:autoSpaceDN w:val="0"/>
        <w:adjustRightInd w:val="0"/>
        <w:ind w:left="420"/>
        <w:jc w:val="both"/>
        <w:rPr>
          <w:b/>
          <w:bCs/>
          <w:lang w:val="ro-RO"/>
        </w:rPr>
      </w:pPr>
      <w:r w:rsidRPr="00400401">
        <w:rPr>
          <w:bCs/>
        </w:rPr>
        <w:t xml:space="preserve">f) </w:t>
      </w:r>
      <w:proofErr w:type="spellStart"/>
      <w:r w:rsidRPr="00400401">
        <w:rPr>
          <w:bCs/>
        </w:rPr>
        <w:t>mijloacele</w:t>
      </w:r>
      <w:proofErr w:type="spellEnd"/>
      <w:r w:rsidRPr="00400401">
        <w:rPr>
          <w:bCs/>
        </w:rPr>
        <w:t xml:space="preserve"> de transport </w:t>
      </w:r>
      <w:proofErr w:type="spellStart"/>
      <w:r w:rsidRPr="00400401">
        <w:rPr>
          <w:bCs/>
        </w:rPr>
        <w:t>aflate</w:t>
      </w:r>
      <w:proofErr w:type="spellEnd"/>
      <w:r w:rsidRPr="00400401">
        <w:rPr>
          <w:bCs/>
        </w:rPr>
        <w:t xml:space="preserve"> </w:t>
      </w:r>
      <w:proofErr w:type="spellStart"/>
      <w:r w:rsidRPr="00400401">
        <w:rPr>
          <w:bCs/>
        </w:rPr>
        <w:t>în</w:t>
      </w:r>
      <w:proofErr w:type="spellEnd"/>
      <w:r w:rsidRPr="00400401">
        <w:rPr>
          <w:bCs/>
        </w:rPr>
        <w:t xml:space="preserve"> </w:t>
      </w:r>
      <w:proofErr w:type="spellStart"/>
      <w:r w:rsidRPr="00400401">
        <w:rPr>
          <w:bCs/>
        </w:rPr>
        <w:t>proprietatea</w:t>
      </w:r>
      <w:proofErr w:type="spellEnd"/>
      <w:r w:rsidRPr="00400401">
        <w:rPr>
          <w:bCs/>
        </w:rPr>
        <w:t xml:space="preserve"> </w:t>
      </w:r>
      <w:proofErr w:type="spellStart"/>
      <w:r w:rsidRPr="00400401">
        <w:rPr>
          <w:bCs/>
        </w:rPr>
        <w:t>veteranilor</w:t>
      </w:r>
      <w:proofErr w:type="spellEnd"/>
      <w:r w:rsidRPr="00400401">
        <w:rPr>
          <w:bCs/>
        </w:rPr>
        <w:t xml:space="preserve"> de </w:t>
      </w:r>
      <w:proofErr w:type="spellStart"/>
      <w:r w:rsidRPr="00400401">
        <w:rPr>
          <w:bCs/>
        </w:rPr>
        <w:t>război</w:t>
      </w:r>
      <w:proofErr w:type="spellEnd"/>
      <w:r w:rsidRPr="00400401">
        <w:rPr>
          <w:bCs/>
        </w:rPr>
        <w:t xml:space="preserve">, </w:t>
      </w:r>
      <w:proofErr w:type="spellStart"/>
      <w:r w:rsidRPr="00400401">
        <w:rPr>
          <w:bCs/>
        </w:rPr>
        <w:t>văduvelor</w:t>
      </w:r>
      <w:proofErr w:type="spellEnd"/>
      <w:r w:rsidRPr="00400401">
        <w:rPr>
          <w:bCs/>
        </w:rPr>
        <w:t xml:space="preserve"> de </w:t>
      </w:r>
      <w:proofErr w:type="spellStart"/>
      <w:r w:rsidRPr="00400401">
        <w:rPr>
          <w:bCs/>
        </w:rPr>
        <w:t>război</w:t>
      </w:r>
      <w:proofErr w:type="spellEnd"/>
      <w:r w:rsidRPr="00400401">
        <w:rPr>
          <w:bCs/>
        </w:rPr>
        <w:t xml:space="preserve"> </w:t>
      </w:r>
      <w:proofErr w:type="spellStart"/>
      <w:r w:rsidRPr="00400401">
        <w:rPr>
          <w:bCs/>
        </w:rPr>
        <w:t>sau</w:t>
      </w:r>
      <w:proofErr w:type="spellEnd"/>
      <w:r w:rsidRPr="00400401">
        <w:rPr>
          <w:bCs/>
        </w:rPr>
        <w:t xml:space="preserve"> </w:t>
      </w:r>
      <w:proofErr w:type="spellStart"/>
      <w:r w:rsidRPr="00400401">
        <w:rPr>
          <w:bCs/>
        </w:rPr>
        <w:t>văduvelor</w:t>
      </w:r>
      <w:proofErr w:type="spellEnd"/>
      <w:r w:rsidRPr="00400401">
        <w:rPr>
          <w:bCs/>
        </w:rPr>
        <w:t xml:space="preserve"> </w:t>
      </w:r>
      <w:proofErr w:type="spellStart"/>
      <w:r w:rsidRPr="00400401">
        <w:rPr>
          <w:bCs/>
        </w:rPr>
        <w:t>nerecăsătorite</w:t>
      </w:r>
      <w:proofErr w:type="spellEnd"/>
      <w:r w:rsidRPr="00400401">
        <w:rPr>
          <w:bCs/>
        </w:rPr>
        <w:t xml:space="preserve"> ale </w:t>
      </w:r>
      <w:proofErr w:type="spellStart"/>
      <w:r w:rsidRPr="00400401">
        <w:rPr>
          <w:bCs/>
        </w:rPr>
        <w:t>veteranilor</w:t>
      </w:r>
      <w:proofErr w:type="spellEnd"/>
      <w:r w:rsidRPr="00400401">
        <w:rPr>
          <w:bCs/>
        </w:rPr>
        <w:t xml:space="preserve"> de </w:t>
      </w:r>
      <w:proofErr w:type="spellStart"/>
      <w:r w:rsidRPr="00400401">
        <w:rPr>
          <w:bCs/>
        </w:rPr>
        <w:t>război</w:t>
      </w:r>
      <w:proofErr w:type="spellEnd"/>
      <w:r w:rsidRPr="00400401">
        <w:rPr>
          <w:bCs/>
        </w:rPr>
        <w:t xml:space="preserve">, </w:t>
      </w:r>
      <w:proofErr w:type="spellStart"/>
      <w:r w:rsidRPr="00400401">
        <w:rPr>
          <w:bCs/>
        </w:rPr>
        <w:t>pentru</w:t>
      </w:r>
      <w:proofErr w:type="spellEnd"/>
      <w:r w:rsidRPr="00400401">
        <w:rPr>
          <w:bCs/>
        </w:rPr>
        <w:t xml:space="preserve"> un </w:t>
      </w:r>
      <w:proofErr w:type="spellStart"/>
      <w:r w:rsidRPr="00400401">
        <w:rPr>
          <w:bCs/>
        </w:rPr>
        <w:t>singur</w:t>
      </w:r>
      <w:proofErr w:type="spellEnd"/>
      <w:r w:rsidRPr="00400401">
        <w:rPr>
          <w:bCs/>
        </w:rPr>
        <w:t xml:space="preserve"> </w:t>
      </w:r>
      <w:proofErr w:type="spellStart"/>
      <w:r w:rsidRPr="00400401">
        <w:rPr>
          <w:bCs/>
        </w:rPr>
        <w:t>mijloc</w:t>
      </w:r>
      <w:proofErr w:type="spellEnd"/>
      <w:r w:rsidRPr="00400401">
        <w:rPr>
          <w:bCs/>
        </w:rPr>
        <w:t xml:space="preserve"> de transport.</w:t>
      </w:r>
    </w:p>
    <w:p w14:paraId="2F05B89D" w14:textId="77777777" w:rsidR="00F46E70" w:rsidRPr="00400401" w:rsidRDefault="00F46E70" w:rsidP="00FA19F6">
      <w:pPr>
        <w:autoSpaceDE w:val="0"/>
        <w:autoSpaceDN w:val="0"/>
        <w:adjustRightInd w:val="0"/>
        <w:ind w:left="420"/>
        <w:jc w:val="both"/>
        <w:rPr>
          <w:bCs/>
        </w:rPr>
      </w:pPr>
    </w:p>
    <w:p w14:paraId="09883462" w14:textId="77777777" w:rsidR="00F46E70" w:rsidRPr="0025035E" w:rsidRDefault="00F46E70" w:rsidP="00FA19F6">
      <w:pPr>
        <w:autoSpaceDE w:val="0"/>
        <w:autoSpaceDN w:val="0"/>
        <w:adjustRightInd w:val="0"/>
        <w:ind w:left="420"/>
        <w:jc w:val="both"/>
        <w:rPr>
          <w:bCs/>
        </w:rPr>
      </w:pP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30"/>
        <w:gridCol w:w="1857"/>
        <w:gridCol w:w="567"/>
        <w:gridCol w:w="142"/>
        <w:gridCol w:w="851"/>
        <w:gridCol w:w="1136"/>
        <w:gridCol w:w="139"/>
        <w:gridCol w:w="143"/>
        <w:gridCol w:w="7"/>
        <w:gridCol w:w="1104"/>
        <w:gridCol w:w="306"/>
        <w:gridCol w:w="992"/>
        <w:gridCol w:w="993"/>
        <w:gridCol w:w="1417"/>
      </w:tblGrid>
      <w:tr w:rsidR="00543E0F" w:rsidRPr="0025035E" w14:paraId="4A856DFE" w14:textId="77777777" w:rsidTr="007A0509">
        <w:trPr>
          <w:cantSplit/>
          <w:trHeight w:val="838"/>
        </w:trPr>
        <w:tc>
          <w:tcPr>
            <w:tcW w:w="14884" w:type="dxa"/>
            <w:gridSpan w:val="14"/>
            <w:tcBorders>
              <w:top w:val="double" w:sz="4" w:space="0" w:color="auto"/>
              <w:left w:val="double" w:sz="4" w:space="0" w:color="auto"/>
              <w:right w:val="double" w:sz="4" w:space="0" w:color="auto"/>
            </w:tcBorders>
          </w:tcPr>
          <w:p w14:paraId="494E42CE" w14:textId="77777777" w:rsidR="00543E0F" w:rsidRPr="0025035E" w:rsidRDefault="00543E0F">
            <w:pPr>
              <w:pStyle w:val="Heading2"/>
              <w:spacing w:before="40"/>
              <w:rPr>
                <w:rFonts w:ascii="Times New Roman" w:hAnsi="Times New Roman" w:cs="Times New Roman"/>
                <w:sz w:val="20"/>
                <w:szCs w:val="20"/>
              </w:rPr>
            </w:pPr>
            <w:r w:rsidRPr="0025035E">
              <w:rPr>
                <w:rFonts w:ascii="Times New Roman" w:hAnsi="Times New Roman" w:cs="Times New Roman"/>
                <w:sz w:val="20"/>
                <w:szCs w:val="20"/>
              </w:rPr>
              <w:t>CAPITOLUL IV  - IMPOZITUL PE MIJLOACELE DE TRANSPORT</w:t>
            </w:r>
          </w:p>
          <w:p w14:paraId="5A65C34F" w14:textId="77777777" w:rsidR="004E6419" w:rsidRDefault="004E6419" w:rsidP="00543E0F">
            <w:pPr>
              <w:jc w:val="both"/>
            </w:pPr>
            <w:r>
              <w:rPr>
                <w:b/>
              </w:rPr>
              <w:t xml:space="preserve">Art.470 </w:t>
            </w:r>
            <w:proofErr w:type="spellStart"/>
            <w:r>
              <w:rPr>
                <w:b/>
              </w:rPr>
              <w:t>alin</w:t>
            </w:r>
            <w:proofErr w:type="spellEnd"/>
            <w:r>
              <w:rPr>
                <w:b/>
              </w:rPr>
              <w:t>.(1</w:t>
            </w:r>
            <w:r w:rsidR="00543E0F" w:rsidRPr="0025035E">
              <w:rPr>
                <w:b/>
              </w:rPr>
              <w:t>)</w:t>
            </w:r>
            <w:r>
              <w:rPr>
                <w:b/>
              </w:rPr>
              <w:t xml:space="preserve"> </w:t>
            </w:r>
            <w:proofErr w:type="spellStart"/>
            <w:r w:rsidRPr="004E6419">
              <w:t>Impozitul</w:t>
            </w:r>
            <w:proofErr w:type="spellEnd"/>
            <w:r w:rsidRPr="004E6419">
              <w:t xml:space="preserve"> pe </w:t>
            </w:r>
            <w:proofErr w:type="spellStart"/>
            <w:r w:rsidRPr="004E6419">
              <w:t>mijloace</w:t>
            </w:r>
            <w:proofErr w:type="spellEnd"/>
            <w:r w:rsidRPr="004E6419">
              <w:t xml:space="preserve"> de transport se </w:t>
            </w:r>
            <w:proofErr w:type="spellStart"/>
            <w:r w:rsidRPr="004E6419">
              <w:t>calculează</w:t>
            </w:r>
            <w:proofErr w:type="spellEnd"/>
            <w:r w:rsidRPr="004E6419">
              <w:t xml:space="preserve"> </w:t>
            </w:r>
            <w:proofErr w:type="spellStart"/>
            <w:r w:rsidRPr="004E6419">
              <w:t>în</w:t>
            </w:r>
            <w:proofErr w:type="spellEnd"/>
            <w:r w:rsidRPr="004E6419">
              <w:t xml:space="preserve"> </w:t>
            </w:r>
            <w:proofErr w:type="spellStart"/>
            <w:r w:rsidRPr="004E6419">
              <w:t>funcție</w:t>
            </w:r>
            <w:proofErr w:type="spellEnd"/>
            <w:r w:rsidRPr="004E6419">
              <w:t xml:space="preserve"> de </w:t>
            </w:r>
            <w:proofErr w:type="spellStart"/>
            <w:r w:rsidRPr="004E6419">
              <w:t>tipul</w:t>
            </w:r>
            <w:proofErr w:type="spellEnd"/>
            <w:r w:rsidRPr="004E6419">
              <w:t xml:space="preserve"> </w:t>
            </w:r>
            <w:proofErr w:type="spellStart"/>
            <w:r w:rsidRPr="004E6419">
              <w:t>mijlocului</w:t>
            </w:r>
            <w:proofErr w:type="spellEnd"/>
            <w:r w:rsidRPr="004E6419">
              <w:t xml:space="preserve"> de transport, conform </w:t>
            </w:r>
            <w:proofErr w:type="spellStart"/>
            <w:r w:rsidRPr="004E6419">
              <w:t>celor</w:t>
            </w:r>
            <w:proofErr w:type="spellEnd"/>
            <w:r w:rsidRPr="004E6419">
              <w:t xml:space="preserve"> </w:t>
            </w:r>
            <w:proofErr w:type="spellStart"/>
            <w:r w:rsidRPr="004E6419">
              <w:t>prevăzute</w:t>
            </w:r>
            <w:proofErr w:type="spellEnd"/>
            <w:r w:rsidRPr="004E6419">
              <w:t xml:space="preserve"> </w:t>
            </w:r>
            <w:proofErr w:type="spellStart"/>
            <w:r w:rsidRPr="004E6419">
              <w:t>în</w:t>
            </w:r>
            <w:proofErr w:type="spellEnd"/>
            <w:r w:rsidRPr="004E6419">
              <w:t xml:space="preserve"> </w:t>
            </w:r>
            <w:proofErr w:type="spellStart"/>
            <w:r w:rsidRPr="004E6419">
              <w:t>prezentul</w:t>
            </w:r>
            <w:proofErr w:type="spellEnd"/>
            <w:r w:rsidRPr="004E6419">
              <w:t xml:space="preserve"> capitol.</w:t>
            </w:r>
          </w:p>
          <w:p w14:paraId="0D028BD0" w14:textId="77777777" w:rsidR="008F5B94" w:rsidRDefault="008F5B94" w:rsidP="00543E0F">
            <w:pPr>
              <w:jc w:val="both"/>
              <w:rPr>
                <w:b/>
              </w:rPr>
            </w:pPr>
            <w:r>
              <w:t xml:space="preserve">La </w:t>
            </w:r>
            <w:proofErr w:type="spellStart"/>
            <w:r>
              <w:t>articolul</w:t>
            </w:r>
            <w:proofErr w:type="spellEnd"/>
            <w:r>
              <w:t xml:space="preserve"> 470 </w:t>
            </w:r>
            <w:proofErr w:type="spellStart"/>
            <w:r>
              <w:t>alineatul</w:t>
            </w:r>
            <w:proofErr w:type="spellEnd"/>
            <w:r>
              <w:t xml:space="preserve"> (2), </w:t>
            </w:r>
            <w:proofErr w:type="spellStart"/>
            <w:r>
              <w:t>partea</w:t>
            </w:r>
            <w:proofErr w:type="spellEnd"/>
            <w:r>
              <w:t xml:space="preserve"> </w:t>
            </w:r>
            <w:proofErr w:type="spellStart"/>
            <w:r>
              <w:t>introductivă</w:t>
            </w:r>
            <w:proofErr w:type="spellEnd"/>
            <w:r>
              <w:t xml:space="preserve"> </w:t>
            </w:r>
            <w:proofErr w:type="spellStart"/>
            <w:r>
              <w:t>și</w:t>
            </w:r>
            <w:proofErr w:type="spellEnd"/>
            <w:r>
              <w:t xml:space="preserve"> </w:t>
            </w:r>
            <w:proofErr w:type="spellStart"/>
            <w:r>
              <w:t>tabelul</w:t>
            </w:r>
            <w:proofErr w:type="spellEnd"/>
            <w:r>
              <w:t xml:space="preserve"> se </w:t>
            </w:r>
            <w:proofErr w:type="spellStart"/>
            <w:r>
              <w:t>modifică</w:t>
            </w:r>
            <w:proofErr w:type="spellEnd"/>
            <w:r>
              <w:t xml:space="preserve"> </w:t>
            </w:r>
            <w:proofErr w:type="spellStart"/>
            <w:r>
              <w:t>și</w:t>
            </w:r>
            <w:proofErr w:type="spellEnd"/>
            <w:r>
              <w:t xml:space="preserve"> </w:t>
            </w:r>
            <w:proofErr w:type="spellStart"/>
            <w:r>
              <w:t>vor</w:t>
            </w:r>
            <w:proofErr w:type="spellEnd"/>
            <w:r>
              <w:t xml:space="preserve"> </w:t>
            </w:r>
            <w:proofErr w:type="spellStart"/>
            <w:r>
              <w:t>avea</w:t>
            </w:r>
            <w:proofErr w:type="spellEnd"/>
            <w:r>
              <w:t xml:space="preserve"> </w:t>
            </w:r>
            <w:proofErr w:type="spellStart"/>
            <w:r>
              <w:t>următorul</w:t>
            </w:r>
            <w:proofErr w:type="spellEnd"/>
            <w:r>
              <w:t xml:space="preserve"> </w:t>
            </w:r>
            <w:proofErr w:type="spellStart"/>
            <w:r>
              <w:t>cuprins</w:t>
            </w:r>
            <w:proofErr w:type="spellEnd"/>
            <w:r>
              <w:t xml:space="preserve">: </w:t>
            </w:r>
          </w:p>
          <w:p w14:paraId="35BA636F" w14:textId="77777777" w:rsidR="00543E0F" w:rsidRPr="004E6419" w:rsidRDefault="008F5B94" w:rsidP="004E6419">
            <w:pPr>
              <w:jc w:val="both"/>
              <w:rPr>
                <w:b/>
              </w:rPr>
            </w:pPr>
            <w:r>
              <w:rPr>
                <w:b/>
              </w:rPr>
              <w:t xml:space="preserve">    A</w:t>
            </w:r>
            <w:r w:rsidR="004E6419">
              <w:rPr>
                <w:b/>
              </w:rPr>
              <w:t xml:space="preserve">lin.(2) </w:t>
            </w:r>
            <w:proofErr w:type="spellStart"/>
            <w:r w:rsidR="004E6419" w:rsidRPr="004E6419">
              <w:t>În</w:t>
            </w:r>
            <w:proofErr w:type="spellEnd"/>
            <w:r w:rsidR="004E6419" w:rsidRPr="004E6419">
              <w:t xml:space="preserve"> </w:t>
            </w:r>
            <w:proofErr w:type="spellStart"/>
            <w:r w:rsidR="004E6419" w:rsidRPr="004E6419">
              <w:t>cazul</w:t>
            </w:r>
            <w:proofErr w:type="spellEnd"/>
            <w:r w:rsidR="004E6419">
              <w:rPr>
                <w:b/>
              </w:rPr>
              <w:t xml:space="preserve"> </w:t>
            </w:r>
            <w:proofErr w:type="spellStart"/>
            <w:r w:rsidR="004E6419">
              <w:t>oricăruia</w:t>
            </w:r>
            <w:proofErr w:type="spellEnd"/>
            <w:r w:rsidR="004E6419">
              <w:t xml:space="preserve"> </w:t>
            </w:r>
            <w:proofErr w:type="spellStart"/>
            <w:r w:rsidR="004E6419">
              <w:t>dintre</w:t>
            </w:r>
            <w:proofErr w:type="spellEnd"/>
            <w:r w:rsidR="004E6419">
              <w:t xml:space="preserve"> </w:t>
            </w:r>
            <w:proofErr w:type="spellStart"/>
            <w:r w:rsidR="004E6419">
              <w:t>următoarele</w:t>
            </w:r>
            <w:proofErr w:type="spellEnd"/>
            <w:r w:rsidR="004E6419">
              <w:t xml:space="preserve"> </w:t>
            </w:r>
            <w:proofErr w:type="spellStart"/>
            <w:r w:rsidR="004E6419">
              <w:t>autovehicule</w:t>
            </w:r>
            <w:proofErr w:type="spellEnd"/>
            <w:r w:rsidR="004E6419">
              <w:t xml:space="preserve">, </w:t>
            </w:r>
            <w:proofErr w:type="spellStart"/>
            <w:r w:rsidR="004E6419">
              <w:t>impozitul</w:t>
            </w:r>
            <w:proofErr w:type="spellEnd"/>
            <w:r w:rsidR="004E6419">
              <w:t xml:space="preserve"> pe </w:t>
            </w:r>
            <w:proofErr w:type="spellStart"/>
            <w:r w:rsidR="004E6419">
              <w:t>mijlocul</w:t>
            </w:r>
            <w:proofErr w:type="spellEnd"/>
            <w:r w:rsidR="004E6419">
              <w:t xml:space="preserve"> de transport se </w:t>
            </w:r>
            <w:proofErr w:type="spellStart"/>
            <w:r w:rsidR="004E6419">
              <w:t>calculează</w:t>
            </w:r>
            <w:proofErr w:type="spellEnd"/>
            <w:r w:rsidR="004E6419">
              <w:t xml:space="preserve"> </w:t>
            </w:r>
            <w:proofErr w:type="spellStart"/>
            <w:r w:rsidR="004E6419">
              <w:t>în</w:t>
            </w:r>
            <w:proofErr w:type="spellEnd"/>
            <w:r w:rsidR="004E6419">
              <w:t xml:space="preserve"> </w:t>
            </w:r>
            <w:proofErr w:type="spellStart"/>
            <w:r w:rsidR="004E6419">
              <w:t>funcție</w:t>
            </w:r>
            <w:proofErr w:type="spellEnd"/>
            <w:r w:rsidR="004E6419">
              <w:t xml:space="preserve"> de </w:t>
            </w:r>
            <w:proofErr w:type="spellStart"/>
            <w:r w:rsidR="004E6419">
              <w:t>capacitatea</w:t>
            </w:r>
            <w:proofErr w:type="spellEnd"/>
            <w:r w:rsidR="004E6419">
              <w:t xml:space="preserve"> </w:t>
            </w:r>
            <w:proofErr w:type="spellStart"/>
            <w:r w:rsidR="004E6419">
              <w:t>cilindrică</w:t>
            </w:r>
            <w:proofErr w:type="spellEnd"/>
            <w:r w:rsidR="004E6419">
              <w:t xml:space="preserve"> a </w:t>
            </w:r>
            <w:proofErr w:type="spellStart"/>
            <w:r w:rsidR="004E6419">
              <w:t>acestuia</w:t>
            </w:r>
            <w:proofErr w:type="spellEnd"/>
            <w:r w:rsidR="004E6419">
              <w:t xml:space="preserve"> </w:t>
            </w:r>
            <w:proofErr w:type="spellStart"/>
            <w:r>
              <w:t>și</w:t>
            </w:r>
            <w:proofErr w:type="spellEnd"/>
            <w:r>
              <w:t xml:space="preserve"> </w:t>
            </w:r>
            <w:proofErr w:type="spellStart"/>
            <w:r>
              <w:t>norma</w:t>
            </w:r>
            <w:proofErr w:type="spellEnd"/>
            <w:r>
              <w:t xml:space="preserve"> de </w:t>
            </w:r>
            <w:proofErr w:type="spellStart"/>
            <w:r>
              <w:t>poluare</w:t>
            </w:r>
            <w:proofErr w:type="spellEnd"/>
            <w:r>
              <w:t xml:space="preserve"> ,</w:t>
            </w:r>
            <w:proofErr w:type="spellStart"/>
            <w:r w:rsidR="004E6419">
              <w:t>prin</w:t>
            </w:r>
            <w:proofErr w:type="spellEnd"/>
            <w:r w:rsidR="004E6419">
              <w:t xml:space="preserve"> </w:t>
            </w:r>
            <w:proofErr w:type="spellStart"/>
            <w:r w:rsidR="004E6419">
              <w:t>înmulțirea</w:t>
            </w:r>
            <w:proofErr w:type="spellEnd"/>
            <w:r w:rsidR="004E6419">
              <w:t xml:space="preserve"> </w:t>
            </w:r>
            <w:proofErr w:type="spellStart"/>
            <w:r w:rsidR="004E6419">
              <w:t>fiecărei</w:t>
            </w:r>
            <w:proofErr w:type="spellEnd"/>
            <w:r w:rsidR="004E6419">
              <w:t xml:space="preserve"> </w:t>
            </w:r>
            <w:proofErr w:type="spellStart"/>
            <w:r w:rsidR="004E6419">
              <w:t>grupe</w:t>
            </w:r>
            <w:proofErr w:type="spellEnd"/>
            <w:r w:rsidR="004E6419">
              <w:t xml:space="preserve"> de 200 cm </w:t>
            </w:r>
            <w:proofErr w:type="spellStart"/>
            <w:r w:rsidR="004E6419">
              <w:t>sau</w:t>
            </w:r>
            <w:proofErr w:type="spellEnd"/>
            <w:r w:rsidR="004E6419">
              <w:t xml:space="preserve"> </w:t>
            </w:r>
            <w:proofErr w:type="spellStart"/>
            <w:r w:rsidR="004E6419">
              <w:t>fracțiune</w:t>
            </w:r>
            <w:proofErr w:type="spellEnd"/>
            <w:r w:rsidR="004E6419">
              <w:t xml:space="preserve"> din </w:t>
            </w:r>
            <w:proofErr w:type="spellStart"/>
            <w:r w:rsidR="004E6419">
              <w:t>aceasta</w:t>
            </w:r>
            <w:proofErr w:type="spellEnd"/>
            <w:r w:rsidR="004E6419">
              <w:t xml:space="preserve"> cu </w:t>
            </w:r>
            <w:proofErr w:type="spellStart"/>
            <w:r w:rsidR="004E6419">
              <w:t>suma</w:t>
            </w:r>
            <w:proofErr w:type="spellEnd"/>
            <w:r w:rsidR="004E6419">
              <w:t xml:space="preserve"> </w:t>
            </w:r>
            <w:proofErr w:type="spellStart"/>
            <w:r w:rsidR="004E6419">
              <w:t>corespunzătoare</w:t>
            </w:r>
            <w:proofErr w:type="spellEnd"/>
            <w:r w:rsidR="004E6419">
              <w:t xml:space="preserve"> din </w:t>
            </w:r>
            <w:proofErr w:type="spellStart"/>
            <w:r w:rsidR="004E6419">
              <w:t>tabelul</w:t>
            </w:r>
            <w:proofErr w:type="spellEnd"/>
            <w:r w:rsidR="004E6419">
              <w:t xml:space="preserve"> </w:t>
            </w:r>
            <w:proofErr w:type="spellStart"/>
            <w:r w:rsidR="004E6419">
              <w:t>următor</w:t>
            </w:r>
            <w:proofErr w:type="spellEnd"/>
            <w:r w:rsidR="004E6419">
              <w:t xml:space="preserve">: </w:t>
            </w:r>
            <w:r w:rsidR="00543E0F" w:rsidRPr="0025035E">
              <w:rPr>
                <w:b/>
              </w:rPr>
              <w:t xml:space="preserve">    </w:t>
            </w:r>
          </w:p>
        </w:tc>
      </w:tr>
      <w:tr w:rsidR="00543E0F" w:rsidRPr="0025035E" w14:paraId="3932FA28" w14:textId="77777777" w:rsidTr="00B31D64">
        <w:trPr>
          <w:cantSplit/>
          <w:trHeight w:val="160"/>
        </w:trPr>
        <w:tc>
          <w:tcPr>
            <w:tcW w:w="5230" w:type="dxa"/>
            <w:vMerge w:val="restart"/>
            <w:tcBorders>
              <w:top w:val="double" w:sz="4" w:space="0" w:color="auto"/>
              <w:left w:val="double" w:sz="4" w:space="0" w:color="auto"/>
            </w:tcBorders>
            <w:vAlign w:val="center"/>
          </w:tcPr>
          <w:p w14:paraId="7BD98CDA" w14:textId="77777777" w:rsidR="00543E0F" w:rsidRPr="0025035E" w:rsidRDefault="00543E0F" w:rsidP="00F02C86">
            <w:pPr>
              <w:numPr>
                <w:ilvl w:val="0"/>
                <w:numId w:val="14"/>
              </w:numPr>
              <w:jc w:val="center"/>
              <w:rPr>
                <w:b/>
              </w:rPr>
            </w:pPr>
            <w:proofErr w:type="spellStart"/>
            <w:r w:rsidRPr="0025035E">
              <w:rPr>
                <w:b/>
              </w:rPr>
              <w:t>Vehicule</w:t>
            </w:r>
            <w:proofErr w:type="spellEnd"/>
            <w:r w:rsidRPr="0025035E">
              <w:rPr>
                <w:b/>
              </w:rPr>
              <w:t xml:space="preserve"> </w:t>
            </w:r>
            <w:proofErr w:type="spellStart"/>
            <w:r w:rsidRPr="0025035E">
              <w:rPr>
                <w:b/>
              </w:rPr>
              <w:t>înmatriculate</w:t>
            </w:r>
            <w:proofErr w:type="spellEnd"/>
          </w:p>
        </w:tc>
        <w:tc>
          <w:tcPr>
            <w:tcW w:w="1857" w:type="dxa"/>
            <w:tcBorders>
              <w:top w:val="double" w:sz="4" w:space="0" w:color="auto"/>
            </w:tcBorders>
            <w:vAlign w:val="center"/>
          </w:tcPr>
          <w:p w14:paraId="63FD7065" w14:textId="77777777" w:rsidR="00543E0F" w:rsidRPr="0025035E" w:rsidRDefault="00543E0F" w:rsidP="00F02C86">
            <w:pPr>
              <w:jc w:val="center"/>
              <w:rPr>
                <w:b/>
              </w:rPr>
            </w:pPr>
            <w:r w:rsidRPr="0025035E">
              <w:rPr>
                <w:b/>
              </w:rPr>
              <w:t>NIVELURILE  APLICA</w:t>
            </w:r>
            <w:r w:rsidR="009630DE" w:rsidRPr="0025035E">
              <w:rPr>
                <w:b/>
              </w:rPr>
              <w:t>TE</w:t>
            </w:r>
          </w:p>
          <w:p w14:paraId="0CCDAD6F" w14:textId="77777777" w:rsidR="00543E0F" w:rsidRPr="0025035E" w:rsidRDefault="00543E0F" w:rsidP="00F02C86">
            <w:pPr>
              <w:jc w:val="center"/>
              <w:rPr>
                <w:b/>
              </w:rPr>
            </w:pPr>
            <w:r w:rsidRPr="0025035E">
              <w:rPr>
                <w:b/>
              </w:rPr>
              <w:t>ÎN ANUL FISCAL 20</w:t>
            </w:r>
            <w:r w:rsidR="004762A2">
              <w:rPr>
                <w:b/>
              </w:rPr>
              <w:t>2</w:t>
            </w:r>
            <w:r w:rsidR="008F5B94">
              <w:rPr>
                <w:b/>
              </w:rPr>
              <w:t xml:space="preserve">6 - rata </w:t>
            </w:r>
            <w:proofErr w:type="spellStart"/>
            <w:r w:rsidR="008F5B94">
              <w:rPr>
                <w:b/>
              </w:rPr>
              <w:t>inflației</w:t>
            </w:r>
            <w:proofErr w:type="spellEnd"/>
          </w:p>
        </w:tc>
        <w:tc>
          <w:tcPr>
            <w:tcW w:w="7797" w:type="dxa"/>
            <w:gridSpan w:val="12"/>
            <w:tcBorders>
              <w:top w:val="double" w:sz="4" w:space="0" w:color="auto"/>
              <w:right w:val="double" w:sz="4" w:space="0" w:color="auto"/>
            </w:tcBorders>
            <w:vAlign w:val="center"/>
          </w:tcPr>
          <w:p w14:paraId="49832D87" w14:textId="77777777" w:rsidR="00543E0F" w:rsidRPr="0025035E" w:rsidRDefault="00543E0F" w:rsidP="00F02C86">
            <w:pPr>
              <w:jc w:val="center"/>
              <w:rPr>
                <w:b/>
              </w:rPr>
            </w:pPr>
            <w:r w:rsidRPr="0025035E">
              <w:rPr>
                <w:b/>
              </w:rPr>
              <w:t>NIVELURILE  APLICABILE</w:t>
            </w:r>
          </w:p>
          <w:p w14:paraId="48766258" w14:textId="77777777" w:rsidR="00543E0F" w:rsidRDefault="0005380B" w:rsidP="00F02C86">
            <w:pPr>
              <w:jc w:val="center"/>
              <w:rPr>
                <w:b/>
              </w:rPr>
            </w:pPr>
            <w:r>
              <w:rPr>
                <w:b/>
              </w:rPr>
              <w:t>ÎN ANUL FISCAL 202</w:t>
            </w:r>
            <w:r w:rsidR="00615FDF">
              <w:rPr>
                <w:b/>
              </w:rPr>
              <w:t>6</w:t>
            </w:r>
            <w:r w:rsidR="008F5B94">
              <w:rPr>
                <w:b/>
              </w:rPr>
              <w:t xml:space="preserve"> </w:t>
            </w:r>
            <w:proofErr w:type="spellStart"/>
            <w:r w:rsidR="008F5B94">
              <w:rPr>
                <w:b/>
              </w:rPr>
              <w:t>modificată</w:t>
            </w:r>
            <w:proofErr w:type="spellEnd"/>
          </w:p>
          <w:p w14:paraId="00A79CB2" w14:textId="77777777" w:rsidR="00E000E0" w:rsidRPr="0025035E" w:rsidRDefault="00E000E0" w:rsidP="00F02C86">
            <w:pPr>
              <w:jc w:val="center"/>
              <w:rPr>
                <w:b/>
              </w:rPr>
            </w:pPr>
            <w:r w:rsidRPr="0025035E">
              <w:t xml:space="preserve">Suma </w:t>
            </w:r>
            <w:proofErr w:type="spellStart"/>
            <w:r w:rsidRPr="0025035E">
              <w:t>în</w:t>
            </w:r>
            <w:proofErr w:type="spellEnd"/>
            <w:r w:rsidRPr="0025035E">
              <w:t xml:space="preserve"> lei, </w:t>
            </w:r>
            <w:proofErr w:type="spellStart"/>
            <w:r w:rsidRPr="0025035E">
              <w:t>pentru</w:t>
            </w:r>
            <w:proofErr w:type="spellEnd"/>
            <w:r w:rsidRPr="0025035E">
              <w:t xml:space="preserve"> </w:t>
            </w:r>
            <w:proofErr w:type="spellStart"/>
            <w:r w:rsidRPr="0025035E">
              <w:t>fiecare</w:t>
            </w:r>
            <w:proofErr w:type="spellEnd"/>
            <w:r w:rsidRPr="0025035E">
              <w:t xml:space="preserve"> </w:t>
            </w:r>
            <w:proofErr w:type="spellStart"/>
            <w:r w:rsidRPr="0025035E">
              <w:t>grupă</w:t>
            </w:r>
            <w:proofErr w:type="spellEnd"/>
            <w:r w:rsidRPr="0025035E">
              <w:t xml:space="preserve"> de 200 cm</w:t>
            </w:r>
            <w:r w:rsidRPr="0025035E">
              <w:rPr>
                <w:vertAlign w:val="superscript"/>
              </w:rPr>
              <w:t>3</w:t>
            </w:r>
            <w:r w:rsidRPr="0025035E">
              <w:t xml:space="preserve"> </w:t>
            </w:r>
            <w:proofErr w:type="spellStart"/>
            <w:r w:rsidRPr="0025035E">
              <w:t>sau</w:t>
            </w:r>
            <w:proofErr w:type="spellEnd"/>
            <w:r w:rsidRPr="0025035E">
              <w:t xml:space="preserve"> </w:t>
            </w:r>
            <w:proofErr w:type="spellStart"/>
            <w:r w:rsidRPr="0025035E">
              <w:t>fracţiune</w:t>
            </w:r>
            <w:proofErr w:type="spellEnd"/>
            <w:r w:rsidRPr="0025035E">
              <w:t xml:space="preserve"> din </w:t>
            </w:r>
            <w:proofErr w:type="spellStart"/>
            <w:r w:rsidRPr="0025035E">
              <w:t>aceasta</w:t>
            </w:r>
            <w:proofErr w:type="spellEnd"/>
          </w:p>
        </w:tc>
      </w:tr>
      <w:tr w:rsidR="00E000E0" w:rsidRPr="0025035E" w14:paraId="5D9C556F" w14:textId="77777777" w:rsidTr="00B31D64">
        <w:trPr>
          <w:cantSplit/>
          <w:trHeight w:val="160"/>
        </w:trPr>
        <w:tc>
          <w:tcPr>
            <w:tcW w:w="5230" w:type="dxa"/>
            <w:vMerge/>
            <w:tcBorders>
              <w:left w:val="double" w:sz="4" w:space="0" w:color="auto"/>
              <w:bottom w:val="double" w:sz="4" w:space="0" w:color="auto"/>
            </w:tcBorders>
            <w:vAlign w:val="center"/>
          </w:tcPr>
          <w:p w14:paraId="73B3B1C9" w14:textId="77777777" w:rsidR="00E000E0" w:rsidRPr="0025035E" w:rsidRDefault="00E000E0" w:rsidP="00F02C86">
            <w:pPr>
              <w:jc w:val="center"/>
            </w:pPr>
          </w:p>
        </w:tc>
        <w:tc>
          <w:tcPr>
            <w:tcW w:w="1857" w:type="dxa"/>
            <w:tcBorders>
              <w:bottom w:val="double" w:sz="4" w:space="0" w:color="auto"/>
            </w:tcBorders>
            <w:vAlign w:val="center"/>
          </w:tcPr>
          <w:p w14:paraId="4FB86ED8" w14:textId="77777777" w:rsidR="00E000E0" w:rsidRPr="0025035E" w:rsidRDefault="00E000E0" w:rsidP="00F02C86">
            <w:pPr>
              <w:jc w:val="center"/>
            </w:pPr>
            <w:r w:rsidRPr="0025035E">
              <w:t xml:space="preserve">Suma </w:t>
            </w:r>
            <w:proofErr w:type="spellStart"/>
            <w:r w:rsidRPr="0025035E">
              <w:t>în</w:t>
            </w:r>
            <w:proofErr w:type="spellEnd"/>
            <w:r w:rsidRPr="0025035E">
              <w:t xml:space="preserve"> lei, </w:t>
            </w:r>
            <w:proofErr w:type="spellStart"/>
            <w:r w:rsidRPr="0025035E">
              <w:t>pentru</w:t>
            </w:r>
            <w:proofErr w:type="spellEnd"/>
            <w:r w:rsidRPr="0025035E">
              <w:t xml:space="preserve"> </w:t>
            </w:r>
            <w:proofErr w:type="spellStart"/>
            <w:r w:rsidRPr="0025035E">
              <w:t>fiecare</w:t>
            </w:r>
            <w:proofErr w:type="spellEnd"/>
            <w:r w:rsidRPr="0025035E">
              <w:t xml:space="preserve"> </w:t>
            </w:r>
            <w:proofErr w:type="spellStart"/>
            <w:r w:rsidRPr="0025035E">
              <w:t>grupă</w:t>
            </w:r>
            <w:proofErr w:type="spellEnd"/>
            <w:r w:rsidRPr="0025035E">
              <w:t xml:space="preserve"> de 200 cm</w:t>
            </w:r>
            <w:r w:rsidRPr="0025035E">
              <w:rPr>
                <w:vertAlign w:val="superscript"/>
              </w:rPr>
              <w:t>3</w:t>
            </w:r>
            <w:r w:rsidRPr="0025035E">
              <w:t xml:space="preserve"> </w:t>
            </w:r>
            <w:proofErr w:type="spellStart"/>
            <w:r w:rsidRPr="0025035E">
              <w:t>sau</w:t>
            </w:r>
            <w:proofErr w:type="spellEnd"/>
            <w:r w:rsidRPr="0025035E">
              <w:t xml:space="preserve"> </w:t>
            </w:r>
            <w:proofErr w:type="spellStart"/>
            <w:r w:rsidRPr="0025035E">
              <w:t>fracţiune</w:t>
            </w:r>
            <w:proofErr w:type="spellEnd"/>
            <w:r w:rsidRPr="0025035E">
              <w:t xml:space="preserve"> din </w:t>
            </w:r>
            <w:proofErr w:type="spellStart"/>
            <w:r w:rsidRPr="0025035E">
              <w:t>aceasta</w:t>
            </w:r>
            <w:proofErr w:type="spellEnd"/>
          </w:p>
        </w:tc>
        <w:tc>
          <w:tcPr>
            <w:tcW w:w="1560" w:type="dxa"/>
            <w:gridSpan w:val="3"/>
            <w:tcBorders>
              <w:bottom w:val="double" w:sz="4" w:space="0" w:color="auto"/>
              <w:right w:val="single" w:sz="4" w:space="0" w:color="auto"/>
            </w:tcBorders>
            <w:vAlign w:val="center"/>
          </w:tcPr>
          <w:p w14:paraId="71813400" w14:textId="77777777" w:rsidR="00E000E0" w:rsidRPr="0025035E" w:rsidRDefault="00E000E0" w:rsidP="00F02C86">
            <w:pPr>
              <w:jc w:val="center"/>
            </w:pPr>
            <w:r>
              <w:t>Lei/200</w:t>
            </w:r>
            <w:r w:rsidRPr="0025035E">
              <w:t xml:space="preserve"> cm</w:t>
            </w:r>
            <w:r w:rsidRPr="0025035E">
              <w:rPr>
                <w:vertAlign w:val="superscript"/>
              </w:rPr>
              <w:t>3</w:t>
            </w:r>
            <w:r>
              <w:t xml:space="preserve"> </w:t>
            </w:r>
            <w:proofErr w:type="spellStart"/>
            <w:r>
              <w:t>sau</w:t>
            </w:r>
            <w:proofErr w:type="spellEnd"/>
            <w:r>
              <w:t xml:space="preserve"> </w:t>
            </w:r>
            <w:proofErr w:type="spellStart"/>
            <w:r>
              <w:t>fracțiune</w:t>
            </w:r>
            <w:proofErr w:type="spellEnd"/>
            <w:r>
              <w:t xml:space="preserve"> din </w:t>
            </w:r>
            <w:proofErr w:type="spellStart"/>
            <w:r>
              <w:t>aceasta</w:t>
            </w:r>
            <w:proofErr w:type="spellEnd"/>
            <w:r>
              <w:t xml:space="preserve"> Norma de </w:t>
            </w:r>
            <w:proofErr w:type="spellStart"/>
            <w:r>
              <w:t>poluare</w:t>
            </w:r>
            <w:proofErr w:type="spellEnd"/>
            <w:r>
              <w:t xml:space="preserve">: </w:t>
            </w:r>
            <w:r w:rsidRPr="00E000E0">
              <w:rPr>
                <w:b/>
              </w:rPr>
              <w:t>Non - euro, E0 - E3</w:t>
            </w:r>
            <w:r>
              <w:t xml:space="preserve"> </w:t>
            </w:r>
          </w:p>
        </w:tc>
        <w:tc>
          <w:tcPr>
            <w:tcW w:w="1418" w:type="dxa"/>
            <w:gridSpan w:val="3"/>
            <w:tcBorders>
              <w:left w:val="single" w:sz="4" w:space="0" w:color="auto"/>
              <w:bottom w:val="double" w:sz="4" w:space="0" w:color="auto"/>
              <w:right w:val="single" w:sz="4" w:space="0" w:color="auto"/>
            </w:tcBorders>
            <w:vAlign w:val="center"/>
          </w:tcPr>
          <w:p w14:paraId="04B4D48C" w14:textId="77777777" w:rsidR="00E000E0" w:rsidRPr="0025035E" w:rsidRDefault="00E000E0" w:rsidP="001E5B6B">
            <w:pPr>
              <w:jc w:val="center"/>
            </w:pPr>
            <w:r>
              <w:t>Lei/200</w:t>
            </w:r>
            <w:r w:rsidRPr="0025035E">
              <w:t xml:space="preserve"> cm</w:t>
            </w:r>
            <w:r w:rsidRPr="0025035E">
              <w:rPr>
                <w:vertAlign w:val="superscript"/>
              </w:rPr>
              <w:t>3</w:t>
            </w:r>
            <w:r>
              <w:t xml:space="preserve"> </w:t>
            </w:r>
            <w:proofErr w:type="spellStart"/>
            <w:r>
              <w:t>sau</w:t>
            </w:r>
            <w:proofErr w:type="spellEnd"/>
            <w:r>
              <w:t xml:space="preserve"> </w:t>
            </w:r>
            <w:proofErr w:type="spellStart"/>
            <w:r>
              <w:t>fracțiune</w:t>
            </w:r>
            <w:proofErr w:type="spellEnd"/>
            <w:r>
              <w:t xml:space="preserve"> din </w:t>
            </w:r>
            <w:proofErr w:type="spellStart"/>
            <w:r>
              <w:t>aceasta</w:t>
            </w:r>
            <w:proofErr w:type="spellEnd"/>
            <w:r>
              <w:t xml:space="preserve"> Norma de </w:t>
            </w:r>
            <w:proofErr w:type="spellStart"/>
            <w:r>
              <w:t>poluare</w:t>
            </w:r>
            <w:proofErr w:type="spellEnd"/>
            <w:r>
              <w:t xml:space="preserve">: </w:t>
            </w:r>
            <w:r w:rsidRPr="00E000E0">
              <w:rPr>
                <w:b/>
              </w:rPr>
              <w:t>E4</w:t>
            </w:r>
            <w:r>
              <w:t xml:space="preserve"> </w:t>
            </w:r>
          </w:p>
        </w:tc>
        <w:tc>
          <w:tcPr>
            <w:tcW w:w="1417" w:type="dxa"/>
            <w:gridSpan w:val="3"/>
            <w:tcBorders>
              <w:left w:val="single" w:sz="4" w:space="0" w:color="auto"/>
              <w:bottom w:val="double" w:sz="4" w:space="0" w:color="auto"/>
              <w:right w:val="single" w:sz="4" w:space="0" w:color="auto"/>
            </w:tcBorders>
            <w:vAlign w:val="center"/>
          </w:tcPr>
          <w:p w14:paraId="284AABBE" w14:textId="77777777" w:rsidR="00E000E0" w:rsidRPr="0025035E" w:rsidRDefault="00E000E0" w:rsidP="001E5B6B">
            <w:pPr>
              <w:jc w:val="center"/>
            </w:pPr>
            <w:r>
              <w:t>Lei/200</w:t>
            </w:r>
            <w:r w:rsidRPr="0025035E">
              <w:t xml:space="preserve"> cm</w:t>
            </w:r>
            <w:r w:rsidRPr="0025035E">
              <w:rPr>
                <w:vertAlign w:val="superscript"/>
              </w:rPr>
              <w:t>3</w:t>
            </w:r>
            <w:r>
              <w:t xml:space="preserve"> </w:t>
            </w:r>
            <w:proofErr w:type="spellStart"/>
            <w:r>
              <w:t>sau</w:t>
            </w:r>
            <w:proofErr w:type="spellEnd"/>
            <w:r>
              <w:t xml:space="preserve"> </w:t>
            </w:r>
            <w:proofErr w:type="spellStart"/>
            <w:r>
              <w:t>fracțiune</w:t>
            </w:r>
            <w:proofErr w:type="spellEnd"/>
            <w:r>
              <w:t xml:space="preserve"> din </w:t>
            </w:r>
            <w:proofErr w:type="spellStart"/>
            <w:r>
              <w:t>aceasta</w:t>
            </w:r>
            <w:proofErr w:type="spellEnd"/>
            <w:r>
              <w:t xml:space="preserve"> Norma de </w:t>
            </w:r>
            <w:proofErr w:type="spellStart"/>
            <w:r>
              <w:t>poluare</w:t>
            </w:r>
            <w:proofErr w:type="spellEnd"/>
            <w:r>
              <w:t xml:space="preserve">: </w:t>
            </w:r>
            <w:r w:rsidRPr="00E000E0">
              <w:rPr>
                <w:b/>
              </w:rPr>
              <w:t>E</w:t>
            </w:r>
            <w:r>
              <w:rPr>
                <w:b/>
              </w:rPr>
              <w:t>5</w:t>
            </w:r>
            <w:r>
              <w:t xml:space="preserve"> </w:t>
            </w:r>
          </w:p>
        </w:tc>
        <w:tc>
          <w:tcPr>
            <w:tcW w:w="1985" w:type="dxa"/>
            <w:gridSpan w:val="2"/>
            <w:tcBorders>
              <w:left w:val="single" w:sz="4" w:space="0" w:color="auto"/>
              <w:bottom w:val="double" w:sz="4" w:space="0" w:color="auto"/>
              <w:right w:val="single" w:sz="4" w:space="0" w:color="auto"/>
            </w:tcBorders>
            <w:vAlign w:val="center"/>
          </w:tcPr>
          <w:p w14:paraId="53AB6A4B" w14:textId="77777777" w:rsidR="00E000E0" w:rsidRPr="0025035E" w:rsidRDefault="00E000E0" w:rsidP="001E5B6B">
            <w:pPr>
              <w:jc w:val="center"/>
            </w:pPr>
            <w:r>
              <w:t>Lei/200</w:t>
            </w:r>
            <w:r w:rsidRPr="0025035E">
              <w:t xml:space="preserve"> cm</w:t>
            </w:r>
            <w:r w:rsidRPr="0025035E">
              <w:rPr>
                <w:vertAlign w:val="superscript"/>
              </w:rPr>
              <w:t>3</w:t>
            </w:r>
            <w:r>
              <w:t xml:space="preserve"> </w:t>
            </w:r>
            <w:proofErr w:type="spellStart"/>
            <w:r>
              <w:t>sau</w:t>
            </w:r>
            <w:proofErr w:type="spellEnd"/>
            <w:r>
              <w:t xml:space="preserve"> </w:t>
            </w:r>
            <w:proofErr w:type="spellStart"/>
            <w:r>
              <w:t>fracțiune</w:t>
            </w:r>
            <w:proofErr w:type="spellEnd"/>
            <w:r>
              <w:t xml:space="preserve"> din </w:t>
            </w:r>
            <w:proofErr w:type="spellStart"/>
            <w:r>
              <w:t>aceasta</w:t>
            </w:r>
            <w:proofErr w:type="spellEnd"/>
            <w:r>
              <w:t xml:space="preserve"> Norma de </w:t>
            </w:r>
            <w:proofErr w:type="spellStart"/>
            <w:r>
              <w:t>poluare</w:t>
            </w:r>
            <w:proofErr w:type="spellEnd"/>
            <w:r>
              <w:t xml:space="preserve">: </w:t>
            </w:r>
            <w:r w:rsidRPr="00E000E0">
              <w:rPr>
                <w:b/>
              </w:rPr>
              <w:t>E</w:t>
            </w:r>
            <w:r>
              <w:rPr>
                <w:b/>
              </w:rPr>
              <w:t>6</w:t>
            </w:r>
            <w:r>
              <w:t xml:space="preserve"> </w:t>
            </w:r>
          </w:p>
        </w:tc>
        <w:tc>
          <w:tcPr>
            <w:tcW w:w="1417" w:type="dxa"/>
            <w:tcBorders>
              <w:left w:val="single" w:sz="4" w:space="0" w:color="auto"/>
              <w:bottom w:val="double" w:sz="4" w:space="0" w:color="auto"/>
              <w:right w:val="double" w:sz="4" w:space="0" w:color="auto"/>
            </w:tcBorders>
            <w:vAlign w:val="center"/>
          </w:tcPr>
          <w:p w14:paraId="7219AA04" w14:textId="77777777" w:rsidR="00E000E0" w:rsidRPr="0025035E" w:rsidRDefault="00E000E0" w:rsidP="001E5B6B">
            <w:pPr>
              <w:jc w:val="center"/>
            </w:pPr>
            <w:r>
              <w:t xml:space="preserve">Lei/auto </w:t>
            </w:r>
            <w:proofErr w:type="spellStart"/>
            <w:r>
              <w:t>Hibride</w:t>
            </w:r>
            <w:proofErr w:type="spellEnd"/>
            <w:r>
              <w:t xml:space="preserve"> cu </w:t>
            </w:r>
            <w:proofErr w:type="spellStart"/>
            <w:r>
              <w:t>emisii</w:t>
            </w:r>
            <w:proofErr w:type="spellEnd"/>
            <w:r>
              <w:t xml:space="preserve"> de CO2 </w:t>
            </w:r>
            <w:proofErr w:type="spellStart"/>
            <w:r>
              <w:t>peste</w:t>
            </w:r>
            <w:proofErr w:type="spellEnd"/>
            <w:r>
              <w:t xml:space="preserve"> 50g/Km </w:t>
            </w:r>
          </w:p>
        </w:tc>
      </w:tr>
      <w:tr w:rsidR="00E000E0" w:rsidRPr="0025035E" w14:paraId="09FFA7F0" w14:textId="77777777" w:rsidTr="00B31D64">
        <w:trPr>
          <w:cantSplit/>
          <w:trHeight w:val="160"/>
        </w:trPr>
        <w:tc>
          <w:tcPr>
            <w:tcW w:w="5230" w:type="dxa"/>
            <w:tcBorders>
              <w:top w:val="double" w:sz="4" w:space="0" w:color="auto"/>
              <w:left w:val="double" w:sz="4" w:space="0" w:color="auto"/>
            </w:tcBorders>
          </w:tcPr>
          <w:p w14:paraId="51867870" w14:textId="77777777" w:rsidR="00E000E0" w:rsidRPr="0025035E" w:rsidRDefault="00E000E0" w:rsidP="00994693">
            <w:pPr>
              <w:jc w:val="both"/>
              <w:rPr>
                <w:lang w:eastAsia="en-US"/>
              </w:rPr>
            </w:pPr>
            <w:r w:rsidRPr="0025035E">
              <w:rPr>
                <w:lang w:eastAsia="en-US"/>
              </w:rPr>
              <w:t xml:space="preserve">1. </w:t>
            </w:r>
            <w:proofErr w:type="spellStart"/>
            <w:r w:rsidRPr="0025035E">
              <w:rPr>
                <w:lang w:eastAsia="en-US"/>
              </w:rPr>
              <w:t>Motociclete</w:t>
            </w:r>
            <w:proofErr w:type="spellEnd"/>
            <w:r w:rsidRPr="0025035E">
              <w:rPr>
                <w:lang w:eastAsia="en-US"/>
              </w:rPr>
              <w:t xml:space="preserve">, </w:t>
            </w:r>
            <w:proofErr w:type="spellStart"/>
            <w:r w:rsidRPr="0025035E">
              <w:rPr>
                <w:lang w:eastAsia="en-US"/>
              </w:rPr>
              <w:t>tricicluri</w:t>
            </w:r>
            <w:proofErr w:type="spellEnd"/>
            <w:r w:rsidRPr="0025035E">
              <w:rPr>
                <w:lang w:eastAsia="en-US"/>
              </w:rPr>
              <w:t xml:space="preserve"> , </w:t>
            </w:r>
            <w:proofErr w:type="spellStart"/>
            <w:r w:rsidRPr="0025035E">
              <w:rPr>
                <w:lang w:eastAsia="en-US"/>
              </w:rPr>
              <w:t>cvadricicluri</w:t>
            </w:r>
            <w:proofErr w:type="spellEnd"/>
            <w:r w:rsidRPr="0025035E">
              <w:rPr>
                <w:lang w:eastAsia="en-US"/>
              </w:rPr>
              <w:t xml:space="preserve"> </w:t>
            </w:r>
            <w:proofErr w:type="spellStart"/>
            <w:r w:rsidRPr="0025035E">
              <w:rPr>
                <w:lang w:eastAsia="en-US"/>
              </w:rPr>
              <w:t>şi</w:t>
            </w:r>
            <w:proofErr w:type="spellEnd"/>
            <w:r w:rsidRPr="0025035E">
              <w:rPr>
                <w:lang w:eastAsia="en-US"/>
              </w:rPr>
              <w:t xml:space="preserve"> </w:t>
            </w:r>
            <w:proofErr w:type="spellStart"/>
            <w:r w:rsidRPr="0025035E">
              <w:rPr>
                <w:lang w:eastAsia="en-US"/>
              </w:rPr>
              <w:t>autoturisme</w:t>
            </w:r>
            <w:proofErr w:type="spellEnd"/>
            <w:r w:rsidRPr="0025035E">
              <w:rPr>
                <w:lang w:eastAsia="en-US"/>
              </w:rPr>
              <w:t xml:space="preserve"> cu capacitate </w:t>
            </w:r>
            <w:proofErr w:type="spellStart"/>
            <w:r w:rsidRPr="0025035E">
              <w:rPr>
                <w:lang w:eastAsia="en-US"/>
              </w:rPr>
              <w:t>cilindrică</w:t>
            </w:r>
            <w:proofErr w:type="spellEnd"/>
            <w:r w:rsidRPr="0025035E">
              <w:rPr>
                <w:lang w:eastAsia="en-US"/>
              </w:rPr>
              <w:t xml:space="preserve"> de </w:t>
            </w:r>
            <w:proofErr w:type="spellStart"/>
            <w:r w:rsidRPr="0025035E">
              <w:rPr>
                <w:lang w:eastAsia="en-US"/>
              </w:rPr>
              <w:t>până</w:t>
            </w:r>
            <w:proofErr w:type="spellEnd"/>
            <w:r w:rsidRPr="0025035E">
              <w:rPr>
                <w:lang w:eastAsia="en-US"/>
              </w:rPr>
              <w:t xml:space="preserve"> la 1600 cm</w:t>
            </w:r>
            <w:r w:rsidRPr="0025035E">
              <w:rPr>
                <w:vertAlign w:val="superscript"/>
                <w:lang w:eastAsia="en-US"/>
              </w:rPr>
              <w:t>3</w:t>
            </w:r>
            <w:r w:rsidRPr="0025035E">
              <w:rPr>
                <w:lang w:eastAsia="en-US"/>
              </w:rPr>
              <w:t xml:space="preserve">, </w:t>
            </w:r>
            <w:proofErr w:type="spellStart"/>
            <w:r w:rsidRPr="0025035E">
              <w:rPr>
                <w:lang w:eastAsia="en-US"/>
              </w:rPr>
              <w:t>inclusiv</w:t>
            </w:r>
            <w:proofErr w:type="spellEnd"/>
          </w:p>
        </w:tc>
        <w:tc>
          <w:tcPr>
            <w:tcW w:w="1857" w:type="dxa"/>
            <w:tcBorders>
              <w:top w:val="double" w:sz="4" w:space="0" w:color="auto"/>
            </w:tcBorders>
            <w:vAlign w:val="center"/>
          </w:tcPr>
          <w:p w14:paraId="2EC736DB" w14:textId="09DE955D" w:rsidR="00E000E0" w:rsidRPr="0025035E" w:rsidRDefault="0097117D" w:rsidP="00C0018E">
            <w:pPr>
              <w:jc w:val="center"/>
              <w:rPr>
                <w:b/>
                <w:lang w:eastAsia="en-US"/>
              </w:rPr>
            </w:pPr>
            <w:r>
              <w:rPr>
                <w:b/>
                <w:lang w:eastAsia="en-US"/>
              </w:rPr>
              <w:t>1</w:t>
            </w:r>
            <w:r w:rsidR="00CB205D">
              <w:rPr>
                <w:b/>
                <w:lang w:eastAsia="en-US"/>
              </w:rPr>
              <w:t>2</w:t>
            </w:r>
          </w:p>
        </w:tc>
        <w:tc>
          <w:tcPr>
            <w:tcW w:w="1560" w:type="dxa"/>
            <w:gridSpan w:val="3"/>
            <w:tcBorders>
              <w:top w:val="double" w:sz="4" w:space="0" w:color="auto"/>
              <w:right w:val="single" w:sz="4" w:space="0" w:color="auto"/>
            </w:tcBorders>
            <w:vAlign w:val="center"/>
          </w:tcPr>
          <w:p w14:paraId="2B90450E" w14:textId="77777777" w:rsidR="00E000E0" w:rsidRPr="0025035E" w:rsidRDefault="0097117D" w:rsidP="00E000E0">
            <w:pPr>
              <w:jc w:val="center"/>
              <w:rPr>
                <w:b/>
                <w:lang w:eastAsia="en-US"/>
              </w:rPr>
            </w:pPr>
            <w:r>
              <w:rPr>
                <w:b/>
                <w:lang w:eastAsia="en-US"/>
              </w:rPr>
              <w:t>19,5</w:t>
            </w:r>
          </w:p>
        </w:tc>
        <w:tc>
          <w:tcPr>
            <w:tcW w:w="1418" w:type="dxa"/>
            <w:gridSpan w:val="3"/>
            <w:tcBorders>
              <w:top w:val="double" w:sz="4" w:space="0" w:color="auto"/>
              <w:left w:val="single" w:sz="4" w:space="0" w:color="auto"/>
              <w:right w:val="single" w:sz="4" w:space="0" w:color="auto"/>
            </w:tcBorders>
            <w:vAlign w:val="center"/>
          </w:tcPr>
          <w:p w14:paraId="58B5E73A" w14:textId="77777777" w:rsidR="00E000E0" w:rsidRPr="0025035E" w:rsidRDefault="0097117D" w:rsidP="00E000E0">
            <w:pPr>
              <w:jc w:val="center"/>
              <w:rPr>
                <w:b/>
                <w:lang w:eastAsia="en-US"/>
              </w:rPr>
            </w:pPr>
            <w:r>
              <w:rPr>
                <w:b/>
                <w:lang w:eastAsia="en-US"/>
              </w:rPr>
              <w:t>18,8</w:t>
            </w:r>
          </w:p>
        </w:tc>
        <w:tc>
          <w:tcPr>
            <w:tcW w:w="1417" w:type="dxa"/>
            <w:gridSpan w:val="3"/>
            <w:tcBorders>
              <w:top w:val="double" w:sz="4" w:space="0" w:color="auto"/>
              <w:left w:val="single" w:sz="4" w:space="0" w:color="auto"/>
              <w:right w:val="single" w:sz="4" w:space="0" w:color="auto"/>
            </w:tcBorders>
            <w:vAlign w:val="center"/>
          </w:tcPr>
          <w:p w14:paraId="55747E4D" w14:textId="77777777" w:rsidR="00E000E0" w:rsidRPr="0025035E" w:rsidRDefault="0097117D" w:rsidP="00E000E0">
            <w:pPr>
              <w:jc w:val="center"/>
              <w:rPr>
                <w:b/>
                <w:lang w:eastAsia="en-US"/>
              </w:rPr>
            </w:pPr>
            <w:r>
              <w:rPr>
                <w:b/>
                <w:lang w:eastAsia="en-US"/>
              </w:rPr>
              <w:t>17,6</w:t>
            </w:r>
          </w:p>
        </w:tc>
        <w:tc>
          <w:tcPr>
            <w:tcW w:w="1985" w:type="dxa"/>
            <w:gridSpan w:val="2"/>
            <w:tcBorders>
              <w:top w:val="double" w:sz="4" w:space="0" w:color="auto"/>
              <w:left w:val="single" w:sz="4" w:space="0" w:color="auto"/>
              <w:right w:val="single" w:sz="4" w:space="0" w:color="auto"/>
            </w:tcBorders>
            <w:vAlign w:val="center"/>
          </w:tcPr>
          <w:p w14:paraId="711E2ED4" w14:textId="77777777" w:rsidR="00E000E0" w:rsidRPr="0025035E" w:rsidRDefault="0097117D" w:rsidP="003D0BF5">
            <w:pPr>
              <w:jc w:val="center"/>
              <w:rPr>
                <w:b/>
                <w:lang w:eastAsia="en-US"/>
              </w:rPr>
            </w:pPr>
            <w:r>
              <w:rPr>
                <w:b/>
                <w:lang w:eastAsia="en-US"/>
              </w:rPr>
              <w:t>16,5</w:t>
            </w:r>
            <w:r w:rsidR="00E000E0" w:rsidRPr="0025035E">
              <w:rPr>
                <w:b/>
                <w:lang w:eastAsia="en-US"/>
              </w:rPr>
              <w:t xml:space="preserve"> </w:t>
            </w:r>
          </w:p>
        </w:tc>
        <w:tc>
          <w:tcPr>
            <w:tcW w:w="1417" w:type="dxa"/>
            <w:tcBorders>
              <w:top w:val="double" w:sz="4" w:space="0" w:color="auto"/>
              <w:left w:val="single" w:sz="4" w:space="0" w:color="auto"/>
              <w:right w:val="double" w:sz="4" w:space="0" w:color="auto"/>
            </w:tcBorders>
            <w:vAlign w:val="center"/>
          </w:tcPr>
          <w:p w14:paraId="2DF77992" w14:textId="77777777" w:rsidR="00E000E0" w:rsidRPr="0025035E" w:rsidRDefault="0097117D" w:rsidP="00E000E0">
            <w:pPr>
              <w:jc w:val="center"/>
              <w:rPr>
                <w:b/>
                <w:lang w:eastAsia="en-US"/>
              </w:rPr>
            </w:pPr>
            <w:r>
              <w:rPr>
                <w:b/>
                <w:lang w:eastAsia="en-US"/>
              </w:rPr>
              <w:t>16,2</w:t>
            </w:r>
          </w:p>
        </w:tc>
      </w:tr>
      <w:tr w:rsidR="00E000E0" w:rsidRPr="0025035E" w14:paraId="3392CC74" w14:textId="77777777" w:rsidTr="00B31D64">
        <w:trPr>
          <w:cantSplit/>
          <w:trHeight w:val="160"/>
        </w:trPr>
        <w:tc>
          <w:tcPr>
            <w:tcW w:w="5230" w:type="dxa"/>
            <w:tcBorders>
              <w:left w:val="double" w:sz="4" w:space="0" w:color="auto"/>
            </w:tcBorders>
          </w:tcPr>
          <w:p w14:paraId="2FDA6A1F" w14:textId="77777777" w:rsidR="00E000E0" w:rsidRPr="0025035E" w:rsidRDefault="00E000E0" w:rsidP="000064A4">
            <w:pPr>
              <w:jc w:val="both"/>
              <w:rPr>
                <w:lang w:eastAsia="en-US"/>
              </w:rPr>
            </w:pPr>
            <w:r w:rsidRPr="0025035E">
              <w:rPr>
                <w:lang w:eastAsia="en-US"/>
              </w:rPr>
              <w:t xml:space="preserve">2. </w:t>
            </w:r>
            <w:proofErr w:type="spellStart"/>
            <w:r w:rsidRPr="0025035E">
              <w:rPr>
                <w:lang w:eastAsia="en-US"/>
              </w:rPr>
              <w:t>Motociclete</w:t>
            </w:r>
            <w:proofErr w:type="spellEnd"/>
            <w:r w:rsidRPr="0025035E">
              <w:rPr>
                <w:lang w:eastAsia="en-US"/>
              </w:rPr>
              <w:t xml:space="preserve">, </w:t>
            </w:r>
            <w:proofErr w:type="spellStart"/>
            <w:r w:rsidRPr="0025035E">
              <w:rPr>
                <w:lang w:eastAsia="en-US"/>
              </w:rPr>
              <w:t>tricicluri</w:t>
            </w:r>
            <w:proofErr w:type="spellEnd"/>
            <w:r w:rsidRPr="0025035E">
              <w:rPr>
                <w:lang w:eastAsia="en-US"/>
              </w:rPr>
              <w:t xml:space="preserve"> </w:t>
            </w:r>
            <w:proofErr w:type="spellStart"/>
            <w:r w:rsidRPr="0025035E">
              <w:rPr>
                <w:lang w:eastAsia="en-US"/>
              </w:rPr>
              <w:t>şi</w:t>
            </w:r>
            <w:proofErr w:type="spellEnd"/>
            <w:r w:rsidRPr="0025035E">
              <w:rPr>
                <w:lang w:eastAsia="en-US"/>
              </w:rPr>
              <w:t xml:space="preserve"> </w:t>
            </w:r>
            <w:proofErr w:type="spellStart"/>
            <w:r w:rsidRPr="0025035E">
              <w:rPr>
                <w:lang w:eastAsia="en-US"/>
              </w:rPr>
              <w:t>cvadricicluri</w:t>
            </w:r>
            <w:proofErr w:type="spellEnd"/>
            <w:r w:rsidRPr="0025035E">
              <w:rPr>
                <w:lang w:eastAsia="en-US"/>
              </w:rPr>
              <w:t xml:space="preserve"> cu capacitate </w:t>
            </w:r>
            <w:proofErr w:type="spellStart"/>
            <w:r w:rsidRPr="0025035E">
              <w:rPr>
                <w:lang w:eastAsia="en-US"/>
              </w:rPr>
              <w:t>cilindrică</w:t>
            </w:r>
            <w:proofErr w:type="spellEnd"/>
            <w:r w:rsidRPr="0025035E">
              <w:rPr>
                <w:lang w:eastAsia="en-US"/>
              </w:rPr>
              <w:t xml:space="preserve"> de </w:t>
            </w:r>
            <w:proofErr w:type="spellStart"/>
            <w:r w:rsidRPr="0025035E">
              <w:rPr>
                <w:lang w:eastAsia="en-US"/>
              </w:rPr>
              <w:t>peste</w:t>
            </w:r>
            <w:proofErr w:type="spellEnd"/>
            <w:r w:rsidRPr="0025035E">
              <w:rPr>
                <w:lang w:eastAsia="en-US"/>
              </w:rPr>
              <w:t xml:space="preserve"> 1600 cm</w:t>
            </w:r>
            <w:r w:rsidRPr="0025035E">
              <w:rPr>
                <w:vertAlign w:val="superscript"/>
                <w:lang w:eastAsia="en-US"/>
              </w:rPr>
              <w:t>3</w:t>
            </w:r>
          </w:p>
        </w:tc>
        <w:tc>
          <w:tcPr>
            <w:tcW w:w="1857" w:type="dxa"/>
            <w:vAlign w:val="center"/>
          </w:tcPr>
          <w:p w14:paraId="6925E91F" w14:textId="1761E6E6" w:rsidR="00E000E0" w:rsidRPr="0025035E" w:rsidRDefault="00CB205D" w:rsidP="0097117D">
            <w:pPr>
              <w:jc w:val="center"/>
              <w:rPr>
                <w:b/>
                <w:lang w:eastAsia="en-US"/>
              </w:rPr>
            </w:pPr>
            <w:r>
              <w:rPr>
                <w:b/>
                <w:lang w:eastAsia="en-US"/>
              </w:rPr>
              <w:t>15</w:t>
            </w:r>
            <w:r w:rsidR="00E000E0" w:rsidRPr="0025035E">
              <w:rPr>
                <w:b/>
                <w:lang w:eastAsia="en-US"/>
              </w:rPr>
              <w:t xml:space="preserve"> </w:t>
            </w:r>
          </w:p>
        </w:tc>
        <w:tc>
          <w:tcPr>
            <w:tcW w:w="1560" w:type="dxa"/>
            <w:gridSpan w:val="3"/>
            <w:tcBorders>
              <w:right w:val="single" w:sz="4" w:space="0" w:color="auto"/>
            </w:tcBorders>
            <w:vAlign w:val="center"/>
          </w:tcPr>
          <w:p w14:paraId="6E6D3D80" w14:textId="77777777" w:rsidR="00E000E0" w:rsidRPr="0025035E" w:rsidRDefault="0097117D" w:rsidP="00E000E0">
            <w:pPr>
              <w:jc w:val="center"/>
              <w:rPr>
                <w:b/>
                <w:lang w:eastAsia="en-US"/>
              </w:rPr>
            </w:pPr>
            <w:r>
              <w:rPr>
                <w:b/>
                <w:lang w:eastAsia="en-US"/>
              </w:rPr>
              <w:t>22,1</w:t>
            </w:r>
          </w:p>
        </w:tc>
        <w:tc>
          <w:tcPr>
            <w:tcW w:w="1418" w:type="dxa"/>
            <w:gridSpan w:val="3"/>
            <w:tcBorders>
              <w:left w:val="single" w:sz="4" w:space="0" w:color="auto"/>
              <w:right w:val="single" w:sz="4" w:space="0" w:color="auto"/>
            </w:tcBorders>
            <w:vAlign w:val="center"/>
          </w:tcPr>
          <w:p w14:paraId="6FDD3F46" w14:textId="77777777" w:rsidR="00E000E0" w:rsidRPr="0025035E" w:rsidRDefault="0097117D" w:rsidP="00E000E0">
            <w:pPr>
              <w:jc w:val="center"/>
              <w:rPr>
                <w:b/>
                <w:lang w:eastAsia="en-US"/>
              </w:rPr>
            </w:pPr>
            <w:r>
              <w:rPr>
                <w:b/>
                <w:lang w:eastAsia="en-US"/>
              </w:rPr>
              <w:t>21,3</w:t>
            </w:r>
          </w:p>
        </w:tc>
        <w:tc>
          <w:tcPr>
            <w:tcW w:w="1417" w:type="dxa"/>
            <w:gridSpan w:val="3"/>
            <w:tcBorders>
              <w:left w:val="single" w:sz="4" w:space="0" w:color="auto"/>
              <w:right w:val="single" w:sz="4" w:space="0" w:color="auto"/>
            </w:tcBorders>
            <w:vAlign w:val="center"/>
          </w:tcPr>
          <w:p w14:paraId="15D1504D" w14:textId="77777777" w:rsidR="00E000E0" w:rsidRPr="0025035E" w:rsidRDefault="0097117D" w:rsidP="00E000E0">
            <w:pPr>
              <w:jc w:val="center"/>
              <w:rPr>
                <w:b/>
                <w:lang w:eastAsia="en-US"/>
              </w:rPr>
            </w:pPr>
            <w:r>
              <w:rPr>
                <w:b/>
                <w:lang w:eastAsia="en-US"/>
              </w:rPr>
              <w:t>19,9</w:t>
            </w:r>
          </w:p>
        </w:tc>
        <w:tc>
          <w:tcPr>
            <w:tcW w:w="1985" w:type="dxa"/>
            <w:gridSpan w:val="2"/>
            <w:tcBorders>
              <w:left w:val="single" w:sz="4" w:space="0" w:color="auto"/>
              <w:right w:val="single" w:sz="4" w:space="0" w:color="auto"/>
            </w:tcBorders>
            <w:vAlign w:val="center"/>
          </w:tcPr>
          <w:p w14:paraId="1A0254CB" w14:textId="77777777" w:rsidR="00E000E0" w:rsidRPr="0025035E" w:rsidRDefault="0097117D" w:rsidP="003D0BF5">
            <w:pPr>
              <w:jc w:val="center"/>
              <w:rPr>
                <w:b/>
                <w:lang w:eastAsia="en-US"/>
              </w:rPr>
            </w:pPr>
            <w:r>
              <w:rPr>
                <w:b/>
                <w:lang w:eastAsia="en-US"/>
              </w:rPr>
              <w:t>18,7</w:t>
            </w:r>
            <w:r w:rsidR="00E000E0" w:rsidRPr="0025035E">
              <w:rPr>
                <w:b/>
                <w:lang w:eastAsia="en-US"/>
              </w:rPr>
              <w:t xml:space="preserve"> </w:t>
            </w:r>
          </w:p>
        </w:tc>
        <w:tc>
          <w:tcPr>
            <w:tcW w:w="1417" w:type="dxa"/>
            <w:tcBorders>
              <w:left w:val="single" w:sz="4" w:space="0" w:color="auto"/>
              <w:right w:val="double" w:sz="4" w:space="0" w:color="auto"/>
            </w:tcBorders>
            <w:vAlign w:val="center"/>
          </w:tcPr>
          <w:p w14:paraId="667BB9C6" w14:textId="77777777" w:rsidR="00E000E0" w:rsidRPr="0025035E" w:rsidRDefault="0097117D" w:rsidP="00E000E0">
            <w:pPr>
              <w:jc w:val="center"/>
              <w:rPr>
                <w:b/>
                <w:lang w:eastAsia="en-US"/>
              </w:rPr>
            </w:pPr>
            <w:r>
              <w:rPr>
                <w:b/>
                <w:lang w:eastAsia="en-US"/>
              </w:rPr>
              <w:t>18,4</w:t>
            </w:r>
          </w:p>
        </w:tc>
      </w:tr>
      <w:tr w:rsidR="00E000E0" w:rsidRPr="0025035E" w14:paraId="5E8D78EE" w14:textId="77777777" w:rsidTr="00B31D64">
        <w:trPr>
          <w:cantSplit/>
          <w:trHeight w:val="160"/>
        </w:trPr>
        <w:tc>
          <w:tcPr>
            <w:tcW w:w="5230" w:type="dxa"/>
            <w:tcBorders>
              <w:left w:val="double" w:sz="4" w:space="0" w:color="auto"/>
            </w:tcBorders>
          </w:tcPr>
          <w:p w14:paraId="21BA4AB8" w14:textId="77777777" w:rsidR="00E000E0" w:rsidRPr="0025035E" w:rsidRDefault="00E000E0">
            <w:pPr>
              <w:jc w:val="both"/>
              <w:rPr>
                <w:lang w:eastAsia="en-US"/>
              </w:rPr>
            </w:pPr>
            <w:r w:rsidRPr="0025035E">
              <w:rPr>
                <w:lang w:eastAsia="en-US"/>
              </w:rPr>
              <w:t xml:space="preserve">3. </w:t>
            </w:r>
            <w:proofErr w:type="spellStart"/>
            <w:r w:rsidRPr="0025035E">
              <w:rPr>
                <w:lang w:eastAsia="en-US"/>
              </w:rPr>
              <w:t>Autoturisme</w:t>
            </w:r>
            <w:proofErr w:type="spellEnd"/>
            <w:r w:rsidRPr="0025035E">
              <w:rPr>
                <w:lang w:eastAsia="en-US"/>
              </w:rPr>
              <w:t xml:space="preserve"> cu </w:t>
            </w:r>
            <w:proofErr w:type="spellStart"/>
            <w:r w:rsidRPr="0025035E">
              <w:rPr>
                <w:lang w:eastAsia="en-US"/>
              </w:rPr>
              <w:t>capacitatea</w:t>
            </w:r>
            <w:proofErr w:type="spellEnd"/>
            <w:r w:rsidRPr="0025035E">
              <w:rPr>
                <w:lang w:eastAsia="en-US"/>
              </w:rPr>
              <w:t xml:space="preserve"> </w:t>
            </w:r>
            <w:proofErr w:type="spellStart"/>
            <w:r w:rsidRPr="0025035E">
              <w:rPr>
                <w:lang w:eastAsia="en-US"/>
              </w:rPr>
              <w:t>cilindrică</w:t>
            </w:r>
            <w:proofErr w:type="spellEnd"/>
            <w:r w:rsidRPr="0025035E">
              <w:rPr>
                <w:lang w:eastAsia="en-US"/>
              </w:rPr>
              <w:t xml:space="preserve"> </w:t>
            </w:r>
            <w:proofErr w:type="spellStart"/>
            <w:r w:rsidRPr="0025035E">
              <w:rPr>
                <w:lang w:eastAsia="en-US"/>
              </w:rPr>
              <w:t>între</w:t>
            </w:r>
            <w:proofErr w:type="spellEnd"/>
            <w:r w:rsidRPr="0025035E">
              <w:rPr>
                <w:lang w:eastAsia="en-US"/>
              </w:rPr>
              <w:t xml:space="preserve"> 1601 cm</w:t>
            </w:r>
            <w:r w:rsidRPr="0025035E">
              <w:rPr>
                <w:vertAlign w:val="superscript"/>
                <w:lang w:eastAsia="en-US"/>
              </w:rPr>
              <w:t>3</w:t>
            </w:r>
            <w:r w:rsidRPr="0025035E">
              <w:rPr>
                <w:lang w:eastAsia="en-US"/>
              </w:rPr>
              <w:t xml:space="preserve"> </w:t>
            </w:r>
            <w:proofErr w:type="spellStart"/>
            <w:r w:rsidRPr="0025035E">
              <w:rPr>
                <w:lang w:eastAsia="en-US"/>
              </w:rPr>
              <w:t>şi</w:t>
            </w:r>
            <w:proofErr w:type="spellEnd"/>
            <w:r w:rsidRPr="0025035E">
              <w:rPr>
                <w:lang w:eastAsia="en-US"/>
              </w:rPr>
              <w:t xml:space="preserve"> 2000 cm</w:t>
            </w:r>
            <w:r w:rsidRPr="0025035E">
              <w:rPr>
                <w:vertAlign w:val="superscript"/>
                <w:lang w:eastAsia="en-US"/>
              </w:rPr>
              <w:t>3</w:t>
            </w:r>
            <w:r w:rsidRPr="0025035E">
              <w:rPr>
                <w:lang w:eastAsia="en-US"/>
              </w:rPr>
              <w:t xml:space="preserve">, </w:t>
            </w:r>
            <w:proofErr w:type="spellStart"/>
            <w:r w:rsidRPr="0025035E">
              <w:rPr>
                <w:lang w:eastAsia="en-US"/>
              </w:rPr>
              <w:t>inclusiv</w:t>
            </w:r>
            <w:proofErr w:type="spellEnd"/>
          </w:p>
        </w:tc>
        <w:tc>
          <w:tcPr>
            <w:tcW w:w="1857" w:type="dxa"/>
            <w:vAlign w:val="center"/>
          </w:tcPr>
          <w:p w14:paraId="02D140C0" w14:textId="01281158" w:rsidR="00E000E0" w:rsidRPr="0025035E" w:rsidRDefault="00E42EC9" w:rsidP="00C0018E">
            <w:pPr>
              <w:jc w:val="center"/>
              <w:rPr>
                <w:b/>
                <w:lang w:eastAsia="en-US"/>
              </w:rPr>
            </w:pPr>
            <w:r>
              <w:rPr>
                <w:b/>
                <w:lang w:eastAsia="en-US"/>
              </w:rPr>
              <w:t>32</w:t>
            </w:r>
          </w:p>
        </w:tc>
        <w:tc>
          <w:tcPr>
            <w:tcW w:w="1560" w:type="dxa"/>
            <w:gridSpan w:val="3"/>
            <w:tcBorders>
              <w:right w:val="single" w:sz="4" w:space="0" w:color="auto"/>
            </w:tcBorders>
            <w:vAlign w:val="center"/>
          </w:tcPr>
          <w:p w14:paraId="30ADB94D" w14:textId="77777777" w:rsidR="00E000E0" w:rsidRPr="0025035E" w:rsidRDefault="0097117D" w:rsidP="00E000E0">
            <w:pPr>
              <w:jc w:val="center"/>
              <w:rPr>
                <w:b/>
                <w:lang w:eastAsia="en-US"/>
              </w:rPr>
            </w:pPr>
            <w:r>
              <w:rPr>
                <w:b/>
                <w:lang w:eastAsia="en-US"/>
              </w:rPr>
              <w:t>29,7</w:t>
            </w:r>
          </w:p>
        </w:tc>
        <w:tc>
          <w:tcPr>
            <w:tcW w:w="1418" w:type="dxa"/>
            <w:gridSpan w:val="3"/>
            <w:tcBorders>
              <w:left w:val="single" w:sz="4" w:space="0" w:color="auto"/>
              <w:right w:val="single" w:sz="4" w:space="0" w:color="auto"/>
            </w:tcBorders>
            <w:vAlign w:val="center"/>
          </w:tcPr>
          <w:p w14:paraId="13AA979E" w14:textId="77777777" w:rsidR="00E000E0" w:rsidRPr="0025035E" w:rsidRDefault="0097117D" w:rsidP="00E000E0">
            <w:pPr>
              <w:jc w:val="center"/>
              <w:rPr>
                <w:b/>
                <w:lang w:eastAsia="en-US"/>
              </w:rPr>
            </w:pPr>
            <w:r>
              <w:rPr>
                <w:b/>
                <w:lang w:eastAsia="en-US"/>
              </w:rPr>
              <w:t>28,5</w:t>
            </w:r>
          </w:p>
        </w:tc>
        <w:tc>
          <w:tcPr>
            <w:tcW w:w="1417" w:type="dxa"/>
            <w:gridSpan w:val="3"/>
            <w:tcBorders>
              <w:left w:val="single" w:sz="4" w:space="0" w:color="auto"/>
              <w:right w:val="single" w:sz="4" w:space="0" w:color="auto"/>
            </w:tcBorders>
            <w:vAlign w:val="center"/>
          </w:tcPr>
          <w:p w14:paraId="12874E4F" w14:textId="77777777" w:rsidR="00E000E0" w:rsidRPr="0025035E" w:rsidRDefault="0097117D" w:rsidP="00E000E0">
            <w:pPr>
              <w:jc w:val="center"/>
              <w:rPr>
                <w:b/>
                <w:lang w:eastAsia="en-US"/>
              </w:rPr>
            </w:pPr>
            <w:r>
              <w:rPr>
                <w:b/>
                <w:lang w:eastAsia="en-US"/>
              </w:rPr>
              <w:t>26,7</w:t>
            </w:r>
          </w:p>
        </w:tc>
        <w:tc>
          <w:tcPr>
            <w:tcW w:w="1985" w:type="dxa"/>
            <w:gridSpan w:val="2"/>
            <w:tcBorders>
              <w:left w:val="single" w:sz="4" w:space="0" w:color="auto"/>
              <w:right w:val="single" w:sz="4" w:space="0" w:color="auto"/>
            </w:tcBorders>
            <w:vAlign w:val="center"/>
          </w:tcPr>
          <w:p w14:paraId="6BD3F23B" w14:textId="77777777" w:rsidR="00E000E0" w:rsidRPr="0025035E" w:rsidRDefault="0097117D" w:rsidP="003D0BF5">
            <w:pPr>
              <w:jc w:val="center"/>
              <w:rPr>
                <w:b/>
                <w:lang w:eastAsia="en-US"/>
              </w:rPr>
            </w:pPr>
            <w:r>
              <w:rPr>
                <w:b/>
                <w:lang w:eastAsia="en-US"/>
              </w:rPr>
              <w:t>25,1</w:t>
            </w:r>
          </w:p>
        </w:tc>
        <w:tc>
          <w:tcPr>
            <w:tcW w:w="1417" w:type="dxa"/>
            <w:tcBorders>
              <w:left w:val="single" w:sz="4" w:space="0" w:color="auto"/>
              <w:right w:val="double" w:sz="4" w:space="0" w:color="auto"/>
            </w:tcBorders>
            <w:vAlign w:val="center"/>
          </w:tcPr>
          <w:p w14:paraId="3D00B0DA" w14:textId="77777777" w:rsidR="00E000E0" w:rsidRPr="0025035E" w:rsidRDefault="0097117D" w:rsidP="00E000E0">
            <w:pPr>
              <w:jc w:val="center"/>
              <w:rPr>
                <w:b/>
                <w:lang w:eastAsia="en-US"/>
              </w:rPr>
            </w:pPr>
            <w:r>
              <w:rPr>
                <w:b/>
                <w:lang w:eastAsia="en-US"/>
              </w:rPr>
              <w:t>24,6</w:t>
            </w:r>
          </w:p>
        </w:tc>
      </w:tr>
      <w:tr w:rsidR="00E000E0" w:rsidRPr="0025035E" w14:paraId="4226E77A" w14:textId="77777777" w:rsidTr="00B31D64">
        <w:trPr>
          <w:cantSplit/>
          <w:trHeight w:val="160"/>
        </w:trPr>
        <w:tc>
          <w:tcPr>
            <w:tcW w:w="5230" w:type="dxa"/>
            <w:tcBorders>
              <w:left w:val="double" w:sz="4" w:space="0" w:color="auto"/>
            </w:tcBorders>
          </w:tcPr>
          <w:p w14:paraId="74652537" w14:textId="77777777" w:rsidR="00E000E0" w:rsidRPr="0025035E" w:rsidRDefault="00E000E0">
            <w:pPr>
              <w:jc w:val="both"/>
              <w:rPr>
                <w:lang w:eastAsia="en-US"/>
              </w:rPr>
            </w:pPr>
            <w:r w:rsidRPr="0025035E">
              <w:rPr>
                <w:lang w:eastAsia="en-US"/>
              </w:rPr>
              <w:t xml:space="preserve">4. </w:t>
            </w:r>
            <w:proofErr w:type="spellStart"/>
            <w:r w:rsidRPr="0025035E">
              <w:rPr>
                <w:lang w:eastAsia="en-US"/>
              </w:rPr>
              <w:t>Autoturisme</w:t>
            </w:r>
            <w:proofErr w:type="spellEnd"/>
            <w:r w:rsidRPr="0025035E">
              <w:rPr>
                <w:lang w:eastAsia="en-US"/>
              </w:rPr>
              <w:t xml:space="preserve"> cu </w:t>
            </w:r>
            <w:proofErr w:type="spellStart"/>
            <w:r w:rsidRPr="0025035E">
              <w:rPr>
                <w:lang w:eastAsia="en-US"/>
              </w:rPr>
              <w:t>capacitatea</w:t>
            </w:r>
            <w:proofErr w:type="spellEnd"/>
            <w:r w:rsidRPr="0025035E">
              <w:rPr>
                <w:lang w:eastAsia="en-US"/>
              </w:rPr>
              <w:t xml:space="preserve"> </w:t>
            </w:r>
            <w:proofErr w:type="spellStart"/>
            <w:r w:rsidRPr="0025035E">
              <w:rPr>
                <w:lang w:eastAsia="en-US"/>
              </w:rPr>
              <w:t>cilindrică</w:t>
            </w:r>
            <w:proofErr w:type="spellEnd"/>
            <w:r w:rsidRPr="0025035E">
              <w:rPr>
                <w:lang w:eastAsia="en-US"/>
              </w:rPr>
              <w:t xml:space="preserve"> </w:t>
            </w:r>
            <w:proofErr w:type="spellStart"/>
            <w:r w:rsidRPr="0025035E">
              <w:rPr>
                <w:lang w:eastAsia="en-US"/>
              </w:rPr>
              <w:t>între</w:t>
            </w:r>
            <w:proofErr w:type="spellEnd"/>
            <w:r w:rsidRPr="0025035E">
              <w:rPr>
                <w:lang w:eastAsia="en-US"/>
              </w:rPr>
              <w:t xml:space="preserve"> 2001 cm</w:t>
            </w:r>
            <w:r w:rsidRPr="0025035E">
              <w:rPr>
                <w:vertAlign w:val="superscript"/>
                <w:lang w:eastAsia="en-US"/>
              </w:rPr>
              <w:t>3</w:t>
            </w:r>
            <w:r w:rsidRPr="0025035E">
              <w:rPr>
                <w:lang w:eastAsia="en-US"/>
              </w:rPr>
              <w:t xml:space="preserve"> </w:t>
            </w:r>
            <w:proofErr w:type="spellStart"/>
            <w:r w:rsidRPr="0025035E">
              <w:rPr>
                <w:lang w:eastAsia="en-US"/>
              </w:rPr>
              <w:t>şi</w:t>
            </w:r>
            <w:proofErr w:type="spellEnd"/>
            <w:r w:rsidRPr="0025035E">
              <w:rPr>
                <w:lang w:eastAsia="en-US"/>
              </w:rPr>
              <w:t xml:space="preserve"> 2600 cm</w:t>
            </w:r>
            <w:r w:rsidRPr="0025035E">
              <w:rPr>
                <w:vertAlign w:val="superscript"/>
                <w:lang w:eastAsia="en-US"/>
              </w:rPr>
              <w:t>3</w:t>
            </w:r>
            <w:r w:rsidRPr="0025035E">
              <w:rPr>
                <w:lang w:eastAsia="en-US"/>
              </w:rPr>
              <w:t xml:space="preserve">, </w:t>
            </w:r>
            <w:proofErr w:type="spellStart"/>
            <w:r w:rsidRPr="0025035E">
              <w:rPr>
                <w:lang w:eastAsia="en-US"/>
              </w:rPr>
              <w:t>inclusiv</w:t>
            </w:r>
            <w:proofErr w:type="spellEnd"/>
          </w:p>
        </w:tc>
        <w:tc>
          <w:tcPr>
            <w:tcW w:w="1857" w:type="dxa"/>
            <w:vAlign w:val="center"/>
          </w:tcPr>
          <w:p w14:paraId="67519841" w14:textId="254AD178" w:rsidR="00E000E0" w:rsidRPr="0025035E" w:rsidRDefault="00E42EC9" w:rsidP="00C0018E">
            <w:pPr>
              <w:jc w:val="center"/>
              <w:rPr>
                <w:b/>
                <w:lang w:eastAsia="en-US"/>
              </w:rPr>
            </w:pPr>
            <w:r>
              <w:rPr>
                <w:b/>
                <w:lang w:eastAsia="en-US"/>
              </w:rPr>
              <w:t>122</w:t>
            </w:r>
          </w:p>
        </w:tc>
        <w:tc>
          <w:tcPr>
            <w:tcW w:w="1560" w:type="dxa"/>
            <w:gridSpan w:val="3"/>
            <w:tcBorders>
              <w:right w:val="single" w:sz="4" w:space="0" w:color="auto"/>
            </w:tcBorders>
            <w:vAlign w:val="center"/>
          </w:tcPr>
          <w:p w14:paraId="404AD765" w14:textId="77777777" w:rsidR="00E000E0" w:rsidRPr="0025035E" w:rsidRDefault="0097117D" w:rsidP="00E000E0">
            <w:pPr>
              <w:jc w:val="center"/>
              <w:rPr>
                <w:b/>
                <w:lang w:eastAsia="en-US"/>
              </w:rPr>
            </w:pPr>
            <w:r>
              <w:rPr>
                <w:b/>
                <w:lang w:eastAsia="en-US"/>
              </w:rPr>
              <w:t>92,2</w:t>
            </w:r>
          </w:p>
        </w:tc>
        <w:tc>
          <w:tcPr>
            <w:tcW w:w="1418" w:type="dxa"/>
            <w:gridSpan w:val="3"/>
            <w:tcBorders>
              <w:left w:val="single" w:sz="4" w:space="0" w:color="auto"/>
              <w:right w:val="single" w:sz="4" w:space="0" w:color="auto"/>
            </w:tcBorders>
            <w:vAlign w:val="center"/>
          </w:tcPr>
          <w:p w14:paraId="1236191B" w14:textId="77777777" w:rsidR="00E000E0" w:rsidRPr="0025035E" w:rsidRDefault="0097117D" w:rsidP="00E000E0">
            <w:pPr>
              <w:jc w:val="center"/>
              <w:rPr>
                <w:b/>
                <w:lang w:eastAsia="en-US"/>
              </w:rPr>
            </w:pPr>
            <w:r>
              <w:rPr>
                <w:b/>
                <w:lang w:eastAsia="en-US"/>
              </w:rPr>
              <w:t>88,6</w:t>
            </w:r>
          </w:p>
        </w:tc>
        <w:tc>
          <w:tcPr>
            <w:tcW w:w="1417" w:type="dxa"/>
            <w:gridSpan w:val="3"/>
            <w:tcBorders>
              <w:left w:val="single" w:sz="4" w:space="0" w:color="auto"/>
              <w:right w:val="single" w:sz="4" w:space="0" w:color="auto"/>
            </w:tcBorders>
            <w:vAlign w:val="center"/>
          </w:tcPr>
          <w:p w14:paraId="406DEB5D" w14:textId="77777777" w:rsidR="00E000E0" w:rsidRPr="0025035E" w:rsidRDefault="0097117D" w:rsidP="00E000E0">
            <w:pPr>
              <w:jc w:val="center"/>
              <w:rPr>
                <w:b/>
                <w:lang w:eastAsia="en-US"/>
              </w:rPr>
            </w:pPr>
            <w:r>
              <w:rPr>
                <w:b/>
                <w:lang w:eastAsia="en-US"/>
              </w:rPr>
              <w:t>82,8</w:t>
            </w:r>
          </w:p>
        </w:tc>
        <w:tc>
          <w:tcPr>
            <w:tcW w:w="1985" w:type="dxa"/>
            <w:gridSpan w:val="2"/>
            <w:tcBorders>
              <w:left w:val="single" w:sz="4" w:space="0" w:color="auto"/>
              <w:right w:val="single" w:sz="4" w:space="0" w:color="auto"/>
            </w:tcBorders>
            <w:vAlign w:val="center"/>
          </w:tcPr>
          <w:p w14:paraId="53EB1E5C" w14:textId="77777777" w:rsidR="00E000E0" w:rsidRPr="0025035E" w:rsidRDefault="0097117D" w:rsidP="003D0BF5">
            <w:pPr>
              <w:jc w:val="center"/>
              <w:rPr>
                <w:b/>
                <w:lang w:eastAsia="en-US"/>
              </w:rPr>
            </w:pPr>
            <w:r>
              <w:rPr>
                <w:b/>
                <w:lang w:eastAsia="en-US"/>
              </w:rPr>
              <w:t>77,8</w:t>
            </w:r>
          </w:p>
        </w:tc>
        <w:tc>
          <w:tcPr>
            <w:tcW w:w="1417" w:type="dxa"/>
            <w:tcBorders>
              <w:left w:val="single" w:sz="4" w:space="0" w:color="auto"/>
              <w:right w:val="double" w:sz="4" w:space="0" w:color="auto"/>
            </w:tcBorders>
            <w:vAlign w:val="center"/>
          </w:tcPr>
          <w:p w14:paraId="7DF88583" w14:textId="77777777" w:rsidR="00E000E0" w:rsidRPr="0025035E" w:rsidRDefault="0097117D" w:rsidP="00E000E0">
            <w:pPr>
              <w:jc w:val="center"/>
              <w:rPr>
                <w:b/>
                <w:lang w:eastAsia="en-US"/>
              </w:rPr>
            </w:pPr>
            <w:r>
              <w:rPr>
                <w:b/>
                <w:lang w:eastAsia="en-US"/>
              </w:rPr>
              <w:t>76,3</w:t>
            </w:r>
          </w:p>
        </w:tc>
      </w:tr>
      <w:tr w:rsidR="00E000E0" w:rsidRPr="0025035E" w14:paraId="042C32A0" w14:textId="77777777" w:rsidTr="00B31D64">
        <w:trPr>
          <w:cantSplit/>
          <w:trHeight w:val="160"/>
        </w:trPr>
        <w:tc>
          <w:tcPr>
            <w:tcW w:w="5230" w:type="dxa"/>
            <w:tcBorders>
              <w:left w:val="double" w:sz="4" w:space="0" w:color="auto"/>
            </w:tcBorders>
          </w:tcPr>
          <w:p w14:paraId="698B1AF2" w14:textId="77777777" w:rsidR="00E000E0" w:rsidRPr="0025035E" w:rsidRDefault="00E000E0">
            <w:pPr>
              <w:jc w:val="both"/>
              <w:rPr>
                <w:lang w:eastAsia="en-US"/>
              </w:rPr>
            </w:pPr>
            <w:r w:rsidRPr="0025035E">
              <w:rPr>
                <w:lang w:eastAsia="en-US"/>
              </w:rPr>
              <w:t xml:space="preserve">5. </w:t>
            </w:r>
            <w:proofErr w:type="spellStart"/>
            <w:r w:rsidRPr="0025035E">
              <w:rPr>
                <w:lang w:eastAsia="en-US"/>
              </w:rPr>
              <w:t>Autoturisme</w:t>
            </w:r>
            <w:proofErr w:type="spellEnd"/>
            <w:r w:rsidRPr="0025035E">
              <w:rPr>
                <w:lang w:eastAsia="en-US"/>
              </w:rPr>
              <w:t xml:space="preserve"> cu </w:t>
            </w:r>
            <w:proofErr w:type="spellStart"/>
            <w:r w:rsidRPr="0025035E">
              <w:rPr>
                <w:lang w:eastAsia="en-US"/>
              </w:rPr>
              <w:t>capacitatea</w:t>
            </w:r>
            <w:proofErr w:type="spellEnd"/>
            <w:r w:rsidRPr="0025035E">
              <w:rPr>
                <w:lang w:eastAsia="en-US"/>
              </w:rPr>
              <w:t xml:space="preserve"> </w:t>
            </w:r>
            <w:proofErr w:type="spellStart"/>
            <w:r w:rsidRPr="0025035E">
              <w:rPr>
                <w:lang w:eastAsia="en-US"/>
              </w:rPr>
              <w:t>cilindrică</w:t>
            </w:r>
            <w:proofErr w:type="spellEnd"/>
            <w:r w:rsidRPr="0025035E">
              <w:rPr>
                <w:lang w:eastAsia="en-US"/>
              </w:rPr>
              <w:t xml:space="preserve"> </w:t>
            </w:r>
            <w:proofErr w:type="spellStart"/>
            <w:r w:rsidRPr="0025035E">
              <w:rPr>
                <w:lang w:eastAsia="en-US"/>
              </w:rPr>
              <w:t>între</w:t>
            </w:r>
            <w:proofErr w:type="spellEnd"/>
            <w:r w:rsidRPr="0025035E">
              <w:rPr>
                <w:lang w:eastAsia="en-US"/>
              </w:rPr>
              <w:t xml:space="preserve"> 2601 cm</w:t>
            </w:r>
            <w:r w:rsidRPr="0025035E">
              <w:rPr>
                <w:vertAlign w:val="superscript"/>
                <w:lang w:eastAsia="en-US"/>
              </w:rPr>
              <w:t>3</w:t>
            </w:r>
            <w:r w:rsidRPr="0025035E">
              <w:rPr>
                <w:lang w:eastAsia="en-US"/>
              </w:rPr>
              <w:t xml:space="preserve"> </w:t>
            </w:r>
            <w:proofErr w:type="spellStart"/>
            <w:r w:rsidRPr="0025035E">
              <w:rPr>
                <w:lang w:eastAsia="en-US"/>
              </w:rPr>
              <w:t>şi</w:t>
            </w:r>
            <w:proofErr w:type="spellEnd"/>
            <w:r w:rsidRPr="0025035E">
              <w:rPr>
                <w:lang w:eastAsia="en-US"/>
              </w:rPr>
              <w:t xml:space="preserve"> 3000 cm</w:t>
            </w:r>
            <w:r w:rsidRPr="0025035E">
              <w:rPr>
                <w:vertAlign w:val="superscript"/>
                <w:lang w:eastAsia="en-US"/>
              </w:rPr>
              <w:t>3</w:t>
            </w:r>
            <w:r w:rsidRPr="0025035E">
              <w:rPr>
                <w:lang w:eastAsia="en-US"/>
              </w:rPr>
              <w:t xml:space="preserve">, </w:t>
            </w:r>
            <w:proofErr w:type="spellStart"/>
            <w:r w:rsidRPr="0025035E">
              <w:rPr>
                <w:lang w:eastAsia="en-US"/>
              </w:rPr>
              <w:t>inclusiv</w:t>
            </w:r>
            <w:proofErr w:type="spellEnd"/>
          </w:p>
        </w:tc>
        <w:tc>
          <w:tcPr>
            <w:tcW w:w="1857" w:type="dxa"/>
            <w:vAlign w:val="center"/>
          </w:tcPr>
          <w:p w14:paraId="189597C6" w14:textId="224B5E97" w:rsidR="00E000E0" w:rsidRPr="0025035E" w:rsidRDefault="00E42EC9" w:rsidP="00C0018E">
            <w:pPr>
              <w:jc w:val="center"/>
              <w:rPr>
                <w:b/>
                <w:lang w:eastAsia="en-US"/>
              </w:rPr>
            </w:pPr>
            <w:r>
              <w:rPr>
                <w:b/>
                <w:lang w:eastAsia="en-US"/>
              </w:rPr>
              <w:t>244</w:t>
            </w:r>
          </w:p>
        </w:tc>
        <w:tc>
          <w:tcPr>
            <w:tcW w:w="1560" w:type="dxa"/>
            <w:gridSpan w:val="3"/>
            <w:tcBorders>
              <w:right w:val="single" w:sz="4" w:space="0" w:color="auto"/>
            </w:tcBorders>
            <w:vAlign w:val="center"/>
          </w:tcPr>
          <w:p w14:paraId="3DEC42F3" w14:textId="77777777" w:rsidR="00E000E0" w:rsidRPr="0025035E" w:rsidRDefault="0097117D" w:rsidP="00E000E0">
            <w:pPr>
              <w:jc w:val="center"/>
              <w:rPr>
                <w:b/>
                <w:lang w:eastAsia="en-US"/>
              </w:rPr>
            </w:pPr>
            <w:r>
              <w:rPr>
                <w:b/>
                <w:lang w:eastAsia="en-US"/>
              </w:rPr>
              <w:t>182,9</w:t>
            </w:r>
          </w:p>
        </w:tc>
        <w:tc>
          <w:tcPr>
            <w:tcW w:w="1418" w:type="dxa"/>
            <w:gridSpan w:val="3"/>
            <w:tcBorders>
              <w:left w:val="single" w:sz="4" w:space="0" w:color="auto"/>
              <w:right w:val="single" w:sz="4" w:space="0" w:color="auto"/>
            </w:tcBorders>
            <w:vAlign w:val="center"/>
          </w:tcPr>
          <w:p w14:paraId="2BD12AB6" w14:textId="77777777" w:rsidR="00E000E0" w:rsidRPr="0025035E" w:rsidRDefault="0097117D" w:rsidP="00E000E0">
            <w:pPr>
              <w:jc w:val="center"/>
              <w:rPr>
                <w:b/>
                <w:lang w:eastAsia="en-US"/>
              </w:rPr>
            </w:pPr>
            <w:r>
              <w:rPr>
                <w:b/>
                <w:lang w:eastAsia="en-US"/>
              </w:rPr>
              <w:t>172,8</w:t>
            </w:r>
          </w:p>
        </w:tc>
        <w:tc>
          <w:tcPr>
            <w:tcW w:w="1417" w:type="dxa"/>
            <w:gridSpan w:val="3"/>
            <w:tcBorders>
              <w:left w:val="single" w:sz="4" w:space="0" w:color="auto"/>
              <w:right w:val="single" w:sz="4" w:space="0" w:color="auto"/>
            </w:tcBorders>
            <w:vAlign w:val="center"/>
          </w:tcPr>
          <w:p w14:paraId="12605812" w14:textId="77777777" w:rsidR="00E000E0" w:rsidRPr="0025035E" w:rsidRDefault="0097117D" w:rsidP="00E000E0">
            <w:pPr>
              <w:jc w:val="center"/>
              <w:rPr>
                <w:b/>
                <w:lang w:eastAsia="en-US"/>
              </w:rPr>
            </w:pPr>
            <w:r>
              <w:rPr>
                <w:b/>
                <w:lang w:eastAsia="en-US"/>
              </w:rPr>
              <w:t>154,1</w:t>
            </w:r>
          </w:p>
        </w:tc>
        <w:tc>
          <w:tcPr>
            <w:tcW w:w="1985" w:type="dxa"/>
            <w:gridSpan w:val="2"/>
            <w:tcBorders>
              <w:left w:val="single" w:sz="4" w:space="0" w:color="auto"/>
              <w:right w:val="single" w:sz="4" w:space="0" w:color="auto"/>
            </w:tcBorders>
            <w:vAlign w:val="center"/>
          </w:tcPr>
          <w:p w14:paraId="151F56C0" w14:textId="77777777" w:rsidR="00E000E0" w:rsidRPr="0025035E" w:rsidRDefault="0097117D" w:rsidP="003D0BF5">
            <w:pPr>
              <w:jc w:val="center"/>
              <w:rPr>
                <w:b/>
                <w:lang w:eastAsia="en-US"/>
              </w:rPr>
            </w:pPr>
            <w:r>
              <w:rPr>
                <w:b/>
                <w:lang w:eastAsia="en-US"/>
              </w:rPr>
              <w:t>151,2</w:t>
            </w:r>
          </w:p>
        </w:tc>
        <w:tc>
          <w:tcPr>
            <w:tcW w:w="1417" w:type="dxa"/>
            <w:tcBorders>
              <w:left w:val="single" w:sz="4" w:space="0" w:color="auto"/>
              <w:right w:val="double" w:sz="4" w:space="0" w:color="auto"/>
            </w:tcBorders>
            <w:vAlign w:val="center"/>
          </w:tcPr>
          <w:p w14:paraId="6E4FBDAB" w14:textId="77777777" w:rsidR="00E000E0" w:rsidRPr="0025035E" w:rsidRDefault="0097117D" w:rsidP="00E000E0">
            <w:pPr>
              <w:jc w:val="center"/>
              <w:rPr>
                <w:b/>
                <w:lang w:eastAsia="en-US"/>
              </w:rPr>
            </w:pPr>
            <w:r>
              <w:rPr>
                <w:b/>
                <w:lang w:eastAsia="en-US"/>
              </w:rPr>
              <w:t>149,8</w:t>
            </w:r>
          </w:p>
        </w:tc>
      </w:tr>
      <w:tr w:rsidR="00E000E0" w:rsidRPr="0025035E" w14:paraId="20AFACA0" w14:textId="77777777" w:rsidTr="00B31D64">
        <w:trPr>
          <w:cantSplit/>
          <w:trHeight w:val="160"/>
        </w:trPr>
        <w:tc>
          <w:tcPr>
            <w:tcW w:w="5230" w:type="dxa"/>
            <w:tcBorders>
              <w:left w:val="double" w:sz="4" w:space="0" w:color="auto"/>
            </w:tcBorders>
          </w:tcPr>
          <w:p w14:paraId="2E9ECE03" w14:textId="77777777" w:rsidR="00E000E0" w:rsidRPr="0025035E" w:rsidRDefault="00E000E0">
            <w:pPr>
              <w:jc w:val="both"/>
              <w:rPr>
                <w:lang w:eastAsia="en-US"/>
              </w:rPr>
            </w:pPr>
            <w:r w:rsidRPr="0025035E">
              <w:rPr>
                <w:lang w:eastAsia="en-US"/>
              </w:rPr>
              <w:t xml:space="preserve">6. </w:t>
            </w:r>
            <w:proofErr w:type="spellStart"/>
            <w:r w:rsidRPr="0025035E">
              <w:rPr>
                <w:lang w:eastAsia="en-US"/>
              </w:rPr>
              <w:t>Autoturisme</w:t>
            </w:r>
            <w:proofErr w:type="spellEnd"/>
            <w:r w:rsidRPr="0025035E">
              <w:rPr>
                <w:lang w:eastAsia="en-US"/>
              </w:rPr>
              <w:t xml:space="preserve"> cu </w:t>
            </w:r>
            <w:proofErr w:type="spellStart"/>
            <w:r w:rsidRPr="0025035E">
              <w:rPr>
                <w:lang w:eastAsia="en-US"/>
              </w:rPr>
              <w:t>capacitatea</w:t>
            </w:r>
            <w:proofErr w:type="spellEnd"/>
            <w:r w:rsidRPr="0025035E">
              <w:rPr>
                <w:lang w:eastAsia="en-US"/>
              </w:rPr>
              <w:t xml:space="preserve"> </w:t>
            </w:r>
            <w:proofErr w:type="spellStart"/>
            <w:r w:rsidRPr="0025035E">
              <w:rPr>
                <w:lang w:eastAsia="en-US"/>
              </w:rPr>
              <w:t>cilindrică</w:t>
            </w:r>
            <w:proofErr w:type="spellEnd"/>
            <w:r w:rsidRPr="0025035E">
              <w:rPr>
                <w:lang w:eastAsia="en-US"/>
              </w:rPr>
              <w:t xml:space="preserve"> de </w:t>
            </w:r>
            <w:proofErr w:type="spellStart"/>
            <w:r w:rsidRPr="0025035E">
              <w:rPr>
                <w:lang w:eastAsia="en-US"/>
              </w:rPr>
              <w:t>peste</w:t>
            </w:r>
            <w:proofErr w:type="spellEnd"/>
            <w:r w:rsidRPr="0025035E">
              <w:rPr>
                <w:lang w:eastAsia="en-US"/>
              </w:rPr>
              <w:t xml:space="preserve"> 3.001 cm</w:t>
            </w:r>
            <w:r w:rsidRPr="0025035E">
              <w:rPr>
                <w:vertAlign w:val="superscript"/>
                <w:lang w:eastAsia="en-US"/>
              </w:rPr>
              <w:t>3</w:t>
            </w:r>
          </w:p>
        </w:tc>
        <w:tc>
          <w:tcPr>
            <w:tcW w:w="1857" w:type="dxa"/>
            <w:vAlign w:val="center"/>
          </w:tcPr>
          <w:p w14:paraId="1D52112C" w14:textId="43D071A4" w:rsidR="00E000E0" w:rsidRPr="0025035E" w:rsidRDefault="00E42EC9" w:rsidP="00C0018E">
            <w:pPr>
              <w:jc w:val="center"/>
              <w:rPr>
                <w:b/>
                <w:lang w:eastAsia="en-US"/>
              </w:rPr>
            </w:pPr>
            <w:r>
              <w:rPr>
                <w:b/>
                <w:lang w:eastAsia="en-US"/>
              </w:rPr>
              <w:t>497</w:t>
            </w:r>
          </w:p>
        </w:tc>
        <w:tc>
          <w:tcPr>
            <w:tcW w:w="1560" w:type="dxa"/>
            <w:gridSpan w:val="3"/>
            <w:tcBorders>
              <w:right w:val="single" w:sz="4" w:space="0" w:color="auto"/>
            </w:tcBorders>
            <w:vAlign w:val="center"/>
          </w:tcPr>
          <w:p w14:paraId="706994C8" w14:textId="77777777" w:rsidR="00E000E0" w:rsidRPr="0025035E" w:rsidRDefault="0097117D" w:rsidP="00E000E0">
            <w:pPr>
              <w:jc w:val="center"/>
              <w:rPr>
                <w:b/>
                <w:lang w:eastAsia="en-US"/>
              </w:rPr>
            </w:pPr>
            <w:r>
              <w:rPr>
                <w:b/>
                <w:lang w:eastAsia="en-US"/>
              </w:rPr>
              <w:t>319,0</w:t>
            </w:r>
          </w:p>
        </w:tc>
        <w:tc>
          <w:tcPr>
            <w:tcW w:w="1418" w:type="dxa"/>
            <w:gridSpan w:val="3"/>
            <w:tcBorders>
              <w:left w:val="single" w:sz="4" w:space="0" w:color="auto"/>
              <w:right w:val="single" w:sz="4" w:space="0" w:color="auto"/>
            </w:tcBorders>
            <w:vAlign w:val="center"/>
          </w:tcPr>
          <w:p w14:paraId="1D7DA7A8" w14:textId="77777777" w:rsidR="00E000E0" w:rsidRPr="0025035E" w:rsidRDefault="0097117D" w:rsidP="00E000E0">
            <w:pPr>
              <w:jc w:val="center"/>
              <w:rPr>
                <w:b/>
                <w:lang w:eastAsia="en-US"/>
              </w:rPr>
            </w:pPr>
            <w:r>
              <w:rPr>
                <w:b/>
                <w:lang w:eastAsia="en-US"/>
              </w:rPr>
              <w:t>297,3</w:t>
            </w:r>
          </w:p>
        </w:tc>
        <w:tc>
          <w:tcPr>
            <w:tcW w:w="1417" w:type="dxa"/>
            <w:gridSpan w:val="3"/>
            <w:tcBorders>
              <w:left w:val="single" w:sz="4" w:space="0" w:color="auto"/>
              <w:right w:val="single" w:sz="4" w:space="0" w:color="auto"/>
            </w:tcBorders>
            <w:vAlign w:val="center"/>
          </w:tcPr>
          <w:p w14:paraId="78959A31" w14:textId="77777777" w:rsidR="00E000E0" w:rsidRPr="0025035E" w:rsidRDefault="0097117D" w:rsidP="00E000E0">
            <w:pPr>
              <w:jc w:val="center"/>
              <w:rPr>
                <w:b/>
                <w:lang w:eastAsia="en-US"/>
              </w:rPr>
            </w:pPr>
            <w:r>
              <w:rPr>
                <w:b/>
                <w:lang w:eastAsia="en-US"/>
              </w:rPr>
              <w:t>294,4</w:t>
            </w:r>
          </w:p>
        </w:tc>
        <w:tc>
          <w:tcPr>
            <w:tcW w:w="1985" w:type="dxa"/>
            <w:gridSpan w:val="2"/>
            <w:tcBorders>
              <w:left w:val="single" w:sz="4" w:space="0" w:color="auto"/>
              <w:right w:val="single" w:sz="4" w:space="0" w:color="auto"/>
            </w:tcBorders>
            <w:vAlign w:val="center"/>
          </w:tcPr>
          <w:p w14:paraId="1E49328E" w14:textId="77777777" w:rsidR="00E000E0" w:rsidRPr="0025035E" w:rsidRDefault="0097117D" w:rsidP="0005380B">
            <w:pPr>
              <w:jc w:val="center"/>
              <w:rPr>
                <w:b/>
                <w:lang w:eastAsia="en-US"/>
              </w:rPr>
            </w:pPr>
            <w:r>
              <w:rPr>
                <w:b/>
                <w:lang w:eastAsia="en-US"/>
              </w:rPr>
              <w:t>290,0</w:t>
            </w:r>
          </w:p>
        </w:tc>
        <w:tc>
          <w:tcPr>
            <w:tcW w:w="1417" w:type="dxa"/>
            <w:tcBorders>
              <w:left w:val="single" w:sz="4" w:space="0" w:color="auto"/>
              <w:right w:val="double" w:sz="4" w:space="0" w:color="auto"/>
            </w:tcBorders>
            <w:vAlign w:val="center"/>
          </w:tcPr>
          <w:p w14:paraId="792522A9" w14:textId="77777777" w:rsidR="00E000E0" w:rsidRPr="0025035E" w:rsidRDefault="0097117D" w:rsidP="00E000E0">
            <w:pPr>
              <w:jc w:val="center"/>
              <w:rPr>
                <w:b/>
                <w:lang w:eastAsia="en-US"/>
              </w:rPr>
            </w:pPr>
            <w:r>
              <w:rPr>
                <w:b/>
                <w:lang w:eastAsia="en-US"/>
              </w:rPr>
              <w:t>275,5</w:t>
            </w:r>
          </w:p>
        </w:tc>
      </w:tr>
      <w:tr w:rsidR="00E000E0" w:rsidRPr="0025035E" w14:paraId="7198B81E" w14:textId="77777777" w:rsidTr="00B31D64">
        <w:trPr>
          <w:cantSplit/>
          <w:trHeight w:val="160"/>
        </w:trPr>
        <w:tc>
          <w:tcPr>
            <w:tcW w:w="5230" w:type="dxa"/>
            <w:tcBorders>
              <w:left w:val="double" w:sz="4" w:space="0" w:color="auto"/>
            </w:tcBorders>
          </w:tcPr>
          <w:p w14:paraId="0E7E3A17" w14:textId="77777777" w:rsidR="00E000E0" w:rsidRPr="0025035E" w:rsidRDefault="00E000E0">
            <w:pPr>
              <w:jc w:val="both"/>
              <w:rPr>
                <w:lang w:eastAsia="en-US"/>
              </w:rPr>
            </w:pPr>
            <w:r w:rsidRPr="0025035E">
              <w:rPr>
                <w:lang w:eastAsia="en-US"/>
              </w:rPr>
              <w:t xml:space="preserve">7. </w:t>
            </w:r>
            <w:proofErr w:type="spellStart"/>
            <w:r w:rsidRPr="0025035E">
              <w:rPr>
                <w:lang w:eastAsia="en-US"/>
              </w:rPr>
              <w:t>Autobuze</w:t>
            </w:r>
            <w:proofErr w:type="spellEnd"/>
            <w:r w:rsidRPr="0025035E">
              <w:rPr>
                <w:lang w:eastAsia="en-US"/>
              </w:rPr>
              <w:t xml:space="preserve">, </w:t>
            </w:r>
            <w:proofErr w:type="spellStart"/>
            <w:r w:rsidRPr="0025035E">
              <w:rPr>
                <w:lang w:eastAsia="en-US"/>
              </w:rPr>
              <w:t>autocare</w:t>
            </w:r>
            <w:proofErr w:type="spellEnd"/>
            <w:r w:rsidRPr="0025035E">
              <w:rPr>
                <w:lang w:eastAsia="en-US"/>
              </w:rPr>
              <w:t xml:space="preserve">, </w:t>
            </w:r>
            <w:proofErr w:type="spellStart"/>
            <w:r w:rsidRPr="0025035E">
              <w:rPr>
                <w:lang w:eastAsia="en-US"/>
              </w:rPr>
              <w:t>microbuze</w:t>
            </w:r>
            <w:proofErr w:type="spellEnd"/>
          </w:p>
        </w:tc>
        <w:tc>
          <w:tcPr>
            <w:tcW w:w="1857" w:type="dxa"/>
            <w:vAlign w:val="center"/>
          </w:tcPr>
          <w:p w14:paraId="1B872E2B" w14:textId="1ECFAFB0" w:rsidR="00E000E0" w:rsidRPr="0025035E" w:rsidRDefault="00E42EC9" w:rsidP="00C0018E">
            <w:pPr>
              <w:jc w:val="center"/>
              <w:rPr>
                <w:b/>
                <w:lang w:eastAsia="en-US"/>
              </w:rPr>
            </w:pPr>
            <w:r>
              <w:rPr>
                <w:b/>
                <w:lang w:eastAsia="en-US"/>
              </w:rPr>
              <w:t>40</w:t>
            </w:r>
          </w:p>
        </w:tc>
        <w:tc>
          <w:tcPr>
            <w:tcW w:w="1560" w:type="dxa"/>
            <w:gridSpan w:val="3"/>
            <w:tcBorders>
              <w:right w:val="single" w:sz="4" w:space="0" w:color="auto"/>
            </w:tcBorders>
            <w:vAlign w:val="center"/>
          </w:tcPr>
          <w:p w14:paraId="2C02E8BC" w14:textId="77777777" w:rsidR="00E000E0" w:rsidRPr="0025035E" w:rsidRDefault="00B31D64" w:rsidP="00E000E0">
            <w:pPr>
              <w:jc w:val="center"/>
              <w:rPr>
                <w:b/>
                <w:lang w:eastAsia="en-US"/>
              </w:rPr>
            </w:pPr>
            <w:r>
              <w:rPr>
                <w:b/>
                <w:lang w:eastAsia="en-US"/>
              </w:rPr>
              <w:t>31,2</w:t>
            </w:r>
          </w:p>
        </w:tc>
        <w:tc>
          <w:tcPr>
            <w:tcW w:w="1418" w:type="dxa"/>
            <w:gridSpan w:val="3"/>
            <w:tcBorders>
              <w:left w:val="single" w:sz="4" w:space="0" w:color="auto"/>
              <w:right w:val="single" w:sz="4" w:space="0" w:color="auto"/>
            </w:tcBorders>
            <w:vAlign w:val="center"/>
          </w:tcPr>
          <w:p w14:paraId="06A74838" w14:textId="77777777" w:rsidR="00E000E0" w:rsidRPr="0025035E" w:rsidRDefault="00B31D64" w:rsidP="00E000E0">
            <w:pPr>
              <w:jc w:val="center"/>
              <w:rPr>
                <w:b/>
                <w:lang w:eastAsia="en-US"/>
              </w:rPr>
            </w:pPr>
            <w:r>
              <w:rPr>
                <w:b/>
                <w:lang w:eastAsia="en-US"/>
              </w:rPr>
              <w:t>30,0</w:t>
            </w:r>
          </w:p>
        </w:tc>
        <w:tc>
          <w:tcPr>
            <w:tcW w:w="1417" w:type="dxa"/>
            <w:gridSpan w:val="3"/>
            <w:tcBorders>
              <w:left w:val="single" w:sz="4" w:space="0" w:color="auto"/>
              <w:right w:val="single" w:sz="4" w:space="0" w:color="auto"/>
            </w:tcBorders>
            <w:vAlign w:val="center"/>
          </w:tcPr>
          <w:p w14:paraId="5A8A509A" w14:textId="77777777" w:rsidR="00E000E0" w:rsidRPr="0025035E" w:rsidRDefault="00B31D64" w:rsidP="00E000E0">
            <w:pPr>
              <w:jc w:val="center"/>
              <w:rPr>
                <w:b/>
                <w:lang w:eastAsia="en-US"/>
              </w:rPr>
            </w:pPr>
            <w:r>
              <w:rPr>
                <w:b/>
                <w:lang w:eastAsia="en-US"/>
              </w:rPr>
              <w:t>28,1</w:t>
            </w:r>
          </w:p>
        </w:tc>
        <w:tc>
          <w:tcPr>
            <w:tcW w:w="1985" w:type="dxa"/>
            <w:gridSpan w:val="2"/>
            <w:tcBorders>
              <w:left w:val="single" w:sz="4" w:space="0" w:color="auto"/>
              <w:right w:val="single" w:sz="4" w:space="0" w:color="auto"/>
            </w:tcBorders>
            <w:vAlign w:val="center"/>
          </w:tcPr>
          <w:p w14:paraId="07430FFF" w14:textId="77777777" w:rsidR="00E000E0" w:rsidRPr="0025035E" w:rsidRDefault="00B31D64" w:rsidP="003D0BF5">
            <w:pPr>
              <w:jc w:val="center"/>
              <w:rPr>
                <w:b/>
                <w:lang w:eastAsia="en-US"/>
              </w:rPr>
            </w:pPr>
            <w:r>
              <w:rPr>
                <w:b/>
                <w:lang w:eastAsia="en-US"/>
              </w:rPr>
              <w:t>26,4</w:t>
            </w:r>
          </w:p>
        </w:tc>
        <w:tc>
          <w:tcPr>
            <w:tcW w:w="1417" w:type="dxa"/>
            <w:tcBorders>
              <w:left w:val="single" w:sz="4" w:space="0" w:color="auto"/>
              <w:right w:val="double" w:sz="4" w:space="0" w:color="auto"/>
            </w:tcBorders>
            <w:vAlign w:val="center"/>
          </w:tcPr>
          <w:p w14:paraId="32C95A44" w14:textId="77777777" w:rsidR="00E000E0" w:rsidRPr="0025035E" w:rsidRDefault="00B31D64" w:rsidP="00E000E0">
            <w:pPr>
              <w:jc w:val="center"/>
              <w:rPr>
                <w:b/>
                <w:lang w:eastAsia="en-US"/>
              </w:rPr>
            </w:pPr>
            <w:r>
              <w:rPr>
                <w:b/>
                <w:lang w:eastAsia="en-US"/>
              </w:rPr>
              <w:t>25,9</w:t>
            </w:r>
          </w:p>
        </w:tc>
      </w:tr>
      <w:tr w:rsidR="00E000E0" w:rsidRPr="0025035E" w14:paraId="7D3049CB" w14:textId="77777777" w:rsidTr="00B31D64">
        <w:trPr>
          <w:cantSplit/>
          <w:trHeight w:val="160"/>
        </w:trPr>
        <w:tc>
          <w:tcPr>
            <w:tcW w:w="5230" w:type="dxa"/>
            <w:tcBorders>
              <w:left w:val="double" w:sz="4" w:space="0" w:color="auto"/>
            </w:tcBorders>
          </w:tcPr>
          <w:p w14:paraId="0ADC59CD" w14:textId="77777777" w:rsidR="00E000E0" w:rsidRPr="0025035E" w:rsidRDefault="00E000E0" w:rsidP="00994693">
            <w:pPr>
              <w:jc w:val="both"/>
              <w:rPr>
                <w:lang w:eastAsia="en-US"/>
              </w:rPr>
            </w:pPr>
            <w:r w:rsidRPr="0025035E">
              <w:rPr>
                <w:lang w:eastAsia="en-US"/>
              </w:rPr>
              <w:t xml:space="preserve">8. Alte </w:t>
            </w:r>
            <w:proofErr w:type="spellStart"/>
            <w:r w:rsidRPr="0025035E">
              <w:rPr>
                <w:lang w:eastAsia="en-US"/>
              </w:rPr>
              <w:t>vehicule</w:t>
            </w:r>
            <w:proofErr w:type="spellEnd"/>
            <w:r w:rsidRPr="0025035E">
              <w:rPr>
                <w:lang w:eastAsia="en-US"/>
              </w:rPr>
              <w:t xml:space="preserve"> cu </w:t>
            </w:r>
            <w:proofErr w:type="spellStart"/>
            <w:r w:rsidRPr="0025035E">
              <w:rPr>
                <w:lang w:eastAsia="en-US"/>
              </w:rPr>
              <w:t>tractiune</w:t>
            </w:r>
            <w:proofErr w:type="spellEnd"/>
            <w:r w:rsidRPr="0025035E">
              <w:rPr>
                <w:lang w:eastAsia="en-US"/>
              </w:rPr>
              <w:t xml:space="preserve"> </w:t>
            </w:r>
            <w:proofErr w:type="spellStart"/>
            <w:r w:rsidRPr="0025035E">
              <w:rPr>
                <w:lang w:eastAsia="en-US"/>
              </w:rPr>
              <w:t>mecanică</w:t>
            </w:r>
            <w:proofErr w:type="spellEnd"/>
            <w:r w:rsidRPr="0025035E">
              <w:rPr>
                <w:lang w:eastAsia="en-US"/>
              </w:rPr>
              <w:t xml:space="preserve"> cu masa </w:t>
            </w:r>
            <w:proofErr w:type="spellStart"/>
            <w:r w:rsidRPr="0025035E">
              <w:rPr>
                <w:lang w:eastAsia="en-US"/>
              </w:rPr>
              <w:t>totală</w:t>
            </w:r>
            <w:proofErr w:type="spellEnd"/>
            <w:r w:rsidRPr="0025035E">
              <w:rPr>
                <w:lang w:eastAsia="en-US"/>
              </w:rPr>
              <w:t xml:space="preserve"> </w:t>
            </w:r>
            <w:proofErr w:type="spellStart"/>
            <w:r w:rsidRPr="0025035E">
              <w:rPr>
                <w:lang w:eastAsia="en-US"/>
              </w:rPr>
              <w:t>maximă</w:t>
            </w:r>
            <w:proofErr w:type="spellEnd"/>
            <w:r w:rsidRPr="0025035E">
              <w:rPr>
                <w:lang w:eastAsia="en-US"/>
              </w:rPr>
              <w:t xml:space="preserve"> </w:t>
            </w:r>
            <w:proofErr w:type="spellStart"/>
            <w:r w:rsidRPr="0025035E">
              <w:rPr>
                <w:lang w:eastAsia="en-US"/>
              </w:rPr>
              <w:t>autorizată</w:t>
            </w:r>
            <w:proofErr w:type="spellEnd"/>
            <w:r w:rsidRPr="0025035E">
              <w:rPr>
                <w:lang w:eastAsia="en-US"/>
              </w:rPr>
              <w:t xml:space="preserve"> de </w:t>
            </w:r>
            <w:proofErr w:type="spellStart"/>
            <w:r w:rsidRPr="0025035E">
              <w:rPr>
                <w:lang w:eastAsia="en-US"/>
              </w:rPr>
              <w:t>până</w:t>
            </w:r>
            <w:proofErr w:type="spellEnd"/>
            <w:r w:rsidRPr="0025035E">
              <w:rPr>
                <w:lang w:eastAsia="en-US"/>
              </w:rPr>
              <w:t xml:space="preserve"> la 12 tone </w:t>
            </w:r>
            <w:proofErr w:type="spellStart"/>
            <w:r w:rsidRPr="0025035E">
              <w:rPr>
                <w:lang w:eastAsia="en-US"/>
              </w:rPr>
              <w:t>inclusiv</w:t>
            </w:r>
            <w:proofErr w:type="spellEnd"/>
          </w:p>
        </w:tc>
        <w:tc>
          <w:tcPr>
            <w:tcW w:w="1857" w:type="dxa"/>
            <w:vAlign w:val="center"/>
          </w:tcPr>
          <w:p w14:paraId="426DCD89" w14:textId="6B37780B" w:rsidR="00E000E0" w:rsidRPr="0025035E" w:rsidRDefault="00E42EC9" w:rsidP="00C0018E">
            <w:pPr>
              <w:jc w:val="center"/>
              <w:rPr>
                <w:b/>
                <w:lang w:eastAsia="en-US"/>
              </w:rPr>
            </w:pPr>
            <w:r>
              <w:rPr>
                <w:b/>
                <w:lang w:eastAsia="en-US"/>
              </w:rPr>
              <w:t>52</w:t>
            </w:r>
          </w:p>
        </w:tc>
        <w:tc>
          <w:tcPr>
            <w:tcW w:w="1560" w:type="dxa"/>
            <w:gridSpan w:val="3"/>
            <w:tcBorders>
              <w:right w:val="single" w:sz="4" w:space="0" w:color="auto"/>
            </w:tcBorders>
            <w:vAlign w:val="center"/>
          </w:tcPr>
          <w:p w14:paraId="0972E63A" w14:textId="77777777" w:rsidR="00E000E0" w:rsidRPr="0025035E" w:rsidRDefault="00B31D64" w:rsidP="00E000E0">
            <w:pPr>
              <w:jc w:val="center"/>
              <w:rPr>
                <w:b/>
                <w:lang w:eastAsia="en-US"/>
              </w:rPr>
            </w:pPr>
            <w:r>
              <w:rPr>
                <w:b/>
                <w:lang w:eastAsia="en-US"/>
              </w:rPr>
              <w:t>39,0</w:t>
            </w:r>
          </w:p>
        </w:tc>
        <w:tc>
          <w:tcPr>
            <w:tcW w:w="1418" w:type="dxa"/>
            <w:gridSpan w:val="3"/>
            <w:tcBorders>
              <w:left w:val="single" w:sz="4" w:space="0" w:color="auto"/>
              <w:right w:val="single" w:sz="4" w:space="0" w:color="auto"/>
            </w:tcBorders>
            <w:vAlign w:val="center"/>
          </w:tcPr>
          <w:p w14:paraId="17F6F04D" w14:textId="77777777" w:rsidR="00E000E0" w:rsidRPr="0025035E" w:rsidRDefault="00B31D64" w:rsidP="00E000E0">
            <w:pPr>
              <w:jc w:val="center"/>
              <w:rPr>
                <w:b/>
                <w:lang w:eastAsia="en-US"/>
              </w:rPr>
            </w:pPr>
            <w:r>
              <w:rPr>
                <w:b/>
                <w:lang w:eastAsia="en-US"/>
              </w:rPr>
              <w:t>37,5</w:t>
            </w:r>
          </w:p>
        </w:tc>
        <w:tc>
          <w:tcPr>
            <w:tcW w:w="1417" w:type="dxa"/>
            <w:gridSpan w:val="3"/>
            <w:tcBorders>
              <w:left w:val="single" w:sz="4" w:space="0" w:color="auto"/>
              <w:right w:val="single" w:sz="4" w:space="0" w:color="auto"/>
            </w:tcBorders>
            <w:vAlign w:val="center"/>
          </w:tcPr>
          <w:p w14:paraId="776D7A68" w14:textId="77777777" w:rsidR="00E000E0" w:rsidRPr="0025035E" w:rsidRDefault="00B31D64" w:rsidP="00E000E0">
            <w:pPr>
              <w:jc w:val="center"/>
              <w:rPr>
                <w:b/>
                <w:lang w:eastAsia="en-US"/>
              </w:rPr>
            </w:pPr>
            <w:r>
              <w:rPr>
                <w:b/>
                <w:lang w:eastAsia="en-US"/>
              </w:rPr>
              <w:t>35,1</w:t>
            </w:r>
          </w:p>
        </w:tc>
        <w:tc>
          <w:tcPr>
            <w:tcW w:w="1985" w:type="dxa"/>
            <w:gridSpan w:val="2"/>
            <w:tcBorders>
              <w:left w:val="single" w:sz="4" w:space="0" w:color="auto"/>
              <w:right w:val="single" w:sz="4" w:space="0" w:color="auto"/>
            </w:tcBorders>
            <w:vAlign w:val="center"/>
          </w:tcPr>
          <w:p w14:paraId="3DFDF014" w14:textId="77777777" w:rsidR="00E000E0" w:rsidRPr="0025035E" w:rsidRDefault="00B31D64" w:rsidP="003D0BF5">
            <w:pPr>
              <w:jc w:val="center"/>
              <w:rPr>
                <w:b/>
                <w:lang w:eastAsia="en-US"/>
              </w:rPr>
            </w:pPr>
            <w:r>
              <w:rPr>
                <w:b/>
                <w:lang w:eastAsia="en-US"/>
              </w:rPr>
              <w:t>33,0</w:t>
            </w:r>
          </w:p>
        </w:tc>
        <w:tc>
          <w:tcPr>
            <w:tcW w:w="1417" w:type="dxa"/>
            <w:tcBorders>
              <w:left w:val="single" w:sz="4" w:space="0" w:color="auto"/>
              <w:right w:val="double" w:sz="4" w:space="0" w:color="auto"/>
            </w:tcBorders>
            <w:vAlign w:val="center"/>
          </w:tcPr>
          <w:p w14:paraId="51EFF253" w14:textId="77777777" w:rsidR="00E000E0" w:rsidRPr="0025035E" w:rsidRDefault="00B31D64" w:rsidP="00E000E0">
            <w:pPr>
              <w:jc w:val="center"/>
              <w:rPr>
                <w:b/>
                <w:lang w:eastAsia="en-US"/>
              </w:rPr>
            </w:pPr>
            <w:r>
              <w:rPr>
                <w:b/>
                <w:lang w:eastAsia="en-US"/>
              </w:rPr>
              <w:t>32,4</w:t>
            </w:r>
          </w:p>
        </w:tc>
      </w:tr>
      <w:tr w:rsidR="00B31D64" w:rsidRPr="0025035E" w14:paraId="48C87895" w14:textId="77777777" w:rsidTr="00B31D64">
        <w:trPr>
          <w:cantSplit/>
          <w:trHeight w:val="160"/>
        </w:trPr>
        <w:tc>
          <w:tcPr>
            <w:tcW w:w="5230" w:type="dxa"/>
            <w:tcBorders>
              <w:left w:val="double" w:sz="4" w:space="0" w:color="auto"/>
            </w:tcBorders>
          </w:tcPr>
          <w:p w14:paraId="408BE350" w14:textId="77777777" w:rsidR="00B31D64" w:rsidRPr="0025035E" w:rsidRDefault="00B31D64">
            <w:pPr>
              <w:jc w:val="both"/>
              <w:rPr>
                <w:lang w:eastAsia="en-US"/>
              </w:rPr>
            </w:pPr>
            <w:r w:rsidRPr="0025035E">
              <w:rPr>
                <w:lang w:eastAsia="en-US"/>
              </w:rPr>
              <w:lastRenderedPageBreak/>
              <w:t xml:space="preserve">9. </w:t>
            </w:r>
            <w:proofErr w:type="spellStart"/>
            <w:r w:rsidRPr="0025035E">
              <w:rPr>
                <w:lang w:eastAsia="en-US"/>
              </w:rPr>
              <w:t>Tractoare</w:t>
            </w:r>
            <w:proofErr w:type="spellEnd"/>
            <w:r w:rsidRPr="0025035E">
              <w:rPr>
                <w:lang w:eastAsia="en-US"/>
              </w:rPr>
              <w:t xml:space="preserve"> </w:t>
            </w:r>
            <w:proofErr w:type="spellStart"/>
            <w:r w:rsidRPr="0025035E">
              <w:rPr>
                <w:lang w:eastAsia="en-US"/>
              </w:rPr>
              <w:t>înmatriculate</w:t>
            </w:r>
            <w:proofErr w:type="spellEnd"/>
          </w:p>
        </w:tc>
        <w:tc>
          <w:tcPr>
            <w:tcW w:w="1857" w:type="dxa"/>
            <w:vAlign w:val="center"/>
          </w:tcPr>
          <w:p w14:paraId="519C4390" w14:textId="32305C8E" w:rsidR="00B31D64" w:rsidRPr="0025035E" w:rsidRDefault="00E42EC9" w:rsidP="00C0018E">
            <w:pPr>
              <w:jc w:val="center"/>
              <w:rPr>
                <w:b/>
                <w:lang w:eastAsia="en-US"/>
              </w:rPr>
            </w:pPr>
            <w:r>
              <w:rPr>
                <w:b/>
                <w:lang w:eastAsia="en-US"/>
              </w:rPr>
              <w:t>32</w:t>
            </w:r>
          </w:p>
        </w:tc>
        <w:tc>
          <w:tcPr>
            <w:tcW w:w="1560" w:type="dxa"/>
            <w:gridSpan w:val="3"/>
            <w:tcBorders>
              <w:right w:val="single" w:sz="4" w:space="0" w:color="auto"/>
            </w:tcBorders>
            <w:vAlign w:val="center"/>
          </w:tcPr>
          <w:p w14:paraId="72D8BA6F" w14:textId="77777777" w:rsidR="00B31D64" w:rsidRPr="0025035E" w:rsidRDefault="00B31D64" w:rsidP="00B31D64">
            <w:pPr>
              <w:jc w:val="center"/>
              <w:rPr>
                <w:b/>
                <w:lang w:eastAsia="en-US"/>
              </w:rPr>
            </w:pPr>
          </w:p>
        </w:tc>
        <w:tc>
          <w:tcPr>
            <w:tcW w:w="1425" w:type="dxa"/>
            <w:gridSpan w:val="4"/>
            <w:tcBorders>
              <w:right w:val="single" w:sz="4" w:space="0" w:color="auto"/>
            </w:tcBorders>
            <w:vAlign w:val="center"/>
          </w:tcPr>
          <w:p w14:paraId="7F752D54" w14:textId="77777777" w:rsidR="00B31D64" w:rsidRPr="0025035E" w:rsidRDefault="00B31D64" w:rsidP="003D0BF5">
            <w:pPr>
              <w:jc w:val="center"/>
              <w:rPr>
                <w:b/>
                <w:lang w:eastAsia="en-US"/>
              </w:rPr>
            </w:pPr>
          </w:p>
        </w:tc>
        <w:tc>
          <w:tcPr>
            <w:tcW w:w="1410" w:type="dxa"/>
            <w:gridSpan w:val="2"/>
            <w:tcBorders>
              <w:right w:val="single" w:sz="4" w:space="0" w:color="auto"/>
            </w:tcBorders>
            <w:vAlign w:val="center"/>
          </w:tcPr>
          <w:p w14:paraId="4D58FD34" w14:textId="77777777" w:rsidR="00B31D64" w:rsidRPr="0025035E" w:rsidRDefault="00B31D64" w:rsidP="003D0BF5">
            <w:pPr>
              <w:jc w:val="center"/>
              <w:rPr>
                <w:b/>
                <w:lang w:eastAsia="en-US"/>
              </w:rPr>
            </w:pPr>
          </w:p>
        </w:tc>
        <w:tc>
          <w:tcPr>
            <w:tcW w:w="1985" w:type="dxa"/>
            <w:gridSpan w:val="2"/>
            <w:tcBorders>
              <w:left w:val="single" w:sz="4" w:space="0" w:color="auto"/>
              <w:right w:val="single" w:sz="4" w:space="0" w:color="auto"/>
            </w:tcBorders>
            <w:vAlign w:val="center"/>
          </w:tcPr>
          <w:p w14:paraId="69F6A04F" w14:textId="77777777" w:rsidR="00B31D64" w:rsidRPr="0025035E" w:rsidRDefault="00B31D64" w:rsidP="00E000E0">
            <w:pPr>
              <w:jc w:val="center"/>
              <w:rPr>
                <w:b/>
                <w:lang w:eastAsia="en-US"/>
              </w:rPr>
            </w:pPr>
          </w:p>
        </w:tc>
        <w:tc>
          <w:tcPr>
            <w:tcW w:w="1417" w:type="dxa"/>
            <w:tcBorders>
              <w:left w:val="single" w:sz="4" w:space="0" w:color="auto"/>
              <w:right w:val="double" w:sz="4" w:space="0" w:color="auto"/>
            </w:tcBorders>
            <w:vAlign w:val="center"/>
          </w:tcPr>
          <w:p w14:paraId="3570F089" w14:textId="77777777" w:rsidR="00B31D64" w:rsidRPr="0025035E" w:rsidRDefault="00B31D64" w:rsidP="00E000E0">
            <w:pPr>
              <w:jc w:val="center"/>
              <w:rPr>
                <w:b/>
                <w:lang w:eastAsia="en-US"/>
              </w:rPr>
            </w:pPr>
          </w:p>
        </w:tc>
      </w:tr>
      <w:tr w:rsidR="00E000E0" w:rsidRPr="0025035E" w14:paraId="5E54E4E0" w14:textId="77777777" w:rsidTr="007A0509">
        <w:trPr>
          <w:cantSplit/>
          <w:trHeight w:val="160"/>
        </w:trPr>
        <w:tc>
          <w:tcPr>
            <w:tcW w:w="14884" w:type="dxa"/>
            <w:gridSpan w:val="14"/>
            <w:tcBorders>
              <w:left w:val="double" w:sz="4" w:space="0" w:color="auto"/>
              <w:right w:val="double" w:sz="4" w:space="0" w:color="auto"/>
            </w:tcBorders>
          </w:tcPr>
          <w:p w14:paraId="4DC6CA8A" w14:textId="77777777" w:rsidR="00E000E0" w:rsidRPr="0025035E" w:rsidRDefault="00E000E0" w:rsidP="00FD1D81">
            <w:pPr>
              <w:rPr>
                <w:lang w:eastAsia="en-US"/>
              </w:rPr>
            </w:pPr>
            <w:r w:rsidRPr="0025035E">
              <w:rPr>
                <w:b/>
                <w:lang w:val="ro-RO"/>
              </w:rPr>
              <w:t xml:space="preserve">II. Vehicule înregistrate </w:t>
            </w:r>
          </w:p>
        </w:tc>
      </w:tr>
      <w:tr w:rsidR="00E000E0" w:rsidRPr="0025035E" w14:paraId="1EB42CC4" w14:textId="77777777" w:rsidTr="00B31D64">
        <w:trPr>
          <w:cantSplit/>
          <w:trHeight w:val="160"/>
        </w:trPr>
        <w:tc>
          <w:tcPr>
            <w:tcW w:w="5230" w:type="dxa"/>
            <w:tcBorders>
              <w:left w:val="double" w:sz="4" w:space="0" w:color="auto"/>
              <w:right w:val="single" w:sz="4" w:space="0" w:color="auto"/>
            </w:tcBorders>
          </w:tcPr>
          <w:p w14:paraId="79DD4FEB" w14:textId="77777777" w:rsidR="00E000E0" w:rsidRPr="0025035E" w:rsidRDefault="00E000E0" w:rsidP="00994693">
            <w:pPr>
              <w:jc w:val="both"/>
              <w:rPr>
                <w:lang w:eastAsia="en-US"/>
              </w:rPr>
            </w:pPr>
            <w:r w:rsidRPr="0025035E">
              <w:t xml:space="preserve">1.Vehicule cu capacitate </w:t>
            </w:r>
            <w:proofErr w:type="spellStart"/>
            <w:r w:rsidRPr="0025035E">
              <w:t>cilindrică</w:t>
            </w:r>
            <w:proofErr w:type="spellEnd"/>
          </w:p>
        </w:tc>
        <w:tc>
          <w:tcPr>
            <w:tcW w:w="4553" w:type="dxa"/>
            <w:gridSpan w:val="5"/>
            <w:tcBorders>
              <w:left w:val="single" w:sz="4" w:space="0" w:color="auto"/>
            </w:tcBorders>
            <w:vAlign w:val="center"/>
          </w:tcPr>
          <w:p w14:paraId="3A4FF5D0" w14:textId="77777777" w:rsidR="00E000E0" w:rsidRPr="0025035E" w:rsidRDefault="00E000E0" w:rsidP="00D20A67">
            <w:pPr>
              <w:jc w:val="center"/>
              <w:rPr>
                <w:b/>
                <w:vertAlign w:val="superscript"/>
                <w:lang w:eastAsia="en-US"/>
              </w:rPr>
            </w:pPr>
            <w:r w:rsidRPr="0025035E">
              <w:rPr>
                <w:b/>
                <w:lang w:eastAsia="en-US"/>
              </w:rPr>
              <w:t>Lei/200cm</w:t>
            </w:r>
            <w:r w:rsidRPr="0025035E">
              <w:rPr>
                <w:b/>
                <w:vertAlign w:val="superscript"/>
                <w:lang w:eastAsia="en-US"/>
              </w:rPr>
              <w:t>3</w:t>
            </w:r>
          </w:p>
        </w:tc>
        <w:tc>
          <w:tcPr>
            <w:tcW w:w="5101" w:type="dxa"/>
            <w:gridSpan w:val="8"/>
            <w:tcBorders>
              <w:right w:val="double" w:sz="4" w:space="0" w:color="auto"/>
            </w:tcBorders>
            <w:vAlign w:val="center"/>
          </w:tcPr>
          <w:p w14:paraId="289607C1" w14:textId="77777777" w:rsidR="00E000E0" w:rsidRPr="0025035E" w:rsidRDefault="00E000E0" w:rsidP="00F5785D">
            <w:pPr>
              <w:jc w:val="center"/>
              <w:rPr>
                <w:b/>
                <w:vertAlign w:val="superscript"/>
                <w:lang w:eastAsia="en-US"/>
              </w:rPr>
            </w:pPr>
            <w:r w:rsidRPr="0025035E">
              <w:rPr>
                <w:b/>
                <w:lang w:eastAsia="en-US"/>
              </w:rPr>
              <w:t>Lei/200cm</w:t>
            </w:r>
            <w:r w:rsidRPr="0025035E">
              <w:rPr>
                <w:b/>
                <w:vertAlign w:val="superscript"/>
                <w:lang w:eastAsia="en-US"/>
              </w:rPr>
              <w:t>3</w:t>
            </w:r>
          </w:p>
        </w:tc>
      </w:tr>
      <w:tr w:rsidR="00E000E0" w:rsidRPr="0025035E" w14:paraId="3526462E" w14:textId="77777777" w:rsidTr="00B31D64">
        <w:trPr>
          <w:cantSplit/>
          <w:trHeight w:val="160"/>
        </w:trPr>
        <w:tc>
          <w:tcPr>
            <w:tcW w:w="5230" w:type="dxa"/>
            <w:tcBorders>
              <w:left w:val="double" w:sz="4" w:space="0" w:color="auto"/>
              <w:right w:val="single" w:sz="4" w:space="0" w:color="auto"/>
            </w:tcBorders>
          </w:tcPr>
          <w:p w14:paraId="012610C8" w14:textId="77777777" w:rsidR="00E000E0" w:rsidRPr="0025035E" w:rsidRDefault="00E000E0">
            <w:pPr>
              <w:jc w:val="both"/>
            </w:pPr>
            <w:r w:rsidRPr="0025035E">
              <w:rPr>
                <w:lang w:val="ro-RO"/>
              </w:rPr>
              <w:t>1.1.Vehicule înregistrate cu capacitate cilindrică &lt; 4.800 cm</w:t>
            </w:r>
            <w:r w:rsidRPr="0025035E">
              <w:rPr>
                <w:vertAlign w:val="superscript"/>
                <w:lang w:val="ro-RO"/>
              </w:rPr>
              <w:t>3</w:t>
            </w:r>
          </w:p>
        </w:tc>
        <w:tc>
          <w:tcPr>
            <w:tcW w:w="4553" w:type="dxa"/>
            <w:gridSpan w:val="5"/>
            <w:tcBorders>
              <w:left w:val="single" w:sz="4" w:space="0" w:color="auto"/>
            </w:tcBorders>
            <w:vAlign w:val="center"/>
          </w:tcPr>
          <w:p w14:paraId="2C5E7743" w14:textId="4E2797FD" w:rsidR="00E000E0" w:rsidRPr="0025035E" w:rsidRDefault="005D5E61" w:rsidP="00D20A67">
            <w:pPr>
              <w:jc w:val="center"/>
              <w:rPr>
                <w:b/>
                <w:lang w:eastAsia="en-US"/>
              </w:rPr>
            </w:pPr>
            <w:r>
              <w:rPr>
                <w:b/>
                <w:lang w:eastAsia="en-US"/>
              </w:rPr>
              <w:t>2</w:t>
            </w:r>
          </w:p>
        </w:tc>
        <w:tc>
          <w:tcPr>
            <w:tcW w:w="5101" w:type="dxa"/>
            <w:gridSpan w:val="8"/>
            <w:tcBorders>
              <w:right w:val="double" w:sz="4" w:space="0" w:color="auto"/>
            </w:tcBorders>
            <w:vAlign w:val="center"/>
          </w:tcPr>
          <w:p w14:paraId="3F121E6E" w14:textId="470E728F" w:rsidR="00E000E0" w:rsidRPr="0025035E" w:rsidRDefault="005D5E61" w:rsidP="003D0BF5">
            <w:pPr>
              <w:jc w:val="center"/>
              <w:rPr>
                <w:b/>
                <w:lang w:eastAsia="en-US"/>
              </w:rPr>
            </w:pPr>
            <w:r>
              <w:rPr>
                <w:b/>
                <w:lang w:eastAsia="en-US"/>
              </w:rPr>
              <w:t>2</w:t>
            </w:r>
          </w:p>
        </w:tc>
      </w:tr>
      <w:tr w:rsidR="00E000E0" w:rsidRPr="0025035E" w14:paraId="4D302313" w14:textId="77777777" w:rsidTr="00B31D64">
        <w:trPr>
          <w:cantSplit/>
          <w:trHeight w:val="160"/>
        </w:trPr>
        <w:tc>
          <w:tcPr>
            <w:tcW w:w="5230" w:type="dxa"/>
            <w:tcBorders>
              <w:left w:val="double" w:sz="4" w:space="0" w:color="auto"/>
              <w:right w:val="single" w:sz="4" w:space="0" w:color="auto"/>
            </w:tcBorders>
          </w:tcPr>
          <w:p w14:paraId="185F1733" w14:textId="77777777" w:rsidR="00E000E0" w:rsidRPr="0025035E" w:rsidRDefault="00E000E0">
            <w:pPr>
              <w:jc w:val="both"/>
              <w:rPr>
                <w:lang w:val="ro-RO"/>
              </w:rPr>
            </w:pPr>
            <w:r w:rsidRPr="0025035E">
              <w:rPr>
                <w:lang w:val="ro-RO"/>
              </w:rPr>
              <w:t>1.2.Vehicule înregistrate cu capacitate cilindrică &gt; 4.800 cm</w:t>
            </w:r>
            <w:r w:rsidRPr="0025035E">
              <w:rPr>
                <w:vertAlign w:val="superscript"/>
                <w:lang w:val="ro-RO"/>
              </w:rPr>
              <w:t>3</w:t>
            </w:r>
            <w:r w:rsidRPr="0025035E">
              <w:rPr>
                <w:lang w:val="ro-RO"/>
              </w:rPr>
              <w:t xml:space="preserve">  </w:t>
            </w:r>
          </w:p>
        </w:tc>
        <w:tc>
          <w:tcPr>
            <w:tcW w:w="4553" w:type="dxa"/>
            <w:gridSpan w:val="5"/>
            <w:tcBorders>
              <w:left w:val="single" w:sz="4" w:space="0" w:color="auto"/>
            </w:tcBorders>
            <w:vAlign w:val="center"/>
          </w:tcPr>
          <w:p w14:paraId="1309B3C1" w14:textId="7D43BF44" w:rsidR="00E000E0" w:rsidRPr="0025035E" w:rsidRDefault="00E42EC9" w:rsidP="00D20A67">
            <w:pPr>
              <w:jc w:val="center"/>
              <w:rPr>
                <w:b/>
                <w:lang w:eastAsia="en-US"/>
              </w:rPr>
            </w:pPr>
            <w:r>
              <w:rPr>
                <w:b/>
                <w:lang w:eastAsia="en-US"/>
              </w:rPr>
              <w:t>6</w:t>
            </w:r>
          </w:p>
          <w:p w14:paraId="7641BDBD" w14:textId="77777777" w:rsidR="00E000E0" w:rsidRPr="0025035E" w:rsidRDefault="00E000E0" w:rsidP="00D20A67">
            <w:pPr>
              <w:jc w:val="center"/>
              <w:rPr>
                <w:b/>
                <w:lang w:eastAsia="en-US"/>
              </w:rPr>
            </w:pPr>
          </w:p>
        </w:tc>
        <w:tc>
          <w:tcPr>
            <w:tcW w:w="5101" w:type="dxa"/>
            <w:gridSpan w:val="8"/>
            <w:tcBorders>
              <w:right w:val="double" w:sz="4" w:space="0" w:color="auto"/>
            </w:tcBorders>
            <w:vAlign w:val="center"/>
          </w:tcPr>
          <w:p w14:paraId="5318F891" w14:textId="4299C0E8" w:rsidR="00E000E0" w:rsidRPr="0025035E" w:rsidRDefault="00E42EC9" w:rsidP="00B27A1A">
            <w:pPr>
              <w:jc w:val="center"/>
              <w:rPr>
                <w:b/>
                <w:lang w:eastAsia="en-US"/>
              </w:rPr>
            </w:pPr>
            <w:r>
              <w:rPr>
                <w:b/>
                <w:lang w:eastAsia="en-US"/>
              </w:rPr>
              <w:t>6</w:t>
            </w:r>
          </w:p>
          <w:p w14:paraId="0004A4BA" w14:textId="77777777" w:rsidR="00E000E0" w:rsidRPr="0025035E" w:rsidRDefault="00E000E0" w:rsidP="00B27A1A">
            <w:pPr>
              <w:jc w:val="center"/>
              <w:rPr>
                <w:b/>
                <w:lang w:eastAsia="en-US"/>
              </w:rPr>
            </w:pPr>
          </w:p>
        </w:tc>
      </w:tr>
      <w:tr w:rsidR="00E000E0" w:rsidRPr="0025035E" w14:paraId="2ABF0696" w14:textId="77777777" w:rsidTr="00B31D64">
        <w:trPr>
          <w:cantSplit/>
          <w:trHeight w:val="160"/>
        </w:trPr>
        <w:tc>
          <w:tcPr>
            <w:tcW w:w="5230" w:type="dxa"/>
            <w:tcBorders>
              <w:left w:val="double" w:sz="4" w:space="0" w:color="auto"/>
              <w:right w:val="single" w:sz="4" w:space="0" w:color="auto"/>
            </w:tcBorders>
          </w:tcPr>
          <w:p w14:paraId="4ABE6FE3" w14:textId="77777777" w:rsidR="00E000E0" w:rsidRPr="0025035E" w:rsidRDefault="00E000E0">
            <w:pPr>
              <w:jc w:val="both"/>
              <w:rPr>
                <w:lang w:val="ro-RO"/>
              </w:rPr>
            </w:pPr>
            <w:r w:rsidRPr="0025035E">
              <w:rPr>
                <w:lang w:val="ro-RO"/>
              </w:rPr>
              <w:t>2. Vehicule fără capacitate cilindrică evidenţiată</w:t>
            </w:r>
          </w:p>
          <w:p w14:paraId="06D732F5" w14:textId="77777777" w:rsidR="00E000E0" w:rsidRPr="0025035E" w:rsidRDefault="00E000E0">
            <w:pPr>
              <w:jc w:val="both"/>
              <w:rPr>
                <w:lang w:val="ro-RO"/>
              </w:rPr>
            </w:pPr>
            <w:r w:rsidRPr="0025035E">
              <w:rPr>
                <w:lang w:val="ro-RO"/>
              </w:rPr>
              <w:t xml:space="preserve">                         Lei/an/vehicul</w:t>
            </w:r>
          </w:p>
        </w:tc>
        <w:tc>
          <w:tcPr>
            <w:tcW w:w="4553" w:type="dxa"/>
            <w:gridSpan w:val="5"/>
            <w:tcBorders>
              <w:left w:val="single" w:sz="4" w:space="0" w:color="auto"/>
            </w:tcBorders>
            <w:vAlign w:val="center"/>
          </w:tcPr>
          <w:p w14:paraId="08CA8C2B" w14:textId="1FFF589D" w:rsidR="00E000E0" w:rsidRPr="0025035E" w:rsidRDefault="00E42EC9" w:rsidP="00D20A67">
            <w:pPr>
              <w:jc w:val="center"/>
              <w:rPr>
                <w:b/>
                <w:lang w:eastAsia="en-US"/>
              </w:rPr>
            </w:pPr>
            <w:r>
              <w:rPr>
                <w:b/>
                <w:lang w:eastAsia="en-US"/>
              </w:rPr>
              <w:t>88</w:t>
            </w:r>
          </w:p>
        </w:tc>
        <w:tc>
          <w:tcPr>
            <w:tcW w:w="5101" w:type="dxa"/>
            <w:gridSpan w:val="8"/>
            <w:tcBorders>
              <w:right w:val="double" w:sz="4" w:space="0" w:color="auto"/>
            </w:tcBorders>
            <w:vAlign w:val="center"/>
          </w:tcPr>
          <w:p w14:paraId="5D6FF2B6" w14:textId="2FE20079" w:rsidR="00E000E0" w:rsidRPr="0025035E" w:rsidRDefault="00E42EC9" w:rsidP="00275487">
            <w:pPr>
              <w:jc w:val="center"/>
              <w:rPr>
                <w:b/>
                <w:lang w:eastAsia="en-US"/>
              </w:rPr>
            </w:pPr>
            <w:r>
              <w:rPr>
                <w:b/>
                <w:lang w:eastAsia="en-US"/>
              </w:rPr>
              <w:t>93</w:t>
            </w:r>
          </w:p>
        </w:tc>
      </w:tr>
      <w:tr w:rsidR="00E000E0" w:rsidRPr="0025035E" w14:paraId="7B145607" w14:textId="77777777" w:rsidTr="001E47BE">
        <w:trPr>
          <w:cantSplit/>
          <w:trHeight w:val="454"/>
        </w:trPr>
        <w:tc>
          <w:tcPr>
            <w:tcW w:w="14884" w:type="dxa"/>
            <w:gridSpan w:val="14"/>
            <w:tcBorders>
              <w:left w:val="double" w:sz="4" w:space="0" w:color="auto"/>
              <w:right w:val="double" w:sz="4" w:space="0" w:color="auto"/>
            </w:tcBorders>
          </w:tcPr>
          <w:p w14:paraId="7D6C737E" w14:textId="77777777" w:rsidR="00E000E0" w:rsidRDefault="00E000E0" w:rsidP="00597A6A">
            <w:pPr>
              <w:jc w:val="both"/>
              <w:rPr>
                <w:b/>
              </w:rPr>
            </w:pPr>
            <w:r w:rsidRPr="00A843EF">
              <w:rPr>
                <w:b/>
              </w:rPr>
              <w:t xml:space="preserve">(3) </w:t>
            </w:r>
            <w:proofErr w:type="spellStart"/>
            <w:r w:rsidRPr="00A843EF">
              <w:rPr>
                <w:b/>
              </w:rPr>
              <w:t>În</w:t>
            </w:r>
            <w:proofErr w:type="spellEnd"/>
            <w:r w:rsidRPr="00A843EF">
              <w:rPr>
                <w:b/>
              </w:rPr>
              <w:t xml:space="preserve"> </w:t>
            </w:r>
            <w:proofErr w:type="spellStart"/>
            <w:r w:rsidRPr="00A843EF">
              <w:rPr>
                <w:b/>
              </w:rPr>
              <w:t>cazul</w:t>
            </w:r>
            <w:proofErr w:type="spellEnd"/>
            <w:r w:rsidRPr="00A843EF">
              <w:rPr>
                <w:b/>
              </w:rPr>
              <w:t xml:space="preserve"> </w:t>
            </w:r>
            <w:proofErr w:type="spellStart"/>
            <w:r w:rsidRPr="00A843EF">
              <w:rPr>
                <w:b/>
              </w:rPr>
              <w:t>mijloacelor</w:t>
            </w:r>
            <w:proofErr w:type="spellEnd"/>
            <w:r w:rsidRPr="00A843EF">
              <w:rPr>
                <w:b/>
              </w:rPr>
              <w:t xml:space="preserve"> de transport </w:t>
            </w:r>
            <w:proofErr w:type="spellStart"/>
            <w:r w:rsidRPr="00A843EF">
              <w:rPr>
                <w:b/>
              </w:rPr>
              <w:t>hibride</w:t>
            </w:r>
            <w:proofErr w:type="spellEnd"/>
            <w:r w:rsidR="00B31D64">
              <w:rPr>
                <w:b/>
              </w:rPr>
              <w:t xml:space="preserve"> cu </w:t>
            </w:r>
            <w:proofErr w:type="spellStart"/>
            <w:r w:rsidR="00B31D64">
              <w:rPr>
                <w:b/>
              </w:rPr>
              <w:t>e</w:t>
            </w:r>
            <w:r w:rsidR="00F0156A">
              <w:rPr>
                <w:b/>
              </w:rPr>
              <w:t>misii</w:t>
            </w:r>
            <w:proofErr w:type="spellEnd"/>
            <w:r w:rsidR="00F0156A">
              <w:rPr>
                <w:b/>
              </w:rPr>
              <w:t xml:space="preserve"> de </w:t>
            </w:r>
            <w:r w:rsidR="006C483B">
              <w:rPr>
                <w:b/>
              </w:rPr>
              <w:t xml:space="preserve">CO2 </w:t>
            </w:r>
            <w:proofErr w:type="spellStart"/>
            <w:r w:rsidR="006C483B">
              <w:rPr>
                <w:b/>
              </w:rPr>
              <w:t>mai</w:t>
            </w:r>
            <w:proofErr w:type="spellEnd"/>
            <w:r w:rsidR="006C483B">
              <w:rPr>
                <w:b/>
              </w:rPr>
              <w:t xml:space="preserve"> </w:t>
            </w:r>
            <w:proofErr w:type="spellStart"/>
            <w:r w:rsidR="006C483B">
              <w:rPr>
                <w:b/>
              </w:rPr>
              <w:t>mici</w:t>
            </w:r>
            <w:proofErr w:type="spellEnd"/>
            <w:r w:rsidR="006C483B">
              <w:rPr>
                <w:b/>
              </w:rPr>
              <w:t xml:space="preserve"> </w:t>
            </w:r>
            <w:proofErr w:type="spellStart"/>
            <w:r w:rsidR="006C483B">
              <w:rPr>
                <w:b/>
              </w:rPr>
              <w:t>sau</w:t>
            </w:r>
            <w:proofErr w:type="spellEnd"/>
            <w:r w:rsidR="006C483B">
              <w:rPr>
                <w:b/>
              </w:rPr>
              <w:t xml:space="preserve"> </w:t>
            </w:r>
            <w:proofErr w:type="spellStart"/>
            <w:r w:rsidR="006C483B">
              <w:rPr>
                <w:b/>
              </w:rPr>
              <w:t>egale</w:t>
            </w:r>
            <w:proofErr w:type="spellEnd"/>
            <w:r w:rsidR="006C483B">
              <w:rPr>
                <w:b/>
              </w:rPr>
              <w:t xml:space="preserve"> cu 50g/km</w:t>
            </w:r>
            <w:r w:rsidRPr="00A843EF">
              <w:rPr>
                <w:b/>
              </w:rPr>
              <w:t>,</w:t>
            </w:r>
            <w:r>
              <w:rPr>
                <w:b/>
              </w:rPr>
              <w:t xml:space="preserve"> </w:t>
            </w:r>
            <w:proofErr w:type="spellStart"/>
            <w:r>
              <w:rPr>
                <w:b/>
              </w:rPr>
              <w:t>impozitul</w:t>
            </w:r>
            <w:proofErr w:type="spellEnd"/>
            <w:r>
              <w:rPr>
                <w:b/>
              </w:rPr>
              <w:t xml:space="preserve"> se reduce cu  </w:t>
            </w:r>
            <w:r w:rsidR="006C483B">
              <w:rPr>
                <w:b/>
              </w:rPr>
              <w:t xml:space="preserve">maximum 30%, </w:t>
            </w:r>
            <w:r w:rsidRPr="00A843EF">
              <w:rPr>
                <w:b/>
              </w:rPr>
              <w:t xml:space="preserve">conform </w:t>
            </w:r>
            <w:proofErr w:type="spellStart"/>
            <w:r w:rsidRPr="00A843EF">
              <w:rPr>
                <w:b/>
              </w:rPr>
              <w:t>hotărârii</w:t>
            </w:r>
            <w:proofErr w:type="spellEnd"/>
            <w:r w:rsidRPr="00A843EF">
              <w:rPr>
                <w:b/>
              </w:rPr>
              <w:t xml:space="preserve"> </w:t>
            </w:r>
            <w:proofErr w:type="spellStart"/>
            <w:r w:rsidRPr="00A843EF">
              <w:rPr>
                <w:b/>
              </w:rPr>
              <w:t>consiliului</w:t>
            </w:r>
            <w:proofErr w:type="spellEnd"/>
            <w:r w:rsidRPr="00A843EF">
              <w:rPr>
                <w:b/>
              </w:rPr>
              <w:t xml:space="preserve"> local.</w:t>
            </w:r>
          </w:p>
          <w:p w14:paraId="4497A228" w14:textId="77777777" w:rsidR="006C483B" w:rsidRDefault="006C483B" w:rsidP="00597A6A">
            <w:pPr>
              <w:jc w:val="both"/>
              <w:rPr>
                <w:b/>
              </w:rPr>
            </w:pPr>
            <w:r>
              <w:rPr>
                <w:b/>
              </w:rPr>
              <w:t xml:space="preserve">La </w:t>
            </w:r>
            <w:proofErr w:type="spellStart"/>
            <w:r>
              <w:rPr>
                <w:b/>
              </w:rPr>
              <w:t>articolul</w:t>
            </w:r>
            <w:proofErr w:type="spellEnd"/>
            <w:r>
              <w:rPr>
                <w:b/>
              </w:rPr>
              <w:t xml:space="preserve"> 470 </w:t>
            </w:r>
            <w:r w:rsidR="00CD74AB">
              <w:rPr>
                <w:b/>
              </w:rPr>
              <w:t xml:space="preserve">, </w:t>
            </w:r>
            <w:proofErr w:type="spellStart"/>
            <w:r w:rsidR="00CD74AB">
              <w:rPr>
                <w:b/>
              </w:rPr>
              <w:t>după</w:t>
            </w:r>
            <w:proofErr w:type="spellEnd"/>
            <w:r w:rsidR="00CD74AB">
              <w:rPr>
                <w:b/>
              </w:rPr>
              <w:t xml:space="preserve"> </w:t>
            </w:r>
            <w:proofErr w:type="spellStart"/>
            <w:r w:rsidR="00CD74AB">
              <w:rPr>
                <w:b/>
              </w:rPr>
              <w:t>alineatul</w:t>
            </w:r>
            <w:proofErr w:type="spellEnd"/>
            <w:r w:rsidR="00CD74AB">
              <w:rPr>
                <w:b/>
              </w:rPr>
              <w:t xml:space="preserve"> (3) se introduce un </w:t>
            </w:r>
            <w:proofErr w:type="spellStart"/>
            <w:r w:rsidR="00CD74AB">
              <w:rPr>
                <w:b/>
              </w:rPr>
              <w:t>nou</w:t>
            </w:r>
            <w:proofErr w:type="spellEnd"/>
            <w:r w:rsidR="00CD74AB">
              <w:rPr>
                <w:b/>
              </w:rPr>
              <w:t xml:space="preserve"> </w:t>
            </w:r>
            <w:proofErr w:type="spellStart"/>
            <w:r w:rsidR="00CD74AB">
              <w:rPr>
                <w:b/>
              </w:rPr>
              <w:t>alineat</w:t>
            </w:r>
            <w:proofErr w:type="spellEnd"/>
            <w:r w:rsidR="00CD74AB">
              <w:rPr>
                <w:b/>
              </w:rPr>
              <w:t xml:space="preserve">, </w:t>
            </w:r>
            <w:proofErr w:type="spellStart"/>
            <w:r w:rsidR="00CD74AB">
              <w:rPr>
                <w:b/>
              </w:rPr>
              <w:t>alin</w:t>
            </w:r>
            <w:proofErr w:type="spellEnd"/>
            <w:r w:rsidR="00CD74AB">
              <w:rPr>
                <w:b/>
              </w:rPr>
              <w:t xml:space="preserve">. (3)1, cu </w:t>
            </w:r>
            <w:proofErr w:type="spellStart"/>
            <w:r w:rsidR="00CD74AB">
              <w:rPr>
                <w:b/>
              </w:rPr>
              <w:t>următorul</w:t>
            </w:r>
            <w:proofErr w:type="spellEnd"/>
            <w:r w:rsidR="00CD74AB">
              <w:rPr>
                <w:b/>
              </w:rPr>
              <w:t xml:space="preserve"> </w:t>
            </w:r>
            <w:proofErr w:type="spellStart"/>
            <w:r w:rsidR="00CD74AB">
              <w:rPr>
                <w:b/>
              </w:rPr>
              <w:t>cuprins</w:t>
            </w:r>
            <w:proofErr w:type="spellEnd"/>
            <w:r w:rsidR="00CD74AB">
              <w:rPr>
                <w:b/>
              </w:rPr>
              <w:t xml:space="preserve">: </w:t>
            </w:r>
          </w:p>
          <w:p w14:paraId="0834BC44" w14:textId="77777777" w:rsidR="00CD74AB" w:rsidRPr="00A843EF" w:rsidRDefault="00CD74AB" w:rsidP="00597A6A">
            <w:pPr>
              <w:jc w:val="both"/>
              <w:rPr>
                <w:b/>
              </w:rPr>
            </w:pPr>
            <w:r>
              <w:rPr>
                <w:b/>
              </w:rPr>
              <w:t xml:space="preserve">” (3)1 </w:t>
            </w:r>
            <w:proofErr w:type="spellStart"/>
            <w:r>
              <w:rPr>
                <w:b/>
              </w:rPr>
              <w:t>În</w:t>
            </w:r>
            <w:proofErr w:type="spellEnd"/>
            <w:r>
              <w:rPr>
                <w:b/>
              </w:rPr>
              <w:t xml:space="preserve"> </w:t>
            </w:r>
            <w:proofErr w:type="spellStart"/>
            <w:r>
              <w:rPr>
                <w:b/>
              </w:rPr>
              <w:t>cazul</w:t>
            </w:r>
            <w:proofErr w:type="spellEnd"/>
            <w:r>
              <w:rPr>
                <w:b/>
              </w:rPr>
              <w:t xml:space="preserve"> </w:t>
            </w:r>
            <w:proofErr w:type="spellStart"/>
            <w:r>
              <w:rPr>
                <w:b/>
              </w:rPr>
              <w:t>autovehiculelor</w:t>
            </w:r>
            <w:proofErr w:type="spellEnd"/>
            <w:r>
              <w:rPr>
                <w:b/>
              </w:rPr>
              <w:t xml:space="preserve"> </w:t>
            </w:r>
            <w:proofErr w:type="spellStart"/>
            <w:r>
              <w:rPr>
                <w:b/>
              </w:rPr>
              <w:t>acționate</w:t>
            </w:r>
            <w:proofErr w:type="spellEnd"/>
            <w:r>
              <w:rPr>
                <w:b/>
              </w:rPr>
              <w:t xml:space="preserve"> electric, </w:t>
            </w:r>
            <w:proofErr w:type="spellStart"/>
            <w:r>
              <w:rPr>
                <w:b/>
              </w:rPr>
              <w:t>impozitul</w:t>
            </w:r>
            <w:proofErr w:type="spellEnd"/>
            <w:r>
              <w:rPr>
                <w:b/>
              </w:rPr>
              <w:t xml:space="preserve"> pe </w:t>
            </w:r>
            <w:proofErr w:type="spellStart"/>
            <w:r>
              <w:rPr>
                <w:b/>
              </w:rPr>
              <w:t>mijloacele</w:t>
            </w:r>
            <w:proofErr w:type="spellEnd"/>
            <w:r>
              <w:rPr>
                <w:b/>
              </w:rPr>
              <w:t xml:space="preserve"> de transport </w:t>
            </w:r>
            <w:proofErr w:type="spellStart"/>
            <w:r>
              <w:rPr>
                <w:b/>
              </w:rPr>
              <w:t>este</w:t>
            </w:r>
            <w:proofErr w:type="spellEnd"/>
            <w:r>
              <w:rPr>
                <w:b/>
              </w:rPr>
              <w:t xml:space="preserve"> </w:t>
            </w:r>
            <w:proofErr w:type="spellStart"/>
            <w:r>
              <w:rPr>
                <w:b/>
              </w:rPr>
              <w:t>în</w:t>
            </w:r>
            <w:proofErr w:type="spellEnd"/>
            <w:r>
              <w:rPr>
                <w:b/>
              </w:rPr>
              <w:t xml:space="preserve"> </w:t>
            </w:r>
            <w:proofErr w:type="spellStart"/>
            <w:r>
              <w:rPr>
                <w:b/>
              </w:rPr>
              <w:t>valoarea</w:t>
            </w:r>
            <w:proofErr w:type="spellEnd"/>
            <w:r>
              <w:rPr>
                <w:b/>
              </w:rPr>
              <w:t xml:space="preserve"> de 40 lei/an.”</w:t>
            </w:r>
          </w:p>
          <w:p w14:paraId="6A27271C" w14:textId="77777777" w:rsidR="00E000E0" w:rsidRPr="001E47BE" w:rsidRDefault="00E000E0" w:rsidP="001E47BE">
            <w:pPr>
              <w:jc w:val="both"/>
              <w:rPr>
                <w:b/>
              </w:rPr>
            </w:pPr>
            <w:r w:rsidRPr="00A843EF">
              <w:rPr>
                <w:b/>
              </w:rPr>
              <w:t xml:space="preserve">(4) </w:t>
            </w:r>
            <w:proofErr w:type="spellStart"/>
            <w:r w:rsidRPr="00A843EF">
              <w:rPr>
                <w:b/>
              </w:rPr>
              <w:t>În</w:t>
            </w:r>
            <w:proofErr w:type="spellEnd"/>
            <w:r w:rsidRPr="00A843EF">
              <w:rPr>
                <w:b/>
              </w:rPr>
              <w:t xml:space="preserve"> </w:t>
            </w:r>
            <w:proofErr w:type="spellStart"/>
            <w:r w:rsidRPr="00A843EF">
              <w:rPr>
                <w:b/>
              </w:rPr>
              <w:t>cazul</w:t>
            </w:r>
            <w:proofErr w:type="spellEnd"/>
            <w:r w:rsidRPr="00A843EF">
              <w:rPr>
                <w:b/>
              </w:rPr>
              <w:t xml:space="preserve"> </w:t>
            </w:r>
            <w:proofErr w:type="spellStart"/>
            <w:r w:rsidRPr="00A843EF">
              <w:rPr>
                <w:b/>
              </w:rPr>
              <w:t>unui</w:t>
            </w:r>
            <w:proofErr w:type="spellEnd"/>
            <w:r w:rsidRPr="00A843EF">
              <w:rPr>
                <w:b/>
              </w:rPr>
              <w:t xml:space="preserve"> </w:t>
            </w:r>
            <w:proofErr w:type="spellStart"/>
            <w:r w:rsidRPr="00A843EF">
              <w:rPr>
                <w:b/>
              </w:rPr>
              <w:t>ataş</w:t>
            </w:r>
            <w:proofErr w:type="spellEnd"/>
            <w:r w:rsidRPr="00A843EF">
              <w:rPr>
                <w:b/>
              </w:rPr>
              <w:t xml:space="preserve">, </w:t>
            </w:r>
            <w:proofErr w:type="spellStart"/>
            <w:r w:rsidRPr="00A843EF">
              <w:rPr>
                <w:b/>
              </w:rPr>
              <w:t>impozitul</w:t>
            </w:r>
            <w:proofErr w:type="spellEnd"/>
            <w:r w:rsidRPr="00A843EF">
              <w:rPr>
                <w:b/>
              </w:rPr>
              <w:t xml:space="preserve"> pe </w:t>
            </w:r>
            <w:proofErr w:type="spellStart"/>
            <w:r w:rsidRPr="00A843EF">
              <w:rPr>
                <w:b/>
              </w:rPr>
              <w:t>mijlocul</w:t>
            </w:r>
            <w:proofErr w:type="spellEnd"/>
            <w:r w:rsidRPr="00A843EF">
              <w:rPr>
                <w:b/>
              </w:rPr>
              <w:t xml:space="preserve"> de transport </w:t>
            </w:r>
            <w:proofErr w:type="spellStart"/>
            <w:r w:rsidRPr="00A843EF">
              <w:rPr>
                <w:b/>
              </w:rPr>
              <w:t>este</w:t>
            </w:r>
            <w:proofErr w:type="spellEnd"/>
            <w:r w:rsidRPr="00A843EF">
              <w:rPr>
                <w:b/>
              </w:rPr>
              <w:t xml:space="preserve"> de 50% din </w:t>
            </w:r>
            <w:proofErr w:type="spellStart"/>
            <w:r w:rsidRPr="00A843EF">
              <w:rPr>
                <w:b/>
              </w:rPr>
              <w:t>impozitul</w:t>
            </w:r>
            <w:proofErr w:type="spellEnd"/>
            <w:r w:rsidRPr="00A843EF">
              <w:rPr>
                <w:b/>
              </w:rPr>
              <w:t xml:space="preserve"> </w:t>
            </w:r>
            <w:proofErr w:type="spellStart"/>
            <w:r w:rsidRPr="00A843EF">
              <w:rPr>
                <w:b/>
              </w:rPr>
              <w:t>pentru</w:t>
            </w:r>
            <w:proofErr w:type="spellEnd"/>
            <w:r w:rsidRPr="00A843EF">
              <w:rPr>
                <w:b/>
              </w:rPr>
              <w:t xml:space="preserve"> </w:t>
            </w:r>
            <w:proofErr w:type="spellStart"/>
            <w:r w:rsidRPr="00A843EF">
              <w:rPr>
                <w:b/>
              </w:rPr>
              <w:t>motocicletele</w:t>
            </w:r>
            <w:proofErr w:type="spellEnd"/>
            <w:r w:rsidRPr="00A843EF">
              <w:rPr>
                <w:b/>
              </w:rPr>
              <w:t xml:space="preserve"> respective</w:t>
            </w:r>
            <w:r>
              <w:rPr>
                <w:b/>
              </w:rPr>
              <w:t>.</w:t>
            </w:r>
          </w:p>
        </w:tc>
      </w:tr>
      <w:tr w:rsidR="00E000E0" w:rsidRPr="0025035E" w14:paraId="1FF3B7EA" w14:textId="77777777" w:rsidTr="001E47BE">
        <w:trPr>
          <w:cantSplit/>
          <w:trHeight w:val="367"/>
        </w:trPr>
        <w:tc>
          <w:tcPr>
            <w:tcW w:w="14884" w:type="dxa"/>
            <w:gridSpan w:val="14"/>
            <w:tcBorders>
              <w:left w:val="double" w:sz="4" w:space="0" w:color="auto"/>
              <w:right w:val="double" w:sz="4" w:space="0" w:color="auto"/>
            </w:tcBorders>
          </w:tcPr>
          <w:p w14:paraId="56354A38" w14:textId="77777777" w:rsidR="007F60F9" w:rsidRDefault="007F60F9" w:rsidP="001E47BE">
            <w:pPr>
              <w:jc w:val="both"/>
              <w:rPr>
                <w:b/>
              </w:rPr>
            </w:pPr>
          </w:p>
          <w:p w14:paraId="556D33F6" w14:textId="77777777" w:rsidR="007F60F9" w:rsidRDefault="007F60F9" w:rsidP="001E47BE">
            <w:pPr>
              <w:jc w:val="both"/>
              <w:rPr>
                <w:b/>
              </w:rPr>
            </w:pPr>
          </w:p>
          <w:p w14:paraId="596F5A9A" w14:textId="77777777" w:rsidR="00E000E0" w:rsidRPr="001E47BE" w:rsidRDefault="00E000E0" w:rsidP="001E47BE">
            <w:pPr>
              <w:jc w:val="both"/>
              <w:rPr>
                <w:b/>
              </w:rPr>
            </w:pPr>
            <w:r w:rsidRPr="0025035E">
              <w:rPr>
                <w:b/>
              </w:rPr>
              <w:t xml:space="preserve">Art. 470 </w:t>
            </w:r>
            <w:proofErr w:type="spellStart"/>
            <w:r w:rsidRPr="0025035E">
              <w:rPr>
                <w:b/>
              </w:rPr>
              <w:t>alin</w:t>
            </w:r>
            <w:proofErr w:type="spellEnd"/>
            <w:r w:rsidRPr="0025035E">
              <w:rPr>
                <w:b/>
              </w:rPr>
              <w:t xml:space="preserve">.(5) </w:t>
            </w:r>
            <w:proofErr w:type="spellStart"/>
            <w:r w:rsidRPr="0025035E">
              <w:rPr>
                <w:b/>
              </w:rPr>
              <w:t>si</w:t>
            </w:r>
            <w:proofErr w:type="spellEnd"/>
            <w:r w:rsidRPr="0025035E">
              <w:rPr>
                <w:b/>
              </w:rPr>
              <w:t xml:space="preserve"> (6) </w:t>
            </w:r>
            <w:proofErr w:type="spellStart"/>
            <w:r w:rsidRPr="0025035E">
              <w:rPr>
                <w:b/>
              </w:rPr>
              <w:t>Autovehicule</w:t>
            </w:r>
            <w:proofErr w:type="spellEnd"/>
            <w:r w:rsidRPr="0025035E">
              <w:rPr>
                <w:b/>
              </w:rPr>
              <w:t xml:space="preserve"> de transport </w:t>
            </w:r>
            <w:proofErr w:type="spellStart"/>
            <w:r w:rsidRPr="0025035E">
              <w:rPr>
                <w:b/>
              </w:rPr>
              <w:t>marfă</w:t>
            </w:r>
            <w:proofErr w:type="spellEnd"/>
            <w:r w:rsidRPr="0025035E">
              <w:rPr>
                <w:b/>
              </w:rPr>
              <w:t xml:space="preserve"> cu masa </w:t>
            </w:r>
            <w:proofErr w:type="spellStart"/>
            <w:r w:rsidRPr="0025035E">
              <w:rPr>
                <w:b/>
              </w:rPr>
              <w:t>totală</w:t>
            </w:r>
            <w:proofErr w:type="spellEnd"/>
            <w:r w:rsidRPr="0025035E">
              <w:rPr>
                <w:b/>
              </w:rPr>
              <w:t xml:space="preserve"> </w:t>
            </w:r>
            <w:proofErr w:type="spellStart"/>
            <w:r w:rsidRPr="0025035E">
              <w:rPr>
                <w:b/>
              </w:rPr>
              <w:t>autorizată</w:t>
            </w:r>
            <w:proofErr w:type="spellEnd"/>
            <w:r w:rsidRPr="0025035E">
              <w:rPr>
                <w:b/>
              </w:rPr>
              <w:t xml:space="preserve"> </w:t>
            </w:r>
            <w:proofErr w:type="spellStart"/>
            <w:r w:rsidRPr="0025035E">
              <w:rPr>
                <w:b/>
              </w:rPr>
              <w:t>egală</w:t>
            </w:r>
            <w:proofErr w:type="spellEnd"/>
            <w:r w:rsidRPr="0025035E">
              <w:rPr>
                <w:b/>
              </w:rPr>
              <w:t xml:space="preserve"> </w:t>
            </w:r>
            <w:proofErr w:type="spellStart"/>
            <w:r w:rsidRPr="0025035E">
              <w:rPr>
                <w:b/>
              </w:rPr>
              <w:t>sau</w:t>
            </w:r>
            <w:proofErr w:type="spellEnd"/>
            <w:r w:rsidRPr="0025035E">
              <w:rPr>
                <w:b/>
              </w:rPr>
              <w:t xml:space="preserve"> </w:t>
            </w:r>
            <w:proofErr w:type="spellStart"/>
            <w:r w:rsidRPr="0025035E">
              <w:rPr>
                <w:b/>
              </w:rPr>
              <w:t>mai</w:t>
            </w:r>
            <w:proofErr w:type="spellEnd"/>
            <w:r w:rsidRPr="0025035E">
              <w:rPr>
                <w:b/>
              </w:rPr>
              <w:t xml:space="preserve"> mare de 12 tone</w:t>
            </w:r>
          </w:p>
        </w:tc>
      </w:tr>
      <w:tr w:rsidR="00E000E0" w:rsidRPr="0025035E" w14:paraId="2672D123" w14:textId="77777777" w:rsidTr="00B31D64">
        <w:trPr>
          <w:cantSplit/>
          <w:trHeight w:val="736"/>
        </w:trPr>
        <w:tc>
          <w:tcPr>
            <w:tcW w:w="5230" w:type="dxa"/>
            <w:vMerge w:val="restart"/>
            <w:tcBorders>
              <w:left w:val="double" w:sz="4" w:space="0" w:color="auto"/>
              <w:right w:val="single" w:sz="4" w:space="0" w:color="auto"/>
            </w:tcBorders>
            <w:vAlign w:val="center"/>
          </w:tcPr>
          <w:p w14:paraId="63E34A0C" w14:textId="77777777" w:rsidR="00E000E0" w:rsidRPr="0025035E" w:rsidRDefault="00E000E0" w:rsidP="00F02C86">
            <w:pPr>
              <w:jc w:val="center"/>
              <w:rPr>
                <w:b/>
              </w:rPr>
            </w:pPr>
            <w:proofErr w:type="spellStart"/>
            <w:r w:rsidRPr="0025035E">
              <w:rPr>
                <w:b/>
              </w:rPr>
              <w:t>Numărul</w:t>
            </w:r>
            <w:proofErr w:type="spellEnd"/>
            <w:r w:rsidRPr="0025035E">
              <w:rPr>
                <w:b/>
              </w:rPr>
              <w:t xml:space="preserve"> de axe </w:t>
            </w:r>
            <w:proofErr w:type="spellStart"/>
            <w:r w:rsidRPr="0025035E">
              <w:rPr>
                <w:b/>
              </w:rPr>
              <w:t>şi</w:t>
            </w:r>
            <w:proofErr w:type="spellEnd"/>
            <w:r w:rsidRPr="0025035E">
              <w:rPr>
                <w:b/>
              </w:rPr>
              <w:t xml:space="preserve"> </w:t>
            </w:r>
            <w:proofErr w:type="spellStart"/>
            <w:r w:rsidRPr="0025035E">
              <w:rPr>
                <w:b/>
              </w:rPr>
              <w:t>greutatea</w:t>
            </w:r>
            <w:proofErr w:type="spellEnd"/>
            <w:r w:rsidRPr="0025035E">
              <w:rPr>
                <w:b/>
              </w:rPr>
              <w:t xml:space="preserve"> </w:t>
            </w:r>
            <w:proofErr w:type="spellStart"/>
            <w:r w:rsidRPr="0025035E">
              <w:rPr>
                <w:b/>
              </w:rPr>
              <w:t>brută</w:t>
            </w:r>
            <w:proofErr w:type="spellEnd"/>
            <w:r w:rsidRPr="0025035E">
              <w:rPr>
                <w:b/>
              </w:rPr>
              <w:t xml:space="preserve"> </w:t>
            </w:r>
            <w:proofErr w:type="spellStart"/>
            <w:r w:rsidRPr="0025035E">
              <w:rPr>
                <w:b/>
              </w:rPr>
              <w:t>încărcată</w:t>
            </w:r>
            <w:proofErr w:type="spellEnd"/>
            <w:r w:rsidRPr="0025035E">
              <w:rPr>
                <w:b/>
              </w:rPr>
              <w:t xml:space="preserve"> </w:t>
            </w:r>
            <w:proofErr w:type="spellStart"/>
            <w:r w:rsidRPr="0025035E">
              <w:rPr>
                <w:b/>
              </w:rPr>
              <w:t>maximă</w:t>
            </w:r>
            <w:proofErr w:type="spellEnd"/>
            <w:r w:rsidRPr="0025035E">
              <w:rPr>
                <w:b/>
              </w:rPr>
              <w:t xml:space="preserve"> </w:t>
            </w:r>
            <w:proofErr w:type="spellStart"/>
            <w:r w:rsidRPr="0025035E">
              <w:rPr>
                <w:b/>
              </w:rPr>
              <w:t>admisă</w:t>
            </w:r>
            <w:proofErr w:type="spellEnd"/>
          </w:p>
        </w:tc>
        <w:tc>
          <w:tcPr>
            <w:tcW w:w="4692" w:type="dxa"/>
            <w:gridSpan w:val="6"/>
            <w:tcBorders>
              <w:left w:val="single" w:sz="4" w:space="0" w:color="auto"/>
            </w:tcBorders>
            <w:vAlign w:val="center"/>
          </w:tcPr>
          <w:p w14:paraId="219C977C" w14:textId="77777777" w:rsidR="00E000E0" w:rsidRPr="0025035E" w:rsidRDefault="00E000E0" w:rsidP="00F02C86">
            <w:pPr>
              <w:jc w:val="center"/>
              <w:rPr>
                <w:b/>
              </w:rPr>
            </w:pPr>
            <w:r>
              <w:rPr>
                <w:b/>
              </w:rPr>
              <w:t>2025</w:t>
            </w:r>
          </w:p>
          <w:p w14:paraId="0F6C43D2" w14:textId="77777777" w:rsidR="00E000E0" w:rsidRPr="0025035E" w:rsidRDefault="00E000E0" w:rsidP="00F02C86">
            <w:pPr>
              <w:jc w:val="center"/>
              <w:rPr>
                <w:b/>
              </w:rPr>
            </w:pPr>
            <w:proofErr w:type="spellStart"/>
            <w:r w:rsidRPr="0025035E">
              <w:rPr>
                <w:b/>
              </w:rPr>
              <w:t>Impozitul</w:t>
            </w:r>
            <w:proofErr w:type="spellEnd"/>
            <w:r w:rsidRPr="0025035E">
              <w:rPr>
                <w:b/>
              </w:rPr>
              <w:t xml:space="preserve">, </w:t>
            </w:r>
            <w:proofErr w:type="spellStart"/>
            <w:r w:rsidRPr="0025035E">
              <w:rPr>
                <w:b/>
              </w:rPr>
              <w:t>în</w:t>
            </w:r>
            <w:proofErr w:type="spellEnd"/>
            <w:r w:rsidRPr="0025035E">
              <w:rPr>
                <w:b/>
              </w:rPr>
              <w:t xml:space="preserve"> lei</w:t>
            </w:r>
          </w:p>
        </w:tc>
        <w:tc>
          <w:tcPr>
            <w:tcW w:w="4962" w:type="dxa"/>
            <w:gridSpan w:val="7"/>
            <w:tcBorders>
              <w:right w:val="double" w:sz="4" w:space="0" w:color="auto"/>
            </w:tcBorders>
            <w:vAlign w:val="center"/>
          </w:tcPr>
          <w:p w14:paraId="4772859D" w14:textId="77777777" w:rsidR="00E000E0" w:rsidRPr="0025035E" w:rsidRDefault="00E000E0" w:rsidP="00F02C86">
            <w:pPr>
              <w:jc w:val="center"/>
              <w:rPr>
                <w:b/>
              </w:rPr>
            </w:pPr>
            <w:r>
              <w:rPr>
                <w:b/>
              </w:rPr>
              <w:t>2026</w:t>
            </w:r>
          </w:p>
          <w:p w14:paraId="0F7CA5F7" w14:textId="77777777" w:rsidR="00E000E0" w:rsidRDefault="00E000E0" w:rsidP="00F02C86">
            <w:pPr>
              <w:jc w:val="center"/>
              <w:rPr>
                <w:b/>
              </w:rPr>
            </w:pPr>
            <w:proofErr w:type="spellStart"/>
            <w:r w:rsidRPr="0025035E">
              <w:rPr>
                <w:b/>
              </w:rPr>
              <w:t>Impozitul</w:t>
            </w:r>
            <w:proofErr w:type="spellEnd"/>
            <w:r w:rsidRPr="0025035E">
              <w:rPr>
                <w:b/>
              </w:rPr>
              <w:t xml:space="preserve">, </w:t>
            </w:r>
            <w:proofErr w:type="spellStart"/>
            <w:r w:rsidRPr="0025035E">
              <w:rPr>
                <w:b/>
              </w:rPr>
              <w:t>în</w:t>
            </w:r>
            <w:proofErr w:type="spellEnd"/>
            <w:r w:rsidRPr="0025035E">
              <w:rPr>
                <w:b/>
              </w:rPr>
              <w:t xml:space="preserve"> lei</w:t>
            </w:r>
          </w:p>
          <w:p w14:paraId="3BF7A49C" w14:textId="77777777" w:rsidR="00E000E0" w:rsidRPr="0025035E" w:rsidRDefault="00E000E0" w:rsidP="00F02C86">
            <w:pPr>
              <w:jc w:val="center"/>
              <w:rPr>
                <w:b/>
              </w:rPr>
            </w:pPr>
            <w:r>
              <w:rPr>
                <w:b/>
              </w:rPr>
              <w:t xml:space="preserve">Rata de </w:t>
            </w:r>
            <w:proofErr w:type="spellStart"/>
            <w:r>
              <w:rPr>
                <w:b/>
              </w:rPr>
              <w:t>schimb</w:t>
            </w:r>
            <w:proofErr w:type="spellEnd"/>
            <w:r>
              <w:rPr>
                <w:b/>
              </w:rPr>
              <w:t xml:space="preserve"> euro la 1 oct.2025 – 5,0806 lei</w:t>
            </w:r>
          </w:p>
        </w:tc>
      </w:tr>
      <w:tr w:rsidR="00E000E0" w:rsidRPr="0025035E" w14:paraId="720C3F67" w14:textId="77777777" w:rsidTr="00B31D64">
        <w:trPr>
          <w:cantSplit/>
          <w:trHeight w:val="166"/>
        </w:trPr>
        <w:tc>
          <w:tcPr>
            <w:tcW w:w="5230" w:type="dxa"/>
            <w:vMerge/>
            <w:tcBorders>
              <w:left w:val="double" w:sz="4" w:space="0" w:color="auto"/>
              <w:right w:val="single" w:sz="4" w:space="0" w:color="auto"/>
            </w:tcBorders>
            <w:vAlign w:val="center"/>
          </w:tcPr>
          <w:p w14:paraId="1DCDE4BD" w14:textId="77777777" w:rsidR="00E000E0" w:rsidRPr="0025035E" w:rsidRDefault="00E000E0" w:rsidP="00F02C86">
            <w:pPr>
              <w:jc w:val="center"/>
              <w:rPr>
                <w:b/>
              </w:rPr>
            </w:pPr>
          </w:p>
        </w:tc>
        <w:tc>
          <w:tcPr>
            <w:tcW w:w="2424" w:type="dxa"/>
            <w:gridSpan w:val="2"/>
            <w:tcBorders>
              <w:left w:val="single" w:sz="4" w:space="0" w:color="auto"/>
            </w:tcBorders>
            <w:vAlign w:val="center"/>
          </w:tcPr>
          <w:p w14:paraId="7ECCE2E6" w14:textId="77777777" w:rsidR="00E000E0" w:rsidRPr="0025035E" w:rsidRDefault="00E000E0" w:rsidP="00F02C86">
            <w:pPr>
              <w:jc w:val="center"/>
              <w:rPr>
                <w:b/>
              </w:rPr>
            </w:pPr>
            <w:r w:rsidRPr="0025035E">
              <w:rPr>
                <w:b/>
              </w:rPr>
              <w:t>Ax(e) motor(</w:t>
            </w:r>
            <w:proofErr w:type="spellStart"/>
            <w:r w:rsidRPr="0025035E">
              <w:rPr>
                <w:b/>
              </w:rPr>
              <w:t>oare</w:t>
            </w:r>
            <w:proofErr w:type="spellEnd"/>
            <w:r w:rsidRPr="0025035E">
              <w:rPr>
                <w:b/>
              </w:rPr>
              <w:t xml:space="preserve">) cu </w:t>
            </w:r>
            <w:proofErr w:type="spellStart"/>
            <w:r w:rsidRPr="0025035E">
              <w:rPr>
                <w:b/>
              </w:rPr>
              <w:t>sistem</w:t>
            </w:r>
            <w:proofErr w:type="spellEnd"/>
            <w:r w:rsidRPr="0025035E">
              <w:rPr>
                <w:b/>
              </w:rPr>
              <w:t xml:space="preserve"> de </w:t>
            </w:r>
            <w:proofErr w:type="spellStart"/>
            <w:r w:rsidRPr="0025035E">
              <w:rPr>
                <w:b/>
              </w:rPr>
              <w:t>suspensie</w:t>
            </w:r>
            <w:proofErr w:type="spellEnd"/>
            <w:r w:rsidRPr="0025035E">
              <w:rPr>
                <w:b/>
              </w:rPr>
              <w:t xml:space="preserve"> </w:t>
            </w:r>
            <w:proofErr w:type="spellStart"/>
            <w:r w:rsidRPr="0025035E">
              <w:rPr>
                <w:b/>
              </w:rPr>
              <w:t>pneumatică</w:t>
            </w:r>
            <w:proofErr w:type="spellEnd"/>
            <w:r w:rsidRPr="0025035E">
              <w:rPr>
                <w:b/>
              </w:rPr>
              <w:t xml:space="preserve"> </w:t>
            </w:r>
            <w:proofErr w:type="spellStart"/>
            <w:r w:rsidRPr="0025035E">
              <w:rPr>
                <w:b/>
              </w:rPr>
              <w:t>sau</w:t>
            </w:r>
            <w:proofErr w:type="spellEnd"/>
            <w:r w:rsidRPr="0025035E">
              <w:rPr>
                <w:b/>
              </w:rPr>
              <w:t xml:space="preserve"> </w:t>
            </w:r>
            <w:proofErr w:type="spellStart"/>
            <w:r w:rsidRPr="0025035E">
              <w:rPr>
                <w:b/>
              </w:rPr>
              <w:t>echivalentele</w:t>
            </w:r>
            <w:proofErr w:type="spellEnd"/>
            <w:r w:rsidRPr="0025035E">
              <w:rPr>
                <w:b/>
              </w:rPr>
              <w:t xml:space="preserve"> </w:t>
            </w:r>
            <w:proofErr w:type="spellStart"/>
            <w:r w:rsidRPr="0025035E">
              <w:rPr>
                <w:b/>
              </w:rPr>
              <w:t>recunoscute</w:t>
            </w:r>
            <w:proofErr w:type="spellEnd"/>
          </w:p>
        </w:tc>
        <w:tc>
          <w:tcPr>
            <w:tcW w:w="2268" w:type="dxa"/>
            <w:gridSpan w:val="4"/>
            <w:tcBorders>
              <w:left w:val="single" w:sz="4" w:space="0" w:color="auto"/>
            </w:tcBorders>
            <w:vAlign w:val="center"/>
          </w:tcPr>
          <w:p w14:paraId="15299342" w14:textId="77777777" w:rsidR="00E000E0" w:rsidRPr="0025035E" w:rsidRDefault="00E000E0" w:rsidP="00F02C86">
            <w:pPr>
              <w:jc w:val="center"/>
              <w:rPr>
                <w:b/>
              </w:rPr>
            </w:pPr>
            <w:r w:rsidRPr="0025035E">
              <w:rPr>
                <w:b/>
              </w:rPr>
              <w:t xml:space="preserve">Alte </w:t>
            </w:r>
            <w:proofErr w:type="spellStart"/>
            <w:r w:rsidRPr="0025035E">
              <w:rPr>
                <w:b/>
              </w:rPr>
              <w:t>sisteme</w:t>
            </w:r>
            <w:proofErr w:type="spellEnd"/>
            <w:r w:rsidRPr="0025035E">
              <w:rPr>
                <w:b/>
              </w:rPr>
              <w:t xml:space="preserve"> de </w:t>
            </w:r>
            <w:proofErr w:type="spellStart"/>
            <w:r w:rsidRPr="0025035E">
              <w:rPr>
                <w:b/>
              </w:rPr>
              <w:t>suspensie</w:t>
            </w:r>
            <w:proofErr w:type="spellEnd"/>
            <w:r w:rsidRPr="0025035E">
              <w:rPr>
                <w:b/>
              </w:rPr>
              <w:t xml:space="preserve"> </w:t>
            </w:r>
            <w:proofErr w:type="spellStart"/>
            <w:r w:rsidRPr="0025035E">
              <w:rPr>
                <w:b/>
              </w:rPr>
              <w:t>pentru</w:t>
            </w:r>
            <w:proofErr w:type="spellEnd"/>
            <w:r w:rsidRPr="0025035E">
              <w:rPr>
                <w:b/>
              </w:rPr>
              <w:t xml:space="preserve"> </w:t>
            </w:r>
            <w:proofErr w:type="spellStart"/>
            <w:r w:rsidRPr="0025035E">
              <w:rPr>
                <w:b/>
              </w:rPr>
              <w:t>axele</w:t>
            </w:r>
            <w:proofErr w:type="spellEnd"/>
            <w:r w:rsidRPr="0025035E">
              <w:rPr>
                <w:b/>
              </w:rPr>
              <w:t xml:space="preserve"> </w:t>
            </w:r>
            <w:proofErr w:type="spellStart"/>
            <w:r w:rsidRPr="0025035E">
              <w:rPr>
                <w:b/>
              </w:rPr>
              <w:t>motoare</w:t>
            </w:r>
            <w:proofErr w:type="spellEnd"/>
          </w:p>
        </w:tc>
        <w:tc>
          <w:tcPr>
            <w:tcW w:w="2552" w:type="dxa"/>
            <w:gridSpan w:val="5"/>
            <w:vAlign w:val="center"/>
          </w:tcPr>
          <w:p w14:paraId="77030EA2" w14:textId="77777777" w:rsidR="00E000E0" w:rsidRPr="0025035E" w:rsidRDefault="00E000E0" w:rsidP="00F02C86">
            <w:pPr>
              <w:jc w:val="center"/>
              <w:rPr>
                <w:b/>
              </w:rPr>
            </w:pPr>
            <w:r w:rsidRPr="0025035E">
              <w:rPr>
                <w:b/>
              </w:rPr>
              <w:t>Ax(e) motor(</w:t>
            </w:r>
            <w:proofErr w:type="spellStart"/>
            <w:r w:rsidRPr="0025035E">
              <w:rPr>
                <w:b/>
              </w:rPr>
              <w:t>oare</w:t>
            </w:r>
            <w:proofErr w:type="spellEnd"/>
            <w:r w:rsidRPr="0025035E">
              <w:rPr>
                <w:b/>
              </w:rPr>
              <w:t xml:space="preserve">) cu </w:t>
            </w:r>
            <w:proofErr w:type="spellStart"/>
            <w:r w:rsidRPr="0025035E">
              <w:rPr>
                <w:b/>
              </w:rPr>
              <w:t>sistem</w:t>
            </w:r>
            <w:proofErr w:type="spellEnd"/>
            <w:r w:rsidRPr="0025035E">
              <w:rPr>
                <w:b/>
              </w:rPr>
              <w:t xml:space="preserve"> de </w:t>
            </w:r>
            <w:proofErr w:type="spellStart"/>
            <w:r w:rsidRPr="0025035E">
              <w:rPr>
                <w:b/>
              </w:rPr>
              <w:t>suspensie</w:t>
            </w:r>
            <w:proofErr w:type="spellEnd"/>
            <w:r w:rsidRPr="0025035E">
              <w:rPr>
                <w:b/>
              </w:rPr>
              <w:t xml:space="preserve"> </w:t>
            </w:r>
            <w:proofErr w:type="spellStart"/>
            <w:r w:rsidRPr="0025035E">
              <w:rPr>
                <w:b/>
              </w:rPr>
              <w:t>pneumatică</w:t>
            </w:r>
            <w:proofErr w:type="spellEnd"/>
            <w:r w:rsidRPr="0025035E">
              <w:rPr>
                <w:b/>
              </w:rPr>
              <w:t xml:space="preserve"> </w:t>
            </w:r>
            <w:proofErr w:type="spellStart"/>
            <w:r w:rsidRPr="0025035E">
              <w:rPr>
                <w:b/>
              </w:rPr>
              <w:t>sau</w:t>
            </w:r>
            <w:proofErr w:type="spellEnd"/>
            <w:r w:rsidRPr="0025035E">
              <w:rPr>
                <w:b/>
              </w:rPr>
              <w:t xml:space="preserve"> </w:t>
            </w:r>
            <w:proofErr w:type="spellStart"/>
            <w:r w:rsidRPr="0025035E">
              <w:rPr>
                <w:b/>
              </w:rPr>
              <w:t>echivalentele</w:t>
            </w:r>
            <w:proofErr w:type="spellEnd"/>
            <w:r w:rsidRPr="0025035E">
              <w:rPr>
                <w:b/>
              </w:rPr>
              <w:t xml:space="preserve"> </w:t>
            </w:r>
            <w:proofErr w:type="spellStart"/>
            <w:r w:rsidRPr="0025035E">
              <w:rPr>
                <w:b/>
              </w:rPr>
              <w:t>recunoscute</w:t>
            </w:r>
            <w:proofErr w:type="spellEnd"/>
          </w:p>
        </w:tc>
        <w:tc>
          <w:tcPr>
            <w:tcW w:w="2410" w:type="dxa"/>
            <w:gridSpan w:val="2"/>
            <w:tcBorders>
              <w:right w:val="double" w:sz="4" w:space="0" w:color="auto"/>
            </w:tcBorders>
            <w:vAlign w:val="center"/>
          </w:tcPr>
          <w:p w14:paraId="4B555DE1" w14:textId="77777777" w:rsidR="00E000E0" w:rsidRPr="0025035E" w:rsidRDefault="00E000E0" w:rsidP="00F02C86">
            <w:pPr>
              <w:jc w:val="center"/>
              <w:rPr>
                <w:b/>
              </w:rPr>
            </w:pPr>
          </w:p>
          <w:p w14:paraId="24FF527D" w14:textId="77777777" w:rsidR="00E000E0" w:rsidRPr="0025035E" w:rsidRDefault="00E000E0" w:rsidP="00F02C86">
            <w:pPr>
              <w:jc w:val="center"/>
              <w:rPr>
                <w:b/>
              </w:rPr>
            </w:pPr>
            <w:r w:rsidRPr="0025035E">
              <w:rPr>
                <w:b/>
              </w:rPr>
              <w:t xml:space="preserve">Alte </w:t>
            </w:r>
            <w:proofErr w:type="spellStart"/>
            <w:r w:rsidRPr="0025035E">
              <w:rPr>
                <w:b/>
              </w:rPr>
              <w:t>sisteme</w:t>
            </w:r>
            <w:proofErr w:type="spellEnd"/>
            <w:r w:rsidRPr="0025035E">
              <w:rPr>
                <w:b/>
              </w:rPr>
              <w:t xml:space="preserve"> de </w:t>
            </w:r>
            <w:proofErr w:type="spellStart"/>
            <w:r w:rsidRPr="0025035E">
              <w:rPr>
                <w:b/>
              </w:rPr>
              <w:t>suspensie</w:t>
            </w:r>
            <w:proofErr w:type="spellEnd"/>
            <w:r w:rsidRPr="0025035E">
              <w:rPr>
                <w:b/>
              </w:rPr>
              <w:t xml:space="preserve"> </w:t>
            </w:r>
            <w:proofErr w:type="spellStart"/>
            <w:r w:rsidRPr="0025035E">
              <w:rPr>
                <w:b/>
              </w:rPr>
              <w:t>pentru</w:t>
            </w:r>
            <w:proofErr w:type="spellEnd"/>
            <w:r w:rsidRPr="0025035E">
              <w:rPr>
                <w:b/>
              </w:rPr>
              <w:t xml:space="preserve"> </w:t>
            </w:r>
            <w:proofErr w:type="spellStart"/>
            <w:r w:rsidRPr="0025035E">
              <w:rPr>
                <w:b/>
              </w:rPr>
              <w:t>axele</w:t>
            </w:r>
            <w:proofErr w:type="spellEnd"/>
            <w:r w:rsidRPr="0025035E">
              <w:rPr>
                <w:b/>
              </w:rPr>
              <w:t xml:space="preserve"> </w:t>
            </w:r>
            <w:proofErr w:type="spellStart"/>
            <w:r w:rsidRPr="0025035E">
              <w:rPr>
                <w:b/>
              </w:rPr>
              <w:t>motoare</w:t>
            </w:r>
            <w:proofErr w:type="spellEnd"/>
          </w:p>
        </w:tc>
      </w:tr>
      <w:tr w:rsidR="00E000E0" w:rsidRPr="0025035E" w14:paraId="41B7CAAB" w14:textId="77777777" w:rsidTr="007A0509">
        <w:trPr>
          <w:cantSplit/>
          <w:trHeight w:val="166"/>
        </w:trPr>
        <w:tc>
          <w:tcPr>
            <w:tcW w:w="14884" w:type="dxa"/>
            <w:gridSpan w:val="14"/>
            <w:tcBorders>
              <w:left w:val="double" w:sz="4" w:space="0" w:color="auto"/>
              <w:right w:val="double" w:sz="4" w:space="0" w:color="auto"/>
            </w:tcBorders>
            <w:vAlign w:val="center"/>
          </w:tcPr>
          <w:p w14:paraId="5AE942E2" w14:textId="77777777" w:rsidR="00E000E0" w:rsidRPr="0025035E" w:rsidRDefault="00E000E0" w:rsidP="00F02C86">
            <w:pPr>
              <w:rPr>
                <w:b/>
              </w:rPr>
            </w:pPr>
            <w:r w:rsidRPr="0025035E">
              <w:rPr>
                <w:b/>
              </w:rPr>
              <w:t xml:space="preserve">I. </w:t>
            </w:r>
            <w:proofErr w:type="spellStart"/>
            <w:r w:rsidRPr="0025035E">
              <w:rPr>
                <w:b/>
              </w:rPr>
              <w:t>Două</w:t>
            </w:r>
            <w:proofErr w:type="spellEnd"/>
            <w:r w:rsidRPr="0025035E">
              <w:rPr>
                <w:b/>
              </w:rPr>
              <w:t xml:space="preserve"> axe </w:t>
            </w:r>
          </w:p>
        </w:tc>
      </w:tr>
      <w:tr w:rsidR="00E000E0" w:rsidRPr="0025035E" w14:paraId="7E4BEBC0" w14:textId="77777777" w:rsidTr="00B31D64">
        <w:trPr>
          <w:cantSplit/>
          <w:trHeight w:val="166"/>
        </w:trPr>
        <w:tc>
          <w:tcPr>
            <w:tcW w:w="5230" w:type="dxa"/>
            <w:tcBorders>
              <w:left w:val="double" w:sz="4" w:space="0" w:color="auto"/>
              <w:right w:val="single" w:sz="4" w:space="0" w:color="auto"/>
            </w:tcBorders>
          </w:tcPr>
          <w:p w14:paraId="42E6D18C" w14:textId="77777777" w:rsidR="00E000E0" w:rsidRPr="0025035E" w:rsidRDefault="00E000E0" w:rsidP="00DF4EB2">
            <w:pPr>
              <w:tabs>
                <w:tab w:val="left" w:pos="600"/>
              </w:tabs>
              <w:ind w:left="600" w:hanging="600"/>
              <w:jc w:val="both"/>
            </w:pPr>
            <w:r w:rsidRPr="0025035E">
              <w:t xml:space="preserve">      1. Masa  de </w:t>
            </w:r>
            <w:proofErr w:type="spellStart"/>
            <w:r w:rsidRPr="0025035E">
              <w:t>cel</w:t>
            </w:r>
            <w:proofErr w:type="spellEnd"/>
            <w:r w:rsidRPr="0025035E">
              <w:t xml:space="preserve"> </w:t>
            </w:r>
            <w:proofErr w:type="spellStart"/>
            <w:r w:rsidRPr="0025035E">
              <w:t>puţin</w:t>
            </w:r>
            <w:proofErr w:type="spellEnd"/>
            <w:r w:rsidRPr="0025035E">
              <w:t xml:space="preserve">  12 tone, </w:t>
            </w:r>
            <w:proofErr w:type="spellStart"/>
            <w:r w:rsidRPr="0025035E">
              <w:t>dar</w:t>
            </w:r>
            <w:proofErr w:type="spellEnd"/>
            <w:r w:rsidRPr="0025035E">
              <w:t xml:space="preserve"> </w:t>
            </w:r>
            <w:proofErr w:type="spellStart"/>
            <w:r w:rsidRPr="0025035E">
              <w:t>mai</w:t>
            </w:r>
            <w:proofErr w:type="spellEnd"/>
            <w:r w:rsidRPr="0025035E">
              <w:t xml:space="preserve"> mica de 13 tone</w:t>
            </w:r>
          </w:p>
        </w:tc>
        <w:tc>
          <w:tcPr>
            <w:tcW w:w="2424" w:type="dxa"/>
            <w:gridSpan w:val="2"/>
            <w:tcBorders>
              <w:left w:val="single" w:sz="4" w:space="0" w:color="auto"/>
            </w:tcBorders>
            <w:vAlign w:val="center"/>
          </w:tcPr>
          <w:p w14:paraId="2C01B004" w14:textId="64FE1895" w:rsidR="00E000E0" w:rsidRPr="0025035E" w:rsidRDefault="00777104" w:rsidP="00DF4EB2">
            <w:pPr>
              <w:jc w:val="center"/>
              <w:rPr>
                <w:b/>
              </w:rPr>
            </w:pPr>
            <w:r>
              <w:rPr>
                <w:b/>
              </w:rPr>
              <w:t>0</w:t>
            </w:r>
          </w:p>
        </w:tc>
        <w:tc>
          <w:tcPr>
            <w:tcW w:w="2268" w:type="dxa"/>
            <w:gridSpan w:val="4"/>
            <w:tcBorders>
              <w:left w:val="single" w:sz="4" w:space="0" w:color="auto"/>
            </w:tcBorders>
            <w:vAlign w:val="center"/>
          </w:tcPr>
          <w:p w14:paraId="57CA6038" w14:textId="31750931" w:rsidR="00E000E0" w:rsidRPr="0025035E" w:rsidRDefault="00777104" w:rsidP="00DF4EB2">
            <w:pPr>
              <w:jc w:val="center"/>
              <w:rPr>
                <w:b/>
              </w:rPr>
            </w:pPr>
            <w:r>
              <w:rPr>
                <w:b/>
              </w:rPr>
              <w:t>189</w:t>
            </w:r>
          </w:p>
        </w:tc>
        <w:tc>
          <w:tcPr>
            <w:tcW w:w="2552" w:type="dxa"/>
            <w:gridSpan w:val="5"/>
            <w:vAlign w:val="center"/>
          </w:tcPr>
          <w:p w14:paraId="09DA2B39" w14:textId="2F17737A" w:rsidR="00E000E0" w:rsidRPr="0025035E" w:rsidRDefault="00777104" w:rsidP="00DF4EB2">
            <w:pPr>
              <w:jc w:val="center"/>
              <w:rPr>
                <w:b/>
              </w:rPr>
            </w:pPr>
            <w:r>
              <w:rPr>
                <w:b/>
              </w:rPr>
              <w:t>0</w:t>
            </w:r>
          </w:p>
        </w:tc>
        <w:tc>
          <w:tcPr>
            <w:tcW w:w="2410" w:type="dxa"/>
            <w:gridSpan w:val="2"/>
            <w:tcBorders>
              <w:right w:val="double" w:sz="4" w:space="0" w:color="auto"/>
            </w:tcBorders>
            <w:vAlign w:val="center"/>
          </w:tcPr>
          <w:p w14:paraId="11B8EC3F" w14:textId="5613BDDF" w:rsidR="00E000E0" w:rsidRPr="0025035E" w:rsidRDefault="00777104" w:rsidP="00DF4EB2">
            <w:pPr>
              <w:jc w:val="center"/>
              <w:rPr>
                <w:b/>
              </w:rPr>
            </w:pPr>
            <w:r>
              <w:rPr>
                <w:b/>
              </w:rPr>
              <w:t>199</w:t>
            </w:r>
          </w:p>
        </w:tc>
      </w:tr>
      <w:tr w:rsidR="00E000E0" w:rsidRPr="0025035E" w14:paraId="756C478B" w14:textId="77777777" w:rsidTr="00B31D64">
        <w:trPr>
          <w:cantSplit/>
          <w:trHeight w:val="166"/>
        </w:trPr>
        <w:tc>
          <w:tcPr>
            <w:tcW w:w="5230" w:type="dxa"/>
            <w:tcBorders>
              <w:left w:val="double" w:sz="4" w:space="0" w:color="auto"/>
              <w:right w:val="single" w:sz="4" w:space="0" w:color="auto"/>
            </w:tcBorders>
          </w:tcPr>
          <w:p w14:paraId="41A00DCD" w14:textId="77777777" w:rsidR="00E000E0" w:rsidRPr="0025035E" w:rsidRDefault="00E000E0" w:rsidP="00DF4EB2">
            <w:pPr>
              <w:tabs>
                <w:tab w:val="left" w:pos="600"/>
              </w:tabs>
              <w:ind w:left="600" w:hanging="600"/>
              <w:jc w:val="both"/>
            </w:pPr>
            <w:r w:rsidRPr="0025035E">
              <w:t xml:space="preserve">      2. Masa  de </w:t>
            </w:r>
            <w:proofErr w:type="spellStart"/>
            <w:r w:rsidRPr="0025035E">
              <w:t>cel</w:t>
            </w:r>
            <w:proofErr w:type="spellEnd"/>
            <w:r w:rsidRPr="0025035E">
              <w:t xml:space="preserve"> </w:t>
            </w:r>
            <w:proofErr w:type="spellStart"/>
            <w:r w:rsidRPr="0025035E">
              <w:t>puţin</w:t>
            </w:r>
            <w:proofErr w:type="spellEnd"/>
            <w:r w:rsidRPr="0025035E">
              <w:t xml:space="preserve">  13 tone, </w:t>
            </w:r>
            <w:proofErr w:type="spellStart"/>
            <w:r w:rsidRPr="0025035E">
              <w:t>dar</w:t>
            </w:r>
            <w:proofErr w:type="spellEnd"/>
            <w:r w:rsidRPr="0025035E">
              <w:t xml:space="preserve"> </w:t>
            </w:r>
            <w:proofErr w:type="spellStart"/>
            <w:r w:rsidRPr="0025035E">
              <w:t>mai</w:t>
            </w:r>
            <w:proofErr w:type="spellEnd"/>
            <w:r w:rsidRPr="0025035E">
              <w:t xml:space="preserve"> mica de 14 tone</w:t>
            </w:r>
          </w:p>
        </w:tc>
        <w:tc>
          <w:tcPr>
            <w:tcW w:w="2424" w:type="dxa"/>
            <w:gridSpan w:val="2"/>
            <w:tcBorders>
              <w:left w:val="single" w:sz="4" w:space="0" w:color="auto"/>
            </w:tcBorders>
            <w:vAlign w:val="center"/>
          </w:tcPr>
          <w:p w14:paraId="343E3E6D" w14:textId="3827F80E" w:rsidR="00E000E0" w:rsidRPr="0025035E" w:rsidRDefault="00777104" w:rsidP="00DF4EB2">
            <w:pPr>
              <w:jc w:val="center"/>
              <w:rPr>
                <w:b/>
              </w:rPr>
            </w:pPr>
            <w:r>
              <w:rPr>
                <w:b/>
              </w:rPr>
              <w:t>189</w:t>
            </w:r>
          </w:p>
        </w:tc>
        <w:tc>
          <w:tcPr>
            <w:tcW w:w="2268" w:type="dxa"/>
            <w:gridSpan w:val="4"/>
            <w:tcBorders>
              <w:left w:val="single" w:sz="4" w:space="0" w:color="auto"/>
            </w:tcBorders>
            <w:vAlign w:val="center"/>
          </w:tcPr>
          <w:p w14:paraId="52EDA3FA" w14:textId="560399FB" w:rsidR="00E000E0" w:rsidRPr="0025035E" w:rsidRDefault="00777104" w:rsidP="00DF4EB2">
            <w:pPr>
              <w:jc w:val="center"/>
              <w:rPr>
                <w:b/>
              </w:rPr>
            </w:pPr>
            <w:r>
              <w:rPr>
                <w:b/>
              </w:rPr>
              <w:t>522</w:t>
            </w:r>
          </w:p>
        </w:tc>
        <w:tc>
          <w:tcPr>
            <w:tcW w:w="2552" w:type="dxa"/>
            <w:gridSpan w:val="5"/>
            <w:vAlign w:val="center"/>
          </w:tcPr>
          <w:p w14:paraId="01B8997F" w14:textId="60255EB4" w:rsidR="00E000E0" w:rsidRPr="0025035E" w:rsidRDefault="00777104" w:rsidP="00DF4EB2">
            <w:pPr>
              <w:jc w:val="center"/>
              <w:rPr>
                <w:b/>
              </w:rPr>
            </w:pPr>
            <w:r>
              <w:rPr>
                <w:b/>
              </w:rPr>
              <w:t>199</w:t>
            </w:r>
          </w:p>
        </w:tc>
        <w:tc>
          <w:tcPr>
            <w:tcW w:w="2410" w:type="dxa"/>
            <w:gridSpan w:val="2"/>
            <w:tcBorders>
              <w:right w:val="double" w:sz="4" w:space="0" w:color="auto"/>
            </w:tcBorders>
            <w:vAlign w:val="center"/>
          </w:tcPr>
          <w:p w14:paraId="21E5514A" w14:textId="0DA7DDB8" w:rsidR="00E000E0" w:rsidRPr="0025035E" w:rsidRDefault="00777104" w:rsidP="00DF4EB2">
            <w:pPr>
              <w:jc w:val="center"/>
              <w:rPr>
                <w:b/>
              </w:rPr>
            </w:pPr>
            <w:r>
              <w:rPr>
                <w:b/>
              </w:rPr>
              <w:t>549</w:t>
            </w:r>
          </w:p>
        </w:tc>
      </w:tr>
      <w:tr w:rsidR="00E000E0" w:rsidRPr="0025035E" w14:paraId="55F0653D" w14:textId="77777777" w:rsidTr="00B31D64">
        <w:trPr>
          <w:cantSplit/>
          <w:trHeight w:val="166"/>
        </w:trPr>
        <w:tc>
          <w:tcPr>
            <w:tcW w:w="5230" w:type="dxa"/>
            <w:tcBorders>
              <w:left w:val="double" w:sz="4" w:space="0" w:color="auto"/>
              <w:right w:val="single" w:sz="4" w:space="0" w:color="auto"/>
            </w:tcBorders>
          </w:tcPr>
          <w:p w14:paraId="56019129" w14:textId="77777777" w:rsidR="00E000E0" w:rsidRPr="0025035E" w:rsidRDefault="00E000E0" w:rsidP="00DF4EB2">
            <w:pPr>
              <w:tabs>
                <w:tab w:val="left" w:pos="600"/>
              </w:tabs>
              <w:ind w:left="600" w:hanging="600"/>
              <w:jc w:val="both"/>
            </w:pPr>
            <w:r w:rsidRPr="0025035E">
              <w:t xml:space="preserve">      3. Masa  de </w:t>
            </w:r>
            <w:proofErr w:type="spellStart"/>
            <w:r w:rsidRPr="0025035E">
              <w:t>cel</w:t>
            </w:r>
            <w:proofErr w:type="spellEnd"/>
            <w:r w:rsidRPr="0025035E">
              <w:t xml:space="preserve"> </w:t>
            </w:r>
            <w:proofErr w:type="spellStart"/>
            <w:r w:rsidRPr="0025035E">
              <w:t>puţin</w:t>
            </w:r>
            <w:proofErr w:type="spellEnd"/>
            <w:r w:rsidRPr="0025035E">
              <w:t xml:space="preserve">  14 tone, </w:t>
            </w:r>
            <w:proofErr w:type="spellStart"/>
            <w:r w:rsidRPr="0025035E">
              <w:t>dar</w:t>
            </w:r>
            <w:proofErr w:type="spellEnd"/>
            <w:r w:rsidRPr="0025035E">
              <w:t xml:space="preserve"> </w:t>
            </w:r>
            <w:proofErr w:type="spellStart"/>
            <w:r w:rsidRPr="0025035E">
              <w:t>mai</w:t>
            </w:r>
            <w:proofErr w:type="spellEnd"/>
            <w:r w:rsidRPr="0025035E">
              <w:t xml:space="preserve"> mica de 15 tone</w:t>
            </w:r>
          </w:p>
        </w:tc>
        <w:tc>
          <w:tcPr>
            <w:tcW w:w="2424" w:type="dxa"/>
            <w:gridSpan w:val="2"/>
            <w:tcBorders>
              <w:left w:val="single" w:sz="4" w:space="0" w:color="auto"/>
            </w:tcBorders>
            <w:vAlign w:val="center"/>
          </w:tcPr>
          <w:p w14:paraId="152AC0DE" w14:textId="09A6BDC9" w:rsidR="00E000E0" w:rsidRPr="0025035E" w:rsidRDefault="00777104" w:rsidP="00DF4EB2">
            <w:pPr>
              <w:jc w:val="center"/>
              <w:rPr>
                <w:b/>
              </w:rPr>
            </w:pPr>
            <w:r>
              <w:rPr>
                <w:b/>
              </w:rPr>
              <w:t>522</w:t>
            </w:r>
          </w:p>
        </w:tc>
        <w:tc>
          <w:tcPr>
            <w:tcW w:w="2268" w:type="dxa"/>
            <w:gridSpan w:val="4"/>
            <w:tcBorders>
              <w:left w:val="single" w:sz="4" w:space="0" w:color="auto"/>
            </w:tcBorders>
            <w:vAlign w:val="center"/>
          </w:tcPr>
          <w:p w14:paraId="2435B880" w14:textId="656A7085" w:rsidR="00E000E0" w:rsidRPr="0025035E" w:rsidRDefault="00777104" w:rsidP="00DF4EB2">
            <w:pPr>
              <w:jc w:val="center"/>
              <w:rPr>
                <w:b/>
              </w:rPr>
            </w:pPr>
            <w:r>
              <w:rPr>
                <w:b/>
              </w:rPr>
              <w:t>734</w:t>
            </w:r>
          </w:p>
        </w:tc>
        <w:tc>
          <w:tcPr>
            <w:tcW w:w="2552" w:type="dxa"/>
            <w:gridSpan w:val="5"/>
            <w:vAlign w:val="center"/>
          </w:tcPr>
          <w:p w14:paraId="3BF3D4A7" w14:textId="023DB0ED" w:rsidR="00E000E0" w:rsidRPr="0025035E" w:rsidRDefault="00777104" w:rsidP="00DF4EB2">
            <w:pPr>
              <w:jc w:val="center"/>
              <w:rPr>
                <w:b/>
              </w:rPr>
            </w:pPr>
            <w:r>
              <w:rPr>
                <w:b/>
              </w:rPr>
              <w:t>549</w:t>
            </w:r>
          </w:p>
        </w:tc>
        <w:tc>
          <w:tcPr>
            <w:tcW w:w="2410" w:type="dxa"/>
            <w:gridSpan w:val="2"/>
            <w:tcBorders>
              <w:right w:val="double" w:sz="4" w:space="0" w:color="auto"/>
            </w:tcBorders>
            <w:vAlign w:val="center"/>
          </w:tcPr>
          <w:p w14:paraId="1431CF75" w14:textId="2EDA7775" w:rsidR="00E000E0" w:rsidRPr="0025035E" w:rsidRDefault="00777104" w:rsidP="00DF4EB2">
            <w:pPr>
              <w:jc w:val="center"/>
              <w:rPr>
                <w:b/>
              </w:rPr>
            </w:pPr>
            <w:r>
              <w:rPr>
                <w:b/>
              </w:rPr>
              <w:t>771</w:t>
            </w:r>
          </w:p>
        </w:tc>
      </w:tr>
      <w:tr w:rsidR="00E000E0" w:rsidRPr="0025035E" w14:paraId="46FE55EC" w14:textId="77777777" w:rsidTr="00B31D64">
        <w:trPr>
          <w:cantSplit/>
          <w:trHeight w:val="166"/>
        </w:trPr>
        <w:tc>
          <w:tcPr>
            <w:tcW w:w="5230" w:type="dxa"/>
            <w:tcBorders>
              <w:left w:val="double" w:sz="4" w:space="0" w:color="auto"/>
              <w:right w:val="single" w:sz="4" w:space="0" w:color="auto"/>
            </w:tcBorders>
          </w:tcPr>
          <w:p w14:paraId="0268B5AC" w14:textId="77777777" w:rsidR="00E000E0" w:rsidRPr="0025035E" w:rsidRDefault="00E000E0" w:rsidP="00DF4EB2">
            <w:pPr>
              <w:tabs>
                <w:tab w:val="left" w:pos="0"/>
              </w:tabs>
              <w:jc w:val="both"/>
            </w:pPr>
            <w:r w:rsidRPr="0025035E">
              <w:t xml:space="preserve">      4. Masa  de </w:t>
            </w:r>
            <w:proofErr w:type="spellStart"/>
            <w:r w:rsidRPr="0025035E">
              <w:t>cel</w:t>
            </w:r>
            <w:proofErr w:type="spellEnd"/>
            <w:r w:rsidRPr="0025035E">
              <w:t xml:space="preserve"> </w:t>
            </w:r>
            <w:proofErr w:type="spellStart"/>
            <w:r w:rsidRPr="0025035E">
              <w:t>puţin</w:t>
            </w:r>
            <w:proofErr w:type="spellEnd"/>
            <w:r w:rsidRPr="0025035E">
              <w:t xml:space="preserve">  15 tone, </w:t>
            </w:r>
            <w:proofErr w:type="spellStart"/>
            <w:r w:rsidRPr="0025035E">
              <w:t>dar</w:t>
            </w:r>
            <w:proofErr w:type="spellEnd"/>
            <w:r w:rsidRPr="0025035E">
              <w:t xml:space="preserve"> </w:t>
            </w:r>
            <w:proofErr w:type="spellStart"/>
            <w:r w:rsidRPr="0025035E">
              <w:t>mai</w:t>
            </w:r>
            <w:proofErr w:type="spellEnd"/>
            <w:r w:rsidRPr="0025035E">
              <w:t xml:space="preserve"> mica de 18 tone</w:t>
            </w:r>
          </w:p>
        </w:tc>
        <w:tc>
          <w:tcPr>
            <w:tcW w:w="2424" w:type="dxa"/>
            <w:gridSpan w:val="2"/>
            <w:tcBorders>
              <w:left w:val="single" w:sz="4" w:space="0" w:color="auto"/>
            </w:tcBorders>
            <w:vAlign w:val="center"/>
          </w:tcPr>
          <w:p w14:paraId="060E392A" w14:textId="3A373FED" w:rsidR="00E000E0" w:rsidRPr="0025035E" w:rsidRDefault="00777104" w:rsidP="00DF4EB2">
            <w:pPr>
              <w:jc w:val="center"/>
              <w:rPr>
                <w:b/>
              </w:rPr>
            </w:pPr>
            <w:r>
              <w:rPr>
                <w:b/>
              </w:rPr>
              <w:t>734</w:t>
            </w:r>
          </w:p>
        </w:tc>
        <w:tc>
          <w:tcPr>
            <w:tcW w:w="2268" w:type="dxa"/>
            <w:gridSpan w:val="4"/>
            <w:tcBorders>
              <w:left w:val="single" w:sz="4" w:space="0" w:color="auto"/>
            </w:tcBorders>
            <w:vAlign w:val="center"/>
          </w:tcPr>
          <w:p w14:paraId="6AB3C425" w14:textId="7AAC1180" w:rsidR="00E000E0" w:rsidRPr="0025035E" w:rsidRDefault="00777104" w:rsidP="00DF4EB2">
            <w:pPr>
              <w:jc w:val="center"/>
              <w:rPr>
                <w:b/>
              </w:rPr>
            </w:pPr>
            <w:r>
              <w:rPr>
                <w:b/>
              </w:rPr>
              <w:t>1659</w:t>
            </w:r>
          </w:p>
        </w:tc>
        <w:tc>
          <w:tcPr>
            <w:tcW w:w="2552" w:type="dxa"/>
            <w:gridSpan w:val="5"/>
            <w:vAlign w:val="center"/>
          </w:tcPr>
          <w:p w14:paraId="0D789FA5" w14:textId="77202731" w:rsidR="00E000E0" w:rsidRPr="0025035E" w:rsidRDefault="00777104" w:rsidP="00DF4EB2">
            <w:pPr>
              <w:jc w:val="center"/>
              <w:rPr>
                <w:b/>
              </w:rPr>
            </w:pPr>
            <w:r>
              <w:rPr>
                <w:b/>
              </w:rPr>
              <w:t>771</w:t>
            </w:r>
          </w:p>
        </w:tc>
        <w:tc>
          <w:tcPr>
            <w:tcW w:w="2410" w:type="dxa"/>
            <w:gridSpan w:val="2"/>
            <w:tcBorders>
              <w:right w:val="double" w:sz="4" w:space="0" w:color="auto"/>
            </w:tcBorders>
            <w:vAlign w:val="center"/>
          </w:tcPr>
          <w:p w14:paraId="679129D2" w14:textId="1EECE0F9" w:rsidR="00E000E0" w:rsidRPr="0025035E" w:rsidRDefault="00777104" w:rsidP="00DF4EB2">
            <w:pPr>
              <w:jc w:val="center"/>
              <w:rPr>
                <w:b/>
              </w:rPr>
            </w:pPr>
            <w:r>
              <w:rPr>
                <w:b/>
              </w:rPr>
              <w:t>1743</w:t>
            </w:r>
          </w:p>
        </w:tc>
      </w:tr>
      <w:tr w:rsidR="00E000E0" w:rsidRPr="0025035E" w14:paraId="31E6B9F4" w14:textId="77777777" w:rsidTr="00B31D64">
        <w:trPr>
          <w:cantSplit/>
          <w:trHeight w:val="166"/>
        </w:trPr>
        <w:tc>
          <w:tcPr>
            <w:tcW w:w="5230" w:type="dxa"/>
            <w:tcBorders>
              <w:left w:val="double" w:sz="4" w:space="0" w:color="auto"/>
              <w:right w:val="single" w:sz="4" w:space="0" w:color="auto"/>
            </w:tcBorders>
          </w:tcPr>
          <w:p w14:paraId="26332982" w14:textId="77777777" w:rsidR="00E000E0" w:rsidRPr="0025035E" w:rsidRDefault="00E000E0" w:rsidP="00DF4EB2">
            <w:pPr>
              <w:tabs>
                <w:tab w:val="left" w:pos="0"/>
              </w:tabs>
              <w:jc w:val="both"/>
            </w:pPr>
            <w:r w:rsidRPr="0025035E">
              <w:t xml:space="preserve">      5. Masa de </w:t>
            </w:r>
            <w:proofErr w:type="spellStart"/>
            <w:r w:rsidRPr="0025035E">
              <w:t>cel</w:t>
            </w:r>
            <w:proofErr w:type="spellEnd"/>
            <w:r w:rsidRPr="0025035E">
              <w:t xml:space="preserve"> </w:t>
            </w:r>
            <w:proofErr w:type="spellStart"/>
            <w:r w:rsidRPr="0025035E">
              <w:t>puţin</w:t>
            </w:r>
            <w:proofErr w:type="spellEnd"/>
            <w:r w:rsidRPr="0025035E">
              <w:t xml:space="preserve"> 18 tone</w:t>
            </w:r>
          </w:p>
        </w:tc>
        <w:tc>
          <w:tcPr>
            <w:tcW w:w="2424" w:type="dxa"/>
            <w:gridSpan w:val="2"/>
            <w:tcBorders>
              <w:left w:val="single" w:sz="4" w:space="0" w:color="auto"/>
            </w:tcBorders>
            <w:vAlign w:val="center"/>
          </w:tcPr>
          <w:p w14:paraId="13CC33D9" w14:textId="6AB069A6" w:rsidR="00E000E0" w:rsidRPr="0025035E" w:rsidRDefault="00777104" w:rsidP="00DF4EB2">
            <w:pPr>
              <w:jc w:val="center"/>
              <w:rPr>
                <w:b/>
              </w:rPr>
            </w:pPr>
            <w:r>
              <w:rPr>
                <w:b/>
              </w:rPr>
              <w:t>734</w:t>
            </w:r>
          </w:p>
        </w:tc>
        <w:tc>
          <w:tcPr>
            <w:tcW w:w="2268" w:type="dxa"/>
            <w:gridSpan w:val="4"/>
            <w:tcBorders>
              <w:left w:val="single" w:sz="4" w:space="0" w:color="auto"/>
            </w:tcBorders>
            <w:vAlign w:val="center"/>
          </w:tcPr>
          <w:p w14:paraId="1BEDDA96" w14:textId="70185B07" w:rsidR="00E000E0" w:rsidRPr="0025035E" w:rsidRDefault="00777104" w:rsidP="00DF4EB2">
            <w:pPr>
              <w:jc w:val="center"/>
              <w:rPr>
                <w:b/>
              </w:rPr>
            </w:pPr>
            <w:r>
              <w:rPr>
                <w:b/>
              </w:rPr>
              <w:t>1659</w:t>
            </w:r>
          </w:p>
        </w:tc>
        <w:tc>
          <w:tcPr>
            <w:tcW w:w="2552" w:type="dxa"/>
            <w:gridSpan w:val="5"/>
            <w:vAlign w:val="center"/>
          </w:tcPr>
          <w:p w14:paraId="0EE75C4D" w14:textId="4A160BE2" w:rsidR="00E000E0" w:rsidRPr="0025035E" w:rsidRDefault="00777104" w:rsidP="00DF4EB2">
            <w:pPr>
              <w:jc w:val="center"/>
              <w:rPr>
                <w:b/>
              </w:rPr>
            </w:pPr>
            <w:r>
              <w:rPr>
                <w:b/>
              </w:rPr>
              <w:t>771</w:t>
            </w:r>
          </w:p>
        </w:tc>
        <w:tc>
          <w:tcPr>
            <w:tcW w:w="2410" w:type="dxa"/>
            <w:gridSpan w:val="2"/>
            <w:tcBorders>
              <w:right w:val="double" w:sz="4" w:space="0" w:color="auto"/>
            </w:tcBorders>
            <w:vAlign w:val="center"/>
          </w:tcPr>
          <w:p w14:paraId="5CCCA51A" w14:textId="2E7B7864" w:rsidR="00E000E0" w:rsidRPr="0025035E" w:rsidRDefault="00777104" w:rsidP="00DF4EB2">
            <w:pPr>
              <w:jc w:val="center"/>
              <w:rPr>
                <w:b/>
              </w:rPr>
            </w:pPr>
            <w:r>
              <w:rPr>
                <w:b/>
              </w:rPr>
              <w:t>1743</w:t>
            </w:r>
          </w:p>
        </w:tc>
      </w:tr>
      <w:tr w:rsidR="00E000E0" w:rsidRPr="0025035E" w14:paraId="590D3716" w14:textId="77777777" w:rsidTr="007A0509">
        <w:trPr>
          <w:cantSplit/>
          <w:trHeight w:val="166"/>
        </w:trPr>
        <w:tc>
          <w:tcPr>
            <w:tcW w:w="14884" w:type="dxa"/>
            <w:gridSpan w:val="14"/>
            <w:tcBorders>
              <w:left w:val="double" w:sz="4" w:space="0" w:color="auto"/>
              <w:right w:val="double" w:sz="4" w:space="0" w:color="auto"/>
            </w:tcBorders>
            <w:vAlign w:val="center"/>
          </w:tcPr>
          <w:p w14:paraId="7B788181" w14:textId="77777777" w:rsidR="00E000E0" w:rsidRPr="0025035E" w:rsidRDefault="00E000E0" w:rsidP="00DF4EB2">
            <w:pPr>
              <w:rPr>
                <w:b/>
              </w:rPr>
            </w:pPr>
            <w:r w:rsidRPr="0025035E">
              <w:rPr>
                <w:b/>
              </w:rPr>
              <w:t xml:space="preserve">II. Trei axe </w:t>
            </w:r>
          </w:p>
        </w:tc>
      </w:tr>
      <w:tr w:rsidR="00E000E0" w:rsidRPr="0025035E" w14:paraId="73732C78" w14:textId="77777777" w:rsidTr="00B31D64">
        <w:trPr>
          <w:cantSplit/>
          <w:trHeight w:val="166"/>
        </w:trPr>
        <w:tc>
          <w:tcPr>
            <w:tcW w:w="5230" w:type="dxa"/>
            <w:tcBorders>
              <w:left w:val="double" w:sz="4" w:space="0" w:color="auto"/>
              <w:right w:val="single" w:sz="4" w:space="0" w:color="auto"/>
            </w:tcBorders>
          </w:tcPr>
          <w:p w14:paraId="6B071F55" w14:textId="77777777" w:rsidR="00E000E0" w:rsidRPr="0025035E" w:rsidRDefault="00E000E0" w:rsidP="00DF4EB2">
            <w:pPr>
              <w:jc w:val="both"/>
            </w:pPr>
            <w:r w:rsidRPr="0025035E">
              <w:t xml:space="preserve">      1. Masa  de </w:t>
            </w:r>
            <w:proofErr w:type="spellStart"/>
            <w:r w:rsidRPr="0025035E">
              <w:t>cel</w:t>
            </w:r>
            <w:proofErr w:type="spellEnd"/>
            <w:r w:rsidRPr="0025035E">
              <w:t xml:space="preserve"> </w:t>
            </w:r>
            <w:proofErr w:type="spellStart"/>
            <w:r w:rsidRPr="0025035E">
              <w:t>puţin</w:t>
            </w:r>
            <w:proofErr w:type="spellEnd"/>
            <w:r w:rsidRPr="0025035E">
              <w:t xml:space="preserve">  15 tone, </w:t>
            </w:r>
            <w:proofErr w:type="spellStart"/>
            <w:r w:rsidRPr="0025035E">
              <w:t>dar</w:t>
            </w:r>
            <w:proofErr w:type="spellEnd"/>
            <w:r w:rsidRPr="0025035E">
              <w:t xml:space="preserve"> </w:t>
            </w:r>
            <w:proofErr w:type="spellStart"/>
            <w:r w:rsidRPr="0025035E">
              <w:t>mai</w:t>
            </w:r>
            <w:proofErr w:type="spellEnd"/>
            <w:r w:rsidRPr="0025035E">
              <w:t xml:space="preserve"> mica de 17 tone</w:t>
            </w:r>
          </w:p>
        </w:tc>
        <w:tc>
          <w:tcPr>
            <w:tcW w:w="2424" w:type="dxa"/>
            <w:gridSpan w:val="2"/>
            <w:tcBorders>
              <w:left w:val="single" w:sz="4" w:space="0" w:color="auto"/>
            </w:tcBorders>
            <w:vAlign w:val="center"/>
          </w:tcPr>
          <w:p w14:paraId="0B49DFA4" w14:textId="3D0F6C11" w:rsidR="00E000E0" w:rsidRPr="0025035E" w:rsidRDefault="00777104" w:rsidP="00DF4EB2">
            <w:pPr>
              <w:jc w:val="center"/>
              <w:rPr>
                <w:b/>
              </w:rPr>
            </w:pPr>
            <w:r>
              <w:rPr>
                <w:b/>
              </w:rPr>
              <w:t>189</w:t>
            </w:r>
          </w:p>
        </w:tc>
        <w:tc>
          <w:tcPr>
            <w:tcW w:w="2268" w:type="dxa"/>
            <w:gridSpan w:val="4"/>
            <w:tcBorders>
              <w:left w:val="single" w:sz="4" w:space="0" w:color="auto"/>
            </w:tcBorders>
            <w:vAlign w:val="center"/>
          </w:tcPr>
          <w:p w14:paraId="2C154F73" w14:textId="7AE3C27E" w:rsidR="00E000E0" w:rsidRPr="0025035E" w:rsidRDefault="00777104" w:rsidP="00DF4EB2">
            <w:pPr>
              <w:jc w:val="center"/>
              <w:rPr>
                <w:b/>
              </w:rPr>
            </w:pPr>
            <w:r>
              <w:rPr>
                <w:b/>
              </w:rPr>
              <w:t>328</w:t>
            </w:r>
          </w:p>
        </w:tc>
        <w:tc>
          <w:tcPr>
            <w:tcW w:w="2552" w:type="dxa"/>
            <w:gridSpan w:val="5"/>
            <w:vAlign w:val="center"/>
          </w:tcPr>
          <w:p w14:paraId="4895C372" w14:textId="5CAC14AF" w:rsidR="00E000E0" w:rsidRPr="0025035E" w:rsidRDefault="00777104" w:rsidP="00DF4EB2">
            <w:pPr>
              <w:jc w:val="center"/>
              <w:rPr>
                <w:b/>
              </w:rPr>
            </w:pPr>
            <w:r>
              <w:rPr>
                <w:b/>
              </w:rPr>
              <w:t>199</w:t>
            </w:r>
          </w:p>
        </w:tc>
        <w:tc>
          <w:tcPr>
            <w:tcW w:w="2410" w:type="dxa"/>
            <w:gridSpan w:val="2"/>
            <w:tcBorders>
              <w:right w:val="double" w:sz="4" w:space="0" w:color="auto"/>
            </w:tcBorders>
            <w:vAlign w:val="center"/>
          </w:tcPr>
          <w:p w14:paraId="3477CFFF" w14:textId="420A21B8" w:rsidR="00E000E0" w:rsidRPr="0025035E" w:rsidRDefault="00777104" w:rsidP="00DF4EB2">
            <w:pPr>
              <w:jc w:val="center"/>
              <w:rPr>
                <w:b/>
              </w:rPr>
            </w:pPr>
            <w:r>
              <w:rPr>
                <w:b/>
              </w:rPr>
              <w:t>345</w:t>
            </w:r>
          </w:p>
        </w:tc>
      </w:tr>
      <w:tr w:rsidR="00E000E0" w:rsidRPr="0025035E" w14:paraId="4C08271C" w14:textId="77777777" w:rsidTr="00B31D64">
        <w:trPr>
          <w:cantSplit/>
          <w:trHeight w:val="166"/>
        </w:trPr>
        <w:tc>
          <w:tcPr>
            <w:tcW w:w="5230" w:type="dxa"/>
            <w:tcBorders>
              <w:left w:val="double" w:sz="4" w:space="0" w:color="auto"/>
              <w:right w:val="single" w:sz="4" w:space="0" w:color="auto"/>
            </w:tcBorders>
          </w:tcPr>
          <w:p w14:paraId="247DF8B2" w14:textId="77777777" w:rsidR="00E000E0" w:rsidRPr="0025035E" w:rsidRDefault="00E000E0" w:rsidP="00DF4EB2">
            <w:pPr>
              <w:jc w:val="both"/>
            </w:pPr>
            <w:r w:rsidRPr="0025035E">
              <w:t xml:space="preserve">      2. Masa  de </w:t>
            </w:r>
            <w:proofErr w:type="spellStart"/>
            <w:r w:rsidRPr="0025035E">
              <w:t>cel</w:t>
            </w:r>
            <w:proofErr w:type="spellEnd"/>
            <w:r w:rsidRPr="0025035E">
              <w:t xml:space="preserve"> </w:t>
            </w:r>
            <w:proofErr w:type="spellStart"/>
            <w:r w:rsidRPr="0025035E">
              <w:t>puţin</w:t>
            </w:r>
            <w:proofErr w:type="spellEnd"/>
            <w:r w:rsidRPr="0025035E">
              <w:t xml:space="preserve">  17 tone, </w:t>
            </w:r>
            <w:proofErr w:type="spellStart"/>
            <w:r w:rsidRPr="0025035E">
              <w:t>dar</w:t>
            </w:r>
            <w:proofErr w:type="spellEnd"/>
            <w:r w:rsidRPr="0025035E">
              <w:t xml:space="preserve"> </w:t>
            </w:r>
            <w:proofErr w:type="spellStart"/>
            <w:r w:rsidRPr="0025035E">
              <w:t>mai</w:t>
            </w:r>
            <w:proofErr w:type="spellEnd"/>
            <w:r w:rsidRPr="0025035E">
              <w:t xml:space="preserve"> mica de 19 tone</w:t>
            </w:r>
          </w:p>
        </w:tc>
        <w:tc>
          <w:tcPr>
            <w:tcW w:w="2424" w:type="dxa"/>
            <w:gridSpan w:val="2"/>
            <w:tcBorders>
              <w:left w:val="single" w:sz="4" w:space="0" w:color="auto"/>
            </w:tcBorders>
            <w:vAlign w:val="center"/>
          </w:tcPr>
          <w:p w14:paraId="0FBA9D4F" w14:textId="2CCC0E74" w:rsidR="00E000E0" w:rsidRPr="0025035E" w:rsidRDefault="00777104" w:rsidP="00DF4EB2">
            <w:pPr>
              <w:jc w:val="center"/>
              <w:rPr>
                <w:b/>
              </w:rPr>
            </w:pPr>
            <w:r>
              <w:rPr>
                <w:b/>
              </w:rPr>
              <w:t>328</w:t>
            </w:r>
          </w:p>
        </w:tc>
        <w:tc>
          <w:tcPr>
            <w:tcW w:w="2268" w:type="dxa"/>
            <w:gridSpan w:val="4"/>
            <w:tcBorders>
              <w:left w:val="single" w:sz="4" w:space="0" w:color="auto"/>
            </w:tcBorders>
            <w:vAlign w:val="center"/>
          </w:tcPr>
          <w:p w14:paraId="05318E9C" w14:textId="6B563AB7" w:rsidR="00E000E0" w:rsidRPr="0025035E" w:rsidRDefault="00777104" w:rsidP="00DF4EB2">
            <w:pPr>
              <w:jc w:val="center"/>
              <w:rPr>
                <w:b/>
              </w:rPr>
            </w:pPr>
            <w:r>
              <w:rPr>
                <w:b/>
              </w:rPr>
              <w:t>671</w:t>
            </w:r>
          </w:p>
        </w:tc>
        <w:tc>
          <w:tcPr>
            <w:tcW w:w="2552" w:type="dxa"/>
            <w:gridSpan w:val="5"/>
            <w:vAlign w:val="center"/>
          </w:tcPr>
          <w:p w14:paraId="59389EE8" w14:textId="3E04A44A" w:rsidR="00E000E0" w:rsidRPr="0025035E" w:rsidRDefault="00777104" w:rsidP="00DF4EB2">
            <w:pPr>
              <w:jc w:val="center"/>
              <w:rPr>
                <w:b/>
              </w:rPr>
            </w:pPr>
            <w:r>
              <w:rPr>
                <w:b/>
              </w:rPr>
              <w:t>345</w:t>
            </w:r>
          </w:p>
        </w:tc>
        <w:tc>
          <w:tcPr>
            <w:tcW w:w="2410" w:type="dxa"/>
            <w:gridSpan w:val="2"/>
            <w:tcBorders>
              <w:right w:val="double" w:sz="4" w:space="0" w:color="auto"/>
            </w:tcBorders>
            <w:vAlign w:val="center"/>
          </w:tcPr>
          <w:p w14:paraId="6C3518DF" w14:textId="5024B104" w:rsidR="00E000E0" w:rsidRPr="0025035E" w:rsidRDefault="00777104" w:rsidP="00DF4EB2">
            <w:pPr>
              <w:jc w:val="center"/>
              <w:rPr>
                <w:b/>
              </w:rPr>
            </w:pPr>
            <w:r>
              <w:rPr>
                <w:b/>
              </w:rPr>
              <w:t>705</w:t>
            </w:r>
          </w:p>
        </w:tc>
      </w:tr>
      <w:tr w:rsidR="00E000E0" w:rsidRPr="0025035E" w14:paraId="2404140A" w14:textId="77777777" w:rsidTr="00B31D64">
        <w:trPr>
          <w:cantSplit/>
          <w:trHeight w:val="166"/>
        </w:trPr>
        <w:tc>
          <w:tcPr>
            <w:tcW w:w="5230" w:type="dxa"/>
            <w:tcBorders>
              <w:left w:val="double" w:sz="4" w:space="0" w:color="auto"/>
              <w:right w:val="single" w:sz="4" w:space="0" w:color="auto"/>
            </w:tcBorders>
          </w:tcPr>
          <w:p w14:paraId="6FD14000" w14:textId="77777777" w:rsidR="00E000E0" w:rsidRPr="0025035E" w:rsidRDefault="00E000E0" w:rsidP="00DF4EB2">
            <w:pPr>
              <w:jc w:val="both"/>
            </w:pPr>
            <w:r w:rsidRPr="0025035E">
              <w:t xml:space="preserve">      3. Masa  de </w:t>
            </w:r>
            <w:proofErr w:type="spellStart"/>
            <w:r w:rsidRPr="0025035E">
              <w:t>cel</w:t>
            </w:r>
            <w:proofErr w:type="spellEnd"/>
            <w:r w:rsidRPr="0025035E">
              <w:t xml:space="preserve"> </w:t>
            </w:r>
            <w:proofErr w:type="spellStart"/>
            <w:r w:rsidRPr="0025035E">
              <w:t>puţin</w:t>
            </w:r>
            <w:proofErr w:type="spellEnd"/>
            <w:r w:rsidRPr="0025035E">
              <w:t xml:space="preserve">  19 tone, </w:t>
            </w:r>
            <w:proofErr w:type="spellStart"/>
            <w:r w:rsidRPr="0025035E">
              <w:t>dar</w:t>
            </w:r>
            <w:proofErr w:type="spellEnd"/>
            <w:r w:rsidRPr="0025035E">
              <w:t xml:space="preserve"> </w:t>
            </w:r>
            <w:proofErr w:type="spellStart"/>
            <w:r w:rsidRPr="0025035E">
              <w:t>mai</w:t>
            </w:r>
            <w:proofErr w:type="spellEnd"/>
            <w:r w:rsidRPr="0025035E">
              <w:t xml:space="preserve"> mica de 21 tone</w:t>
            </w:r>
          </w:p>
        </w:tc>
        <w:tc>
          <w:tcPr>
            <w:tcW w:w="2424" w:type="dxa"/>
            <w:gridSpan w:val="2"/>
            <w:tcBorders>
              <w:left w:val="single" w:sz="4" w:space="0" w:color="auto"/>
            </w:tcBorders>
            <w:vAlign w:val="center"/>
          </w:tcPr>
          <w:p w14:paraId="4991303E" w14:textId="0CE8D716" w:rsidR="00E000E0" w:rsidRPr="00E369BC" w:rsidRDefault="00777104" w:rsidP="00DF4EB2">
            <w:pPr>
              <w:pStyle w:val="NoSpacing"/>
              <w:jc w:val="center"/>
              <w:rPr>
                <w:rFonts w:ascii="Times New Roman" w:hAnsi="Times New Roman" w:cs="Times New Roman"/>
                <w:b/>
              </w:rPr>
            </w:pPr>
            <w:r>
              <w:rPr>
                <w:rFonts w:ascii="Times New Roman" w:hAnsi="Times New Roman" w:cs="Times New Roman"/>
                <w:b/>
              </w:rPr>
              <w:t>671</w:t>
            </w:r>
          </w:p>
        </w:tc>
        <w:tc>
          <w:tcPr>
            <w:tcW w:w="2268" w:type="dxa"/>
            <w:gridSpan w:val="4"/>
            <w:tcBorders>
              <w:left w:val="single" w:sz="4" w:space="0" w:color="auto"/>
            </w:tcBorders>
            <w:vAlign w:val="center"/>
          </w:tcPr>
          <w:p w14:paraId="61F49842" w14:textId="05EB198C" w:rsidR="00E000E0" w:rsidRPr="00E369BC" w:rsidRDefault="00777104" w:rsidP="00DF4EB2">
            <w:pPr>
              <w:pStyle w:val="NoSpacing"/>
              <w:jc w:val="center"/>
              <w:rPr>
                <w:rFonts w:ascii="Times New Roman" w:hAnsi="Times New Roman" w:cs="Times New Roman"/>
                <w:b/>
              </w:rPr>
            </w:pPr>
            <w:r>
              <w:rPr>
                <w:rFonts w:ascii="Times New Roman" w:hAnsi="Times New Roman" w:cs="Times New Roman"/>
                <w:b/>
              </w:rPr>
              <w:t>872</w:t>
            </w:r>
          </w:p>
        </w:tc>
        <w:tc>
          <w:tcPr>
            <w:tcW w:w="2552" w:type="dxa"/>
            <w:gridSpan w:val="5"/>
            <w:vAlign w:val="center"/>
          </w:tcPr>
          <w:p w14:paraId="7F81FEBA" w14:textId="6FBEA3E9" w:rsidR="00E000E0" w:rsidRPr="00E369BC" w:rsidRDefault="00777104" w:rsidP="00DF4EB2">
            <w:pPr>
              <w:pStyle w:val="NoSpacing"/>
              <w:jc w:val="center"/>
              <w:rPr>
                <w:rFonts w:ascii="Times New Roman" w:hAnsi="Times New Roman" w:cs="Times New Roman"/>
                <w:b/>
              </w:rPr>
            </w:pPr>
            <w:r>
              <w:rPr>
                <w:rFonts w:ascii="Times New Roman" w:hAnsi="Times New Roman" w:cs="Times New Roman"/>
                <w:b/>
              </w:rPr>
              <w:t>705</w:t>
            </w:r>
          </w:p>
        </w:tc>
        <w:tc>
          <w:tcPr>
            <w:tcW w:w="2410" w:type="dxa"/>
            <w:gridSpan w:val="2"/>
            <w:tcBorders>
              <w:right w:val="double" w:sz="4" w:space="0" w:color="auto"/>
            </w:tcBorders>
            <w:vAlign w:val="center"/>
          </w:tcPr>
          <w:p w14:paraId="39163535" w14:textId="7F41F379" w:rsidR="00E000E0" w:rsidRPr="00E369BC" w:rsidRDefault="00777104" w:rsidP="00DF4EB2">
            <w:pPr>
              <w:pStyle w:val="NoSpacing"/>
              <w:jc w:val="center"/>
              <w:rPr>
                <w:rFonts w:ascii="Times New Roman" w:hAnsi="Times New Roman" w:cs="Times New Roman"/>
                <w:b/>
              </w:rPr>
            </w:pPr>
            <w:r>
              <w:rPr>
                <w:rFonts w:ascii="Times New Roman" w:hAnsi="Times New Roman" w:cs="Times New Roman"/>
                <w:b/>
              </w:rPr>
              <w:t>916</w:t>
            </w:r>
          </w:p>
        </w:tc>
      </w:tr>
      <w:tr w:rsidR="00E000E0" w:rsidRPr="0025035E" w14:paraId="591B46F6" w14:textId="77777777" w:rsidTr="00B31D64">
        <w:trPr>
          <w:cantSplit/>
          <w:trHeight w:val="166"/>
        </w:trPr>
        <w:tc>
          <w:tcPr>
            <w:tcW w:w="5230" w:type="dxa"/>
            <w:tcBorders>
              <w:left w:val="double" w:sz="4" w:space="0" w:color="auto"/>
              <w:right w:val="single" w:sz="4" w:space="0" w:color="auto"/>
            </w:tcBorders>
          </w:tcPr>
          <w:p w14:paraId="4B8178AF" w14:textId="77777777" w:rsidR="00E000E0" w:rsidRPr="0025035E" w:rsidRDefault="00E000E0" w:rsidP="00DF4EB2">
            <w:pPr>
              <w:jc w:val="both"/>
            </w:pPr>
            <w:r w:rsidRPr="0025035E">
              <w:t xml:space="preserve">      4. Masa  de </w:t>
            </w:r>
            <w:proofErr w:type="spellStart"/>
            <w:r w:rsidRPr="0025035E">
              <w:t>cel</w:t>
            </w:r>
            <w:proofErr w:type="spellEnd"/>
            <w:r w:rsidRPr="0025035E">
              <w:t xml:space="preserve"> </w:t>
            </w:r>
            <w:proofErr w:type="spellStart"/>
            <w:r w:rsidRPr="0025035E">
              <w:t>puţin</w:t>
            </w:r>
            <w:proofErr w:type="spellEnd"/>
            <w:r w:rsidRPr="0025035E">
              <w:t xml:space="preserve">  21 tone, </w:t>
            </w:r>
            <w:proofErr w:type="spellStart"/>
            <w:r w:rsidRPr="0025035E">
              <w:t>dar</w:t>
            </w:r>
            <w:proofErr w:type="spellEnd"/>
            <w:r w:rsidRPr="0025035E">
              <w:t xml:space="preserve"> </w:t>
            </w:r>
            <w:proofErr w:type="spellStart"/>
            <w:r w:rsidRPr="0025035E">
              <w:t>mai</w:t>
            </w:r>
            <w:proofErr w:type="spellEnd"/>
            <w:r w:rsidRPr="0025035E">
              <w:t xml:space="preserve"> mica de 23 tone</w:t>
            </w:r>
          </w:p>
        </w:tc>
        <w:tc>
          <w:tcPr>
            <w:tcW w:w="2424" w:type="dxa"/>
            <w:gridSpan w:val="2"/>
            <w:tcBorders>
              <w:left w:val="single" w:sz="4" w:space="0" w:color="auto"/>
            </w:tcBorders>
            <w:vAlign w:val="center"/>
          </w:tcPr>
          <w:p w14:paraId="40FF9C21" w14:textId="1F6571C0" w:rsidR="00E000E0" w:rsidRPr="00E369BC" w:rsidRDefault="00777104" w:rsidP="00DF4EB2">
            <w:pPr>
              <w:pStyle w:val="NoSpacing"/>
              <w:jc w:val="center"/>
              <w:rPr>
                <w:rFonts w:ascii="Times New Roman" w:hAnsi="Times New Roman" w:cs="Times New Roman"/>
                <w:b/>
              </w:rPr>
            </w:pPr>
            <w:r>
              <w:rPr>
                <w:rFonts w:ascii="Times New Roman" w:hAnsi="Times New Roman" w:cs="Times New Roman"/>
                <w:b/>
              </w:rPr>
              <w:t>872</w:t>
            </w:r>
          </w:p>
        </w:tc>
        <w:tc>
          <w:tcPr>
            <w:tcW w:w="2268" w:type="dxa"/>
            <w:gridSpan w:val="4"/>
            <w:tcBorders>
              <w:left w:val="single" w:sz="4" w:space="0" w:color="auto"/>
            </w:tcBorders>
            <w:vAlign w:val="center"/>
          </w:tcPr>
          <w:p w14:paraId="29156D90" w14:textId="1FD52F4E" w:rsidR="00E000E0" w:rsidRPr="00E369BC" w:rsidRDefault="00777104" w:rsidP="00DF4EB2">
            <w:pPr>
              <w:pStyle w:val="NoSpacing"/>
              <w:jc w:val="center"/>
              <w:rPr>
                <w:rFonts w:ascii="Times New Roman" w:hAnsi="Times New Roman" w:cs="Times New Roman"/>
                <w:b/>
              </w:rPr>
            </w:pPr>
            <w:r>
              <w:rPr>
                <w:rFonts w:ascii="Times New Roman" w:hAnsi="Times New Roman" w:cs="Times New Roman"/>
                <w:b/>
              </w:rPr>
              <w:t>1344</w:t>
            </w:r>
          </w:p>
        </w:tc>
        <w:tc>
          <w:tcPr>
            <w:tcW w:w="2552" w:type="dxa"/>
            <w:gridSpan w:val="5"/>
            <w:vAlign w:val="center"/>
          </w:tcPr>
          <w:p w14:paraId="36190368" w14:textId="3E6639F0" w:rsidR="00E000E0" w:rsidRPr="00E369BC" w:rsidRDefault="00777104" w:rsidP="00DF4EB2">
            <w:pPr>
              <w:pStyle w:val="NoSpacing"/>
              <w:jc w:val="center"/>
              <w:rPr>
                <w:rFonts w:ascii="Times New Roman" w:hAnsi="Times New Roman" w:cs="Times New Roman"/>
                <w:b/>
              </w:rPr>
            </w:pPr>
            <w:r>
              <w:rPr>
                <w:rFonts w:ascii="Times New Roman" w:hAnsi="Times New Roman" w:cs="Times New Roman"/>
                <w:b/>
              </w:rPr>
              <w:t>916</w:t>
            </w:r>
          </w:p>
        </w:tc>
        <w:tc>
          <w:tcPr>
            <w:tcW w:w="2410" w:type="dxa"/>
            <w:gridSpan w:val="2"/>
            <w:tcBorders>
              <w:right w:val="double" w:sz="4" w:space="0" w:color="auto"/>
            </w:tcBorders>
            <w:vAlign w:val="center"/>
          </w:tcPr>
          <w:p w14:paraId="78A47B4E" w14:textId="2E531E22" w:rsidR="00E000E0" w:rsidRPr="00E369BC" w:rsidRDefault="00777104" w:rsidP="00DF4EB2">
            <w:pPr>
              <w:pStyle w:val="NoSpacing"/>
              <w:jc w:val="center"/>
              <w:rPr>
                <w:rFonts w:ascii="Times New Roman" w:hAnsi="Times New Roman" w:cs="Times New Roman"/>
                <w:b/>
              </w:rPr>
            </w:pPr>
            <w:r>
              <w:rPr>
                <w:rFonts w:ascii="Times New Roman" w:hAnsi="Times New Roman" w:cs="Times New Roman"/>
                <w:b/>
              </w:rPr>
              <w:t>1412</w:t>
            </w:r>
          </w:p>
        </w:tc>
      </w:tr>
      <w:tr w:rsidR="00E000E0" w:rsidRPr="0025035E" w14:paraId="4DA18CF7" w14:textId="77777777" w:rsidTr="00B31D64">
        <w:trPr>
          <w:cantSplit/>
          <w:trHeight w:val="166"/>
        </w:trPr>
        <w:tc>
          <w:tcPr>
            <w:tcW w:w="5230" w:type="dxa"/>
            <w:tcBorders>
              <w:left w:val="double" w:sz="4" w:space="0" w:color="auto"/>
              <w:right w:val="single" w:sz="4" w:space="0" w:color="auto"/>
            </w:tcBorders>
          </w:tcPr>
          <w:p w14:paraId="067E2D4D" w14:textId="77777777" w:rsidR="00E000E0" w:rsidRPr="0025035E" w:rsidRDefault="00E000E0" w:rsidP="00DF4EB2">
            <w:pPr>
              <w:jc w:val="both"/>
            </w:pPr>
            <w:r w:rsidRPr="0025035E">
              <w:t xml:space="preserve">      5. Masa  de </w:t>
            </w:r>
            <w:proofErr w:type="spellStart"/>
            <w:r w:rsidRPr="0025035E">
              <w:t>cel</w:t>
            </w:r>
            <w:proofErr w:type="spellEnd"/>
            <w:r w:rsidRPr="0025035E">
              <w:t xml:space="preserve"> </w:t>
            </w:r>
            <w:proofErr w:type="spellStart"/>
            <w:r w:rsidRPr="0025035E">
              <w:t>puţin</w:t>
            </w:r>
            <w:proofErr w:type="spellEnd"/>
            <w:r w:rsidRPr="0025035E">
              <w:t xml:space="preserve">  23 tone, </w:t>
            </w:r>
            <w:proofErr w:type="spellStart"/>
            <w:r w:rsidRPr="0025035E">
              <w:t>dar</w:t>
            </w:r>
            <w:proofErr w:type="spellEnd"/>
            <w:r w:rsidRPr="0025035E">
              <w:t xml:space="preserve"> </w:t>
            </w:r>
            <w:proofErr w:type="spellStart"/>
            <w:r w:rsidRPr="0025035E">
              <w:t>mai</w:t>
            </w:r>
            <w:proofErr w:type="spellEnd"/>
            <w:r w:rsidRPr="0025035E">
              <w:t xml:space="preserve"> mica de 25 tone</w:t>
            </w:r>
          </w:p>
        </w:tc>
        <w:tc>
          <w:tcPr>
            <w:tcW w:w="2424" w:type="dxa"/>
            <w:gridSpan w:val="2"/>
            <w:tcBorders>
              <w:left w:val="single" w:sz="4" w:space="0" w:color="auto"/>
            </w:tcBorders>
            <w:vAlign w:val="center"/>
          </w:tcPr>
          <w:p w14:paraId="319CA5F6" w14:textId="30429D0A" w:rsidR="00E000E0" w:rsidRPr="00E369BC" w:rsidRDefault="00777104" w:rsidP="00DF4EB2">
            <w:pPr>
              <w:pStyle w:val="NoSpacing"/>
              <w:jc w:val="center"/>
              <w:rPr>
                <w:rFonts w:ascii="Times New Roman" w:hAnsi="Times New Roman" w:cs="Times New Roman"/>
                <w:b/>
              </w:rPr>
            </w:pPr>
            <w:r>
              <w:rPr>
                <w:rFonts w:ascii="Times New Roman" w:hAnsi="Times New Roman" w:cs="Times New Roman"/>
                <w:b/>
              </w:rPr>
              <w:t>1344</w:t>
            </w:r>
          </w:p>
        </w:tc>
        <w:tc>
          <w:tcPr>
            <w:tcW w:w="2268" w:type="dxa"/>
            <w:gridSpan w:val="4"/>
            <w:tcBorders>
              <w:left w:val="single" w:sz="4" w:space="0" w:color="auto"/>
            </w:tcBorders>
            <w:vAlign w:val="center"/>
          </w:tcPr>
          <w:p w14:paraId="619790AD" w14:textId="6C878261" w:rsidR="00E000E0" w:rsidRPr="00E369BC" w:rsidRDefault="00777104" w:rsidP="00DF4EB2">
            <w:pPr>
              <w:pStyle w:val="NoSpacing"/>
              <w:jc w:val="center"/>
              <w:rPr>
                <w:rFonts w:ascii="Times New Roman" w:hAnsi="Times New Roman" w:cs="Times New Roman"/>
                <w:b/>
              </w:rPr>
            </w:pPr>
            <w:r>
              <w:rPr>
                <w:rFonts w:ascii="Times New Roman" w:hAnsi="Times New Roman" w:cs="Times New Roman"/>
                <w:b/>
              </w:rPr>
              <w:t>2087</w:t>
            </w:r>
          </w:p>
        </w:tc>
        <w:tc>
          <w:tcPr>
            <w:tcW w:w="2552" w:type="dxa"/>
            <w:gridSpan w:val="5"/>
            <w:vAlign w:val="center"/>
          </w:tcPr>
          <w:p w14:paraId="0E96338A" w14:textId="73CC6CAF" w:rsidR="00E000E0" w:rsidRPr="00E369BC" w:rsidRDefault="00777104" w:rsidP="00DF4EB2">
            <w:pPr>
              <w:pStyle w:val="NoSpacing"/>
              <w:jc w:val="center"/>
              <w:rPr>
                <w:rFonts w:ascii="Times New Roman" w:hAnsi="Times New Roman" w:cs="Times New Roman"/>
                <w:b/>
              </w:rPr>
            </w:pPr>
            <w:r>
              <w:rPr>
                <w:rFonts w:ascii="Times New Roman" w:hAnsi="Times New Roman" w:cs="Times New Roman"/>
                <w:b/>
              </w:rPr>
              <w:t>1412</w:t>
            </w:r>
          </w:p>
        </w:tc>
        <w:tc>
          <w:tcPr>
            <w:tcW w:w="2410" w:type="dxa"/>
            <w:gridSpan w:val="2"/>
            <w:tcBorders>
              <w:right w:val="double" w:sz="4" w:space="0" w:color="auto"/>
            </w:tcBorders>
            <w:vAlign w:val="center"/>
          </w:tcPr>
          <w:p w14:paraId="3343DDD2" w14:textId="12FAA9DA" w:rsidR="00E000E0" w:rsidRPr="00E369BC" w:rsidRDefault="00777104" w:rsidP="00DF4EB2">
            <w:pPr>
              <w:pStyle w:val="NoSpacing"/>
              <w:jc w:val="center"/>
              <w:rPr>
                <w:rFonts w:ascii="Times New Roman" w:hAnsi="Times New Roman" w:cs="Times New Roman"/>
                <w:b/>
              </w:rPr>
            </w:pPr>
            <w:r>
              <w:rPr>
                <w:rFonts w:ascii="Times New Roman" w:hAnsi="Times New Roman" w:cs="Times New Roman"/>
                <w:b/>
              </w:rPr>
              <w:t>2193</w:t>
            </w:r>
          </w:p>
        </w:tc>
      </w:tr>
      <w:tr w:rsidR="00E000E0" w:rsidRPr="0025035E" w14:paraId="14792147" w14:textId="77777777" w:rsidTr="00B31D64">
        <w:trPr>
          <w:cantSplit/>
          <w:trHeight w:val="166"/>
        </w:trPr>
        <w:tc>
          <w:tcPr>
            <w:tcW w:w="5230" w:type="dxa"/>
            <w:tcBorders>
              <w:left w:val="double" w:sz="4" w:space="0" w:color="auto"/>
              <w:right w:val="single" w:sz="4" w:space="0" w:color="auto"/>
            </w:tcBorders>
          </w:tcPr>
          <w:p w14:paraId="49A9CB1A" w14:textId="77777777" w:rsidR="00E000E0" w:rsidRPr="0025035E" w:rsidRDefault="00E000E0" w:rsidP="00DF4EB2">
            <w:pPr>
              <w:jc w:val="both"/>
            </w:pPr>
            <w:r w:rsidRPr="0025035E">
              <w:t xml:space="preserve">      6. Masa  de </w:t>
            </w:r>
            <w:proofErr w:type="spellStart"/>
            <w:r w:rsidRPr="0025035E">
              <w:t>cel</w:t>
            </w:r>
            <w:proofErr w:type="spellEnd"/>
            <w:r w:rsidRPr="0025035E">
              <w:t xml:space="preserve"> </w:t>
            </w:r>
            <w:proofErr w:type="spellStart"/>
            <w:r w:rsidRPr="0025035E">
              <w:t>puţin</w:t>
            </w:r>
            <w:proofErr w:type="spellEnd"/>
            <w:r w:rsidRPr="0025035E">
              <w:t xml:space="preserve">  25 tone, </w:t>
            </w:r>
            <w:proofErr w:type="spellStart"/>
            <w:r w:rsidRPr="0025035E">
              <w:t>dar</w:t>
            </w:r>
            <w:proofErr w:type="spellEnd"/>
            <w:r w:rsidRPr="0025035E">
              <w:t xml:space="preserve"> </w:t>
            </w:r>
            <w:proofErr w:type="spellStart"/>
            <w:r w:rsidRPr="0025035E">
              <w:t>mai</w:t>
            </w:r>
            <w:proofErr w:type="spellEnd"/>
            <w:r w:rsidRPr="0025035E">
              <w:t xml:space="preserve"> mica de 26 tone</w:t>
            </w:r>
          </w:p>
        </w:tc>
        <w:tc>
          <w:tcPr>
            <w:tcW w:w="2424" w:type="dxa"/>
            <w:gridSpan w:val="2"/>
            <w:tcBorders>
              <w:left w:val="single" w:sz="4" w:space="0" w:color="auto"/>
            </w:tcBorders>
            <w:vAlign w:val="center"/>
          </w:tcPr>
          <w:p w14:paraId="11E18974" w14:textId="47E9F805" w:rsidR="00E000E0" w:rsidRPr="00E369BC" w:rsidRDefault="00777104" w:rsidP="00DF4EB2">
            <w:pPr>
              <w:pStyle w:val="NoSpacing"/>
              <w:jc w:val="center"/>
              <w:rPr>
                <w:rFonts w:ascii="Times New Roman" w:hAnsi="Times New Roman" w:cs="Times New Roman"/>
                <w:b/>
              </w:rPr>
            </w:pPr>
            <w:r>
              <w:rPr>
                <w:rFonts w:ascii="Times New Roman" w:hAnsi="Times New Roman" w:cs="Times New Roman"/>
                <w:b/>
              </w:rPr>
              <w:t>1344</w:t>
            </w:r>
          </w:p>
        </w:tc>
        <w:tc>
          <w:tcPr>
            <w:tcW w:w="2268" w:type="dxa"/>
            <w:gridSpan w:val="4"/>
            <w:tcBorders>
              <w:left w:val="single" w:sz="4" w:space="0" w:color="auto"/>
            </w:tcBorders>
            <w:vAlign w:val="center"/>
          </w:tcPr>
          <w:p w14:paraId="1462D4ED" w14:textId="37AA265E" w:rsidR="00E000E0" w:rsidRPr="00E369BC" w:rsidRDefault="00777104" w:rsidP="00DF4EB2">
            <w:pPr>
              <w:pStyle w:val="NoSpacing"/>
              <w:jc w:val="center"/>
              <w:rPr>
                <w:rFonts w:ascii="Times New Roman" w:hAnsi="Times New Roman" w:cs="Times New Roman"/>
                <w:b/>
              </w:rPr>
            </w:pPr>
            <w:r>
              <w:rPr>
                <w:rFonts w:ascii="Times New Roman" w:hAnsi="Times New Roman" w:cs="Times New Roman"/>
                <w:b/>
              </w:rPr>
              <w:t>2087</w:t>
            </w:r>
          </w:p>
        </w:tc>
        <w:tc>
          <w:tcPr>
            <w:tcW w:w="2552" w:type="dxa"/>
            <w:gridSpan w:val="5"/>
            <w:vAlign w:val="center"/>
          </w:tcPr>
          <w:p w14:paraId="2E8F3AE7" w14:textId="4705B4D9" w:rsidR="00E000E0" w:rsidRPr="00E369BC" w:rsidRDefault="00777104" w:rsidP="00DF4EB2">
            <w:pPr>
              <w:pStyle w:val="NoSpacing"/>
              <w:jc w:val="center"/>
              <w:rPr>
                <w:rFonts w:ascii="Times New Roman" w:hAnsi="Times New Roman" w:cs="Times New Roman"/>
                <w:b/>
              </w:rPr>
            </w:pPr>
            <w:r>
              <w:rPr>
                <w:rFonts w:ascii="Times New Roman" w:hAnsi="Times New Roman" w:cs="Times New Roman"/>
                <w:b/>
              </w:rPr>
              <w:t>1412</w:t>
            </w:r>
          </w:p>
        </w:tc>
        <w:tc>
          <w:tcPr>
            <w:tcW w:w="2410" w:type="dxa"/>
            <w:gridSpan w:val="2"/>
            <w:tcBorders>
              <w:right w:val="double" w:sz="4" w:space="0" w:color="auto"/>
            </w:tcBorders>
            <w:vAlign w:val="center"/>
          </w:tcPr>
          <w:p w14:paraId="47D3693D" w14:textId="4816CCB9" w:rsidR="00E000E0" w:rsidRPr="00E369BC" w:rsidRDefault="00777104" w:rsidP="00DF4EB2">
            <w:pPr>
              <w:pStyle w:val="NoSpacing"/>
              <w:jc w:val="center"/>
              <w:rPr>
                <w:rFonts w:ascii="Times New Roman" w:hAnsi="Times New Roman" w:cs="Times New Roman"/>
                <w:b/>
              </w:rPr>
            </w:pPr>
            <w:r>
              <w:rPr>
                <w:rFonts w:ascii="Times New Roman" w:hAnsi="Times New Roman" w:cs="Times New Roman"/>
                <w:b/>
              </w:rPr>
              <w:t>2193</w:t>
            </w:r>
          </w:p>
        </w:tc>
      </w:tr>
      <w:tr w:rsidR="00E000E0" w:rsidRPr="0025035E" w14:paraId="383A2FB2" w14:textId="77777777" w:rsidTr="00B31D64">
        <w:trPr>
          <w:cantSplit/>
          <w:trHeight w:val="166"/>
        </w:trPr>
        <w:tc>
          <w:tcPr>
            <w:tcW w:w="5230" w:type="dxa"/>
            <w:tcBorders>
              <w:left w:val="double" w:sz="4" w:space="0" w:color="auto"/>
              <w:right w:val="single" w:sz="4" w:space="0" w:color="auto"/>
            </w:tcBorders>
          </w:tcPr>
          <w:p w14:paraId="05FE6BA6" w14:textId="77777777" w:rsidR="00E000E0" w:rsidRPr="0025035E" w:rsidRDefault="00E000E0" w:rsidP="00DF4EB2">
            <w:pPr>
              <w:jc w:val="both"/>
            </w:pPr>
            <w:r w:rsidRPr="0025035E">
              <w:t xml:space="preserve">     7. Masa de </w:t>
            </w:r>
            <w:proofErr w:type="spellStart"/>
            <w:r w:rsidRPr="0025035E">
              <w:t>cel</w:t>
            </w:r>
            <w:proofErr w:type="spellEnd"/>
            <w:r w:rsidRPr="0025035E">
              <w:t xml:space="preserve"> </w:t>
            </w:r>
            <w:proofErr w:type="spellStart"/>
            <w:r w:rsidRPr="0025035E">
              <w:t>puţin</w:t>
            </w:r>
            <w:proofErr w:type="spellEnd"/>
            <w:r w:rsidRPr="0025035E">
              <w:t xml:space="preserve"> 26 tone</w:t>
            </w:r>
          </w:p>
        </w:tc>
        <w:tc>
          <w:tcPr>
            <w:tcW w:w="2424" w:type="dxa"/>
            <w:gridSpan w:val="2"/>
            <w:tcBorders>
              <w:left w:val="single" w:sz="4" w:space="0" w:color="auto"/>
            </w:tcBorders>
            <w:vAlign w:val="center"/>
          </w:tcPr>
          <w:p w14:paraId="0C748464" w14:textId="7D896659" w:rsidR="00E000E0" w:rsidRPr="00E369BC" w:rsidRDefault="00777104" w:rsidP="00DF4EB2">
            <w:pPr>
              <w:pStyle w:val="NoSpacing"/>
              <w:jc w:val="center"/>
              <w:rPr>
                <w:rFonts w:ascii="Times New Roman" w:hAnsi="Times New Roman" w:cs="Times New Roman"/>
                <w:b/>
              </w:rPr>
            </w:pPr>
            <w:r>
              <w:rPr>
                <w:rFonts w:ascii="Times New Roman" w:hAnsi="Times New Roman" w:cs="Times New Roman"/>
                <w:b/>
              </w:rPr>
              <w:t>1344</w:t>
            </w:r>
          </w:p>
        </w:tc>
        <w:tc>
          <w:tcPr>
            <w:tcW w:w="2268" w:type="dxa"/>
            <w:gridSpan w:val="4"/>
            <w:tcBorders>
              <w:left w:val="single" w:sz="4" w:space="0" w:color="auto"/>
            </w:tcBorders>
            <w:vAlign w:val="center"/>
          </w:tcPr>
          <w:p w14:paraId="6D07B5EF" w14:textId="78C0C60E" w:rsidR="00E000E0" w:rsidRPr="00E369BC" w:rsidRDefault="00777104" w:rsidP="00DF4EB2">
            <w:pPr>
              <w:pStyle w:val="NoSpacing"/>
              <w:jc w:val="center"/>
              <w:rPr>
                <w:rFonts w:ascii="Times New Roman" w:hAnsi="Times New Roman" w:cs="Times New Roman"/>
                <w:b/>
              </w:rPr>
            </w:pPr>
            <w:r>
              <w:rPr>
                <w:rFonts w:ascii="Times New Roman" w:hAnsi="Times New Roman" w:cs="Times New Roman"/>
                <w:b/>
              </w:rPr>
              <w:t>2087</w:t>
            </w:r>
          </w:p>
        </w:tc>
        <w:tc>
          <w:tcPr>
            <w:tcW w:w="2552" w:type="dxa"/>
            <w:gridSpan w:val="5"/>
            <w:vAlign w:val="center"/>
          </w:tcPr>
          <w:p w14:paraId="5BDB8836" w14:textId="5F16AC55" w:rsidR="00E000E0" w:rsidRPr="00E369BC" w:rsidRDefault="00777104" w:rsidP="00DF4EB2">
            <w:pPr>
              <w:pStyle w:val="NoSpacing"/>
              <w:jc w:val="center"/>
              <w:rPr>
                <w:rFonts w:ascii="Times New Roman" w:hAnsi="Times New Roman" w:cs="Times New Roman"/>
                <w:b/>
              </w:rPr>
            </w:pPr>
            <w:r>
              <w:rPr>
                <w:rFonts w:ascii="Times New Roman" w:hAnsi="Times New Roman" w:cs="Times New Roman"/>
                <w:b/>
              </w:rPr>
              <w:t>1412</w:t>
            </w:r>
          </w:p>
        </w:tc>
        <w:tc>
          <w:tcPr>
            <w:tcW w:w="2410" w:type="dxa"/>
            <w:gridSpan w:val="2"/>
            <w:tcBorders>
              <w:right w:val="double" w:sz="4" w:space="0" w:color="auto"/>
            </w:tcBorders>
            <w:vAlign w:val="center"/>
          </w:tcPr>
          <w:p w14:paraId="10055929" w14:textId="39E7E40D" w:rsidR="00E000E0" w:rsidRPr="00E369BC" w:rsidRDefault="00777104" w:rsidP="00DF4EB2">
            <w:pPr>
              <w:pStyle w:val="NoSpacing"/>
              <w:jc w:val="center"/>
              <w:rPr>
                <w:rFonts w:ascii="Times New Roman" w:hAnsi="Times New Roman" w:cs="Times New Roman"/>
                <w:b/>
              </w:rPr>
            </w:pPr>
            <w:r>
              <w:rPr>
                <w:rFonts w:ascii="Times New Roman" w:hAnsi="Times New Roman" w:cs="Times New Roman"/>
                <w:b/>
              </w:rPr>
              <w:t>2193</w:t>
            </w:r>
          </w:p>
        </w:tc>
      </w:tr>
      <w:tr w:rsidR="00E000E0" w:rsidRPr="0025035E" w14:paraId="7E692212" w14:textId="77777777" w:rsidTr="007A0509">
        <w:trPr>
          <w:cantSplit/>
          <w:trHeight w:val="166"/>
        </w:trPr>
        <w:tc>
          <w:tcPr>
            <w:tcW w:w="14884" w:type="dxa"/>
            <w:gridSpan w:val="14"/>
            <w:tcBorders>
              <w:left w:val="double" w:sz="4" w:space="0" w:color="auto"/>
              <w:right w:val="double" w:sz="4" w:space="0" w:color="auto"/>
            </w:tcBorders>
            <w:vAlign w:val="center"/>
          </w:tcPr>
          <w:p w14:paraId="2B44832D" w14:textId="77777777" w:rsidR="00E000E0" w:rsidRPr="0025035E" w:rsidRDefault="00E000E0" w:rsidP="00F02C86">
            <w:pPr>
              <w:rPr>
                <w:b/>
              </w:rPr>
            </w:pPr>
            <w:r w:rsidRPr="0025035E">
              <w:rPr>
                <w:b/>
              </w:rPr>
              <w:t>III. Patru axe</w:t>
            </w:r>
          </w:p>
        </w:tc>
      </w:tr>
      <w:tr w:rsidR="00E000E0" w:rsidRPr="0025035E" w14:paraId="2388EC7D" w14:textId="77777777" w:rsidTr="00B31D64">
        <w:trPr>
          <w:cantSplit/>
          <w:trHeight w:val="166"/>
        </w:trPr>
        <w:tc>
          <w:tcPr>
            <w:tcW w:w="5230" w:type="dxa"/>
            <w:tcBorders>
              <w:left w:val="double" w:sz="4" w:space="0" w:color="auto"/>
              <w:right w:val="single" w:sz="4" w:space="0" w:color="auto"/>
            </w:tcBorders>
          </w:tcPr>
          <w:p w14:paraId="224D0CBE" w14:textId="77777777" w:rsidR="00E000E0" w:rsidRPr="0025035E" w:rsidRDefault="00E000E0" w:rsidP="00DF4EB2">
            <w:pPr>
              <w:jc w:val="both"/>
            </w:pPr>
            <w:r w:rsidRPr="0025035E">
              <w:t xml:space="preserve">      1. Masa  de </w:t>
            </w:r>
            <w:proofErr w:type="spellStart"/>
            <w:r w:rsidRPr="0025035E">
              <w:t>cel</w:t>
            </w:r>
            <w:proofErr w:type="spellEnd"/>
            <w:r w:rsidRPr="0025035E">
              <w:t xml:space="preserve"> </w:t>
            </w:r>
            <w:proofErr w:type="spellStart"/>
            <w:r w:rsidRPr="0025035E">
              <w:t>puţin</w:t>
            </w:r>
            <w:proofErr w:type="spellEnd"/>
            <w:r w:rsidRPr="0025035E">
              <w:t xml:space="preserve">  23 tone, </w:t>
            </w:r>
            <w:proofErr w:type="spellStart"/>
            <w:r w:rsidRPr="0025035E">
              <w:t>dar</w:t>
            </w:r>
            <w:proofErr w:type="spellEnd"/>
            <w:r w:rsidRPr="0025035E">
              <w:t xml:space="preserve"> </w:t>
            </w:r>
            <w:proofErr w:type="spellStart"/>
            <w:r w:rsidRPr="0025035E">
              <w:t>mai</w:t>
            </w:r>
            <w:proofErr w:type="spellEnd"/>
            <w:r w:rsidRPr="0025035E">
              <w:t xml:space="preserve"> mica de 25 tone</w:t>
            </w:r>
          </w:p>
        </w:tc>
        <w:tc>
          <w:tcPr>
            <w:tcW w:w="2424" w:type="dxa"/>
            <w:gridSpan w:val="2"/>
            <w:tcBorders>
              <w:left w:val="single" w:sz="4" w:space="0" w:color="auto"/>
            </w:tcBorders>
            <w:vAlign w:val="center"/>
          </w:tcPr>
          <w:p w14:paraId="00EEA6C6" w14:textId="05BECCFB" w:rsidR="00E000E0" w:rsidRPr="0025035E" w:rsidRDefault="00E000E0" w:rsidP="00DF4EB2">
            <w:pPr>
              <w:jc w:val="center"/>
              <w:rPr>
                <w:b/>
              </w:rPr>
            </w:pPr>
            <w:r>
              <w:rPr>
                <w:b/>
              </w:rPr>
              <w:t>8</w:t>
            </w:r>
            <w:r w:rsidR="00647C45">
              <w:rPr>
                <w:b/>
              </w:rPr>
              <w:t>72</w:t>
            </w:r>
          </w:p>
        </w:tc>
        <w:tc>
          <w:tcPr>
            <w:tcW w:w="2268" w:type="dxa"/>
            <w:gridSpan w:val="4"/>
            <w:tcBorders>
              <w:left w:val="single" w:sz="4" w:space="0" w:color="auto"/>
            </w:tcBorders>
            <w:vAlign w:val="center"/>
          </w:tcPr>
          <w:p w14:paraId="5E80B3EC" w14:textId="7BE6891F" w:rsidR="00E000E0" w:rsidRPr="0025035E" w:rsidRDefault="00647C45" w:rsidP="00DF4EB2">
            <w:pPr>
              <w:jc w:val="center"/>
              <w:rPr>
                <w:b/>
              </w:rPr>
            </w:pPr>
            <w:r>
              <w:rPr>
                <w:b/>
              </w:rPr>
              <w:t>884</w:t>
            </w:r>
          </w:p>
        </w:tc>
        <w:tc>
          <w:tcPr>
            <w:tcW w:w="2552" w:type="dxa"/>
            <w:gridSpan w:val="5"/>
            <w:vAlign w:val="center"/>
          </w:tcPr>
          <w:p w14:paraId="0A835535" w14:textId="6B05A177" w:rsidR="00E000E0" w:rsidRPr="0025035E" w:rsidRDefault="00647C45" w:rsidP="00DF4EB2">
            <w:pPr>
              <w:jc w:val="center"/>
              <w:rPr>
                <w:b/>
              </w:rPr>
            </w:pPr>
            <w:r>
              <w:rPr>
                <w:b/>
              </w:rPr>
              <w:t>705</w:t>
            </w:r>
          </w:p>
        </w:tc>
        <w:tc>
          <w:tcPr>
            <w:tcW w:w="2410" w:type="dxa"/>
            <w:gridSpan w:val="2"/>
            <w:tcBorders>
              <w:right w:val="double" w:sz="4" w:space="0" w:color="auto"/>
            </w:tcBorders>
            <w:vAlign w:val="center"/>
          </w:tcPr>
          <w:p w14:paraId="6B68837B" w14:textId="37D465EB" w:rsidR="00E000E0" w:rsidRPr="0025035E" w:rsidRDefault="00647C45" w:rsidP="00DF4EB2">
            <w:pPr>
              <w:jc w:val="center"/>
              <w:rPr>
                <w:b/>
              </w:rPr>
            </w:pPr>
            <w:r>
              <w:rPr>
                <w:b/>
              </w:rPr>
              <w:t>929</w:t>
            </w:r>
          </w:p>
        </w:tc>
      </w:tr>
      <w:tr w:rsidR="00E000E0" w:rsidRPr="0025035E" w14:paraId="6F719720" w14:textId="77777777" w:rsidTr="00B31D64">
        <w:trPr>
          <w:cantSplit/>
          <w:trHeight w:val="166"/>
        </w:trPr>
        <w:tc>
          <w:tcPr>
            <w:tcW w:w="5230" w:type="dxa"/>
            <w:tcBorders>
              <w:left w:val="double" w:sz="4" w:space="0" w:color="auto"/>
              <w:right w:val="single" w:sz="4" w:space="0" w:color="auto"/>
            </w:tcBorders>
          </w:tcPr>
          <w:p w14:paraId="56E532FA" w14:textId="77777777" w:rsidR="00E000E0" w:rsidRPr="0025035E" w:rsidRDefault="00E000E0" w:rsidP="00DF4EB2">
            <w:pPr>
              <w:jc w:val="both"/>
            </w:pPr>
            <w:r w:rsidRPr="0025035E">
              <w:t xml:space="preserve">      2. Masa  de </w:t>
            </w:r>
            <w:proofErr w:type="spellStart"/>
            <w:r w:rsidRPr="0025035E">
              <w:t>cel</w:t>
            </w:r>
            <w:proofErr w:type="spellEnd"/>
            <w:r w:rsidRPr="0025035E">
              <w:t xml:space="preserve"> </w:t>
            </w:r>
            <w:proofErr w:type="spellStart"/>
            <w:r w:rsidRPr="0025035E">
              <w:t>puţin</w:t>
            </w:r>
            <w:proofErr w:type="spellEnd"/>
            <w:r w:rsidRPr="0025035E">
              <w:t xml:space="preserve">  25 tone, </w:t>
            </w:r>
            <w:proofErr w:type="spellStart"/>
            <w:r w:rsidRPr="0025035E">
              <w:t>dar</w:t>
            </w:r>
            <w:proofErr w:type="spellEnd"/>
            <w:r w:rsidRPr="0025035E">
              <w:t xml:space="preserve"> </w:t>
            </w:r>
            <w:proofErr w:type="spellStart"/>
            <w:r w:rsidRPr="0025035E">
              <w:t>mai</w:t>
            </w:r>
            <w:proofErr w:type="spellEnd"/>
            <w:r w:rsidRPr="0025035E">
              <w:t xml:space="preserve"> mica de 27 tone</w:t>
            </w:r>
          </w:p>
        </w:tc>
        <w:tc>
          <w:tcPr>
            <w:tcW w:w="2424" w:type="dxa"/>
            <w:gridSpan w:val="2"/>
            <w:tcBorders>
              <w:left w:val="single" w:sz="4" w:space="0" w:color="auto"/>
            </w:tcBorders>
            <w:vAlign w:val="center"/>
          </w:tcPr>
          <w:p w14:paraId="31E18A2C" w14:textId="209B4960" w:rsidR="00E000E0" w:rsidRPr="0025035E" w:rsidRDefault="00647C45" w:rsidP="00DF4EB2">
            <w:pPr>
              <w:jc w:val="center"/>
              <w:rPr>
                <w:b/>
              </w:rPr>
            </w:pPr>
            <w:r>
              <w:rPr>
                <w:b/>
              </w:rPr>
              <w:t>884</w:t>
            </w:r>
          </w:p>
        </w:tc>
        <w:tc>
          <w:tcPr>
            <w:tcW w:w="2268" w:type="dxa"/>
            <w:gridSpan w:val="4"/>
            <w:tcBorders>
              <w:left w:val="single" w:sz="4" w:space="0" w:color="auto"/>
            </w:tcBorders>
            <w:vAlign w:val="center"/>
          </w:tcPr>
          <w:p w14:paraId="347E7C4C" w14:textId="25C6AF2C" w:rsidR="00E000E0" w:rsidRPr="0025035E" w:rsidRDefault="00E000E0" w:rsidP="00DF4EB2">
            <w:pPr>
              <w:jc w:val="center"/>
              <w:rPr>
                <w:b/>
              </w:rPr>
            </w:pPr>
            <w:r>
              <w:rPr>
                <w:b/>
              </w:rPr>
              <w:t>1</w:t>
            </w:r>
            <w:r w:rsidR="00647C45">
              <w:rPr>
                <w:b/>
              </w:rPr>
              <w:t>380</w:t>
            </w:r>
          </w:p>
        </w:tc>
        <w:tc>
          <w:tcPr>
            <w:tcW w:w="2552" w:type="dxa"/>
            <w:gridSpan w:val="5"/>
            <w:vAlign w:val="center"/>
          </w:tcPr>
          <w:p w14:paraId="73733FEE" w14:textId="23ADD7A2" w:rsidR="00E000E0" w:rsidRPr="0025035E" w:rsidRDefault="00E000E0" w:rsidP="00DF4EB2">
            <w:pPr>
              <w:jc w:val="center"/>
              <w:rPr>
                <w:b/>
              </w:rPr>
            </w:pPr>
            <w:r>
              <w:rPr>
                <w:b/>
              </w:rPr>
              <w:t>9</w:t>
            </w:r>
            <w:r w:rsidR="00647C45">
              <w:rPr>
                <w:b/>
              </w:rPr>
              <w:t>29</w:t>
            </w:r>
          </w:p>
        </w:tc>
        <w:tc>
          <w:tcPr>
            <w:tcW w:w="2410" w:type="dxa"/>
            <w:gridSpan w:val="2"/>
            <w:tcBorders>
              <w:right w:val="double" w:sz="4" w:space="0" w:color="auto"/>
            </w:tcBorders>
            <w:vAlign w:val="center"/>
          </w:tcPr>
          <w:p w14:paraId="276882E0" w14:textId="372BFF12" w:rsidR="00E000E0" w:rsidRPr="0025035E" w:rsidRDefault="00647C45" w:rsidP="00DF4EB2">
            <w:pPr>
              <w:jc w:val="center"/>
              <w:rPr>
                <w:b/>
              </w:rPr>
            </w:pPr>
            <w:r>
              <w:rPr>
                <w:b/>
              </w:rPr>
              <w:t>1450</w:t>
            </w:r>
          </w:p>
        </w:tc>
      </w:tr>
      <w:tr w:rsidR="00E000E0" w:rsidRPr="0025035E" w14:paraId="3B0CBC85" w14:textId="77777777" w:rsidTr="00B31D64">
        <w:trPr>
          <w:cantSplit/>
          <w:trHeight w:val="166"/>
        </w:trPr>
        <w:tc>
          <w:tcPr>
            <w:tcW w:w="5230" w:type="dxa"/>
            <w:tcBorders>
              <w:left w:val="double" w:sz="4" w:space="0" w:color="auto"/>
              <w:right w:val="single" w:sz="4" w:space="0" w:color="auto"/>
            </w:tcBorders>
          </w:tcPr>
          <w:p w14:paraId="73BF98F6" w14:textId="77777777" w:rsidR="00E000E0" w:rsidRPr="0025035E" w:rsidRDefault="00E000E0" w:rsidP="00DF4EB2">
            <w:pPr>
              <w:jc w:val="both"/>
            </w:pPr>
            <w:r w:rsidRPr="0025035E">
              <w:t xml:space="preserve">      3. Masa  de </w:t>
            </w:r>
            <w:proofErr w:type="spellStart"/>
            <w:r w:rsidRPr="0025035E">
              <w:t>cel</w:t>
            </w:r>
            <w:proofErr w:type="spellEnd"/>
            <w:r w:rsidRPr="0025035E">
              <w:t xml:space="preserve"> </w:t>
            </w:r>
            <w:proofErr w:type="spellStart"/>
            <w:r w:rsidRPr="0025035E">
              <w:t>puţin</w:t>
            </w:r>
            <w:proofErr w:type="spellEnd"/>
            <w:r w:rsidRPr="0025035E">
              <w:t xml:space="preserve">  27 tone, </w:t>
            </w:r>
            <w:proofErr w:type="spellStart"/>
            <w:r w:rsidRPr="0025035E">
              <w:t>dar</w:t>
            </w:r>
            <w:proofErr w:type="spellEnd"/>
            <w:r w:rsidRPr="0025035E">
              <w:t xml:space="preserve"> </w:t>
            </w:r>
            <w:proofErr w:type="spellStart"/>
            <w:r w:rsidRPr="0025035E">
              <w:t>mai</w:t>
            </w:r>
            <w:proofErr w:type="spellEnd"/>
            <w:r w:rsidRPr="0025035E">
              <w:t xml:space="preserve"> mica de 29 tone</w:t>
            </w:r>
          </w:p>
        </w:tc>
        <w:tc>
          <w:tcPr>
            <w:tcW w:w="2424" w:type="dxa"/>
            <w:gridSpan w:val="2"/>
            <w:tcBorders>
              <w:left w:val="single" w:sz="4" w:space="0" w:color="auto"/>
            </w:tcBorders>
            <w:vAlign w:val="center"/>
          </w:tcPr>
          <w:p w14:paraId="185C1CC4" w14:textId="14E61621" w:rsidR="00E000E0" w:rsidRPr="0025035E" w:rsidRDefault="00647C45" w:rsidP="00DF4EB2">
            <w:pPr>
              <w:jc w:val="center"/>
              <w:rPr>
                <w:b/>
              </w:rPr>
            </w:pPr>
            <w:r>
              <w:rPr>
                <w:b/>
              </w:rPr>
              <w:t>1380</w:t>
            </w:r>
          </w:p>
        </w:tc>
        <w:tc>
          <w:tcPr>
            <w:tcW w:w="2268" w:type="dxa"/>
            <w:gridSpan w:val="4"/>
            <w:tcBorders>
              <w:left w:val="single" w:sz="4" w:space="0" w:color="auto"/>
            </w:tcBorders>
            <w:vAlign w:val="center"/>
          </w:tcPr>
          <w:p w14:paraId="20C8475F" w14:textId="57362C84" w:rsidR="00E000E0" w:rsidRPr="0025035E" w:rsidRDefault="00647C45" w:rsidP="00DF4EB2">
            <w:pPr>
              <w:jc w:val="center"/>
              <w:rPr>
                <w:b/>
              </w:rPr>
            </w:pPr>
            <w:r>
              <w:rPr>
                <w:b/>
              </w:rPr>
              <w:t>2193</w:t>
            </w:r>
          </w:p>
        </w:tc>
        <w:tc>
          <w:tcPr>
            <w:tcW w:w="2552" w:type="dxa"/>
            <w:gridSpan w:val="5"/>
            <w:vAlign w:val="center"/>
          </w:tcPr>
          <w:p w14:paraId="3E66DBE2" w14:textId="6A68F19A" w:rsidR="00E000E0" w:rsidRPr="0025035E" w:rsidRDefault="00E000E0" w:rsidP="00DF4EB2">
            <w:pPr>
              <w:jc w:val="center"/>
              <w:rPr>
                <w:b/>
              </w:rPr>
            </w:pPr>
            <w:r>
              <w:rPr>
                <w:b/>
              </w:rPr>
              <w:t>1</w:t>
            </w:r>
            <w:r w:rsidR="00647C45">
              <w:rPr>
                <w:b/>
              </w:rPr>
              <w:t>450</w:t>
            </w:r>
          </w:p>
        </w:tc>
        <w:tc>
          <w:tcPr>
            <w:tcW w:w="2410" w:type="dxa"/>
            <w:gridSpan w:val="2"/>
            <w:tcBorders>
              <w:right w:val="double" w:sz="4" w:space="0" w:color="auto"/>
            </w:tcBorders>
            <w:vAlign w:val="center"/>
          </w:tcPr>
          <w:p w14:paraId="0B0E34D0" w14:textId="187F8BF6" w:rsidR="00E000E0" w:rsidRPr="0025035E" w:rsidRDefault="00E000E0" w:rsidP="00DF4EB2">
            <w:pPr>
              <w:jc w:val="center"/>
              <w:rPr>
                <w:b/>
              </w:rPr>
            </w:pPr>
            <w:r>
              <w:rPr>
                <w:b/>
              </w:rPr>
              <w:t>23</w:t>
            </w:r>
            <w:r w:rsidR="00647C45">
              <w:rPr>
                <w:b/>
              </w:rPr>
              <w:t>04</w:t>
            </w:r>
          </w:p>
        </w:tc>
      </w:tr>
      <w:tr w:rsidR="00E000E0" w:rsidRPr="0025035E" w14:paraId="4D478730" w14:textId="77777777" w:rsidTr="00B31D64">
        <w:trPr>
          <w:cantSplit/>
          <w:trHeight w:val="166"/>
        </w:trPr>
        <w:tc>
          <w:tcPr>
            <w:tcW w:w="5230" w:type="dxa"/>
            <w:tcBorders>
              <w:left w:val="double" w:sz="4" w:space="0" w:color="auto"/>
              <w:right w:val="single" w:sz="4" w:space="0" w:color="auto"/>
            </w:tcBorders>
          </w:tcPr>
          <w:p w14:paraId="72A9138E" w14:textId="77777777" w:rsidR="00E000E0" w:rsidRPr="0025035E" w:rsidRDefault="00E000E0" w:rsidP="00DF4EB2">
            <w:pPr>
              <w:jc w:val="both"/>
            </w:pPr>
            <w:r w:rsidRPr="0025035E">
              <w:t xml:space="preserve">      4. Masa  de </w:t>
            </w:r>
            <w:proofErr w:type="spellStart"/>
            <w:r w:rsidRPr="0025035E">
              <w:t>cel</w:t>
            </w:r>
            <w:proofErr w:type="spellEnd"/>
            <w:r w:rsidRPr="0025035E">
              <w:t xml:space="preserve"> </w:t>
            </w:r>
            <w:proofErr w:type="spellStart"/>
            <w:r w:rsidRPr="0025035E">
              <w:t>puţin</w:t>
            </w:r>
            <w:proofErr w:type="spellEnd"/>
            <w:r w:rsidRPr="0025035E">
              <w:t xml:space="preserve">  29 tone, </w:t>
            </w:r>
            <w:proofErr w:type="spellStart"/>
            <w:r w:rsidRPr="0025035E">
              <w:t>dar</w:t>
            </w:r>
            <w:proofErr w:type="spellEnd"/>
            <w:r w:rsidRPr="0025035E">
              <w:t xml:space="preserve"> </w:t>
            </w:r>
            <w:proofErr w:type="spellStart"/>
            <w:r w:rsidRPr="0025035E">
              <w:t>mai</w:t>
            </w:r>
            <w:proofErr w:type="spellEnd"/>
            <w:r w:rsidRPr="0025035E">
              <w:t xml:space="preserve"> mica de 31 tone</w:t>
            </w:r>
          </w:p>
        </w:tc>
        <w:tc>
          <w:tcPr>
            <w:tcW w:w="2424" w:type="dxa"/>
            <w:gridSpan w:val="2"/>
            <w:tcBorders>
              <w:left w:val="single" w:sz="4" w:space="0" w:color="auto"/>
            </w:tcBorders>
            <w:vAlign w:val="center"/>
          </w:tcPr>
          <w:p w14:paraId="5B60153D" w14:textId="56220868" w:rsidR="00E000E0" w:rsidRPr="0025035E" w:rsidRDefault="00647C45" w:rsidP="00DF4EB2">
            <w:pPr>
              <w:jc w:val="center"/>
              <w:rPr>
                <w:b/>
              </w:rPr>
            </w:pPr>
            <w:r>
              <w:rPr>
                <w:b/>
              </w:rPr>
              <w:t>2193</w:t>
            </w:r>
          </w:p>
        </w:tc>
        <w:tc>
          <w:tcPr>
            <w:tcW w:w="2268" w:type="dxa"/>
            <w:gridSpan w:val="4"/>
            <w:tcBorders>
              <w:left w:val="single" w:sz="4" w:space="0" w:color="auto"/>
            </w:tcBorders>
            <w:vAlign w:val="center"/>
          </w:tcPr>
          <w:p w14:paraId="101B994F" w14:textId="1FAFD3E6" w:rsidR="00E000E0" w:rsidRPr="0025035E" w:rsidRDefault="00647C45" w:rsidP="00DF4EB2">
            <w:pPr>
              <w:jc w:val="center"/>
              <w:rPr>
                <w:b/>
              </w:rPr>
            </w:pPr>
            <w:r>
              <w:rPr>
                <w:b/>
              </w:rPr>
              <w:t>3251</w:t>
            </w:r>
          </w:p>
        </w:tc>
        <w:tc>
          <w:tcPr>
            <w:tcW w:w="2552" w:type="dxa"/>
            <w:gridSpan w:val="5"/>
            <w:vAlign w:val="center"/>
          </w:tcPr>
          <w:p w14:paraId="0DD51E81" w14:textId="777277B7" w:rsidR="00E000E0" w:rsidRPr="0025035E" w:rsidRDefault="00647C45" w:rsidP="00DF4EB2">
            <w:pPr>
              <w:jc w:val="center"/>
              <w:rPr>
                <w:b/>
              </w:rPr>
            </w:pPr>
            <w:r>
              <w:rPr>
                <w:b/>
              </w:rPr>
              <w:t>2304</w:t>
            </w:r>
          </w:p>
        </w:tc>
        <w:tc>
          <w:tcPr>
            <w:tcW w:w="2410" w:type="dxa"/>
            <w:gridSpan w:val="2"/>
            <w:tcBorders>
              <w:right w:val="double" w:sz="4" w:space="0" w:color="auto"/>
            </w:tcBorders>
            <w:vAlign w:val="center"/>
          </w:tcPr>
          <w:p w14:paraId="43FFF42F" w14:textId="6931AB9C" w:rsidR="00E000E0" w:rsidRPr="0025035E" w:rsidRDefault="00647C45" w:rsidP="00DF4EB2">
            <w:pPr>
              <w:jc w:val="center"/>
              <w:rPr>
                <w:b/>
              </w:rPr>
            </w:pPr>
            <w:r>
              <w:rPr>
                <w:b/>
              </w:rPr>
              <w:t>2416</w:t>
            </w:r>
          </w:p>
        </w:tc>
      </w:tr>
      <w:tr w:rsidR="00E000E0" w:rsidRPr="0025035E" w14:paraId="61C2438B" w14:textId="77777777" w:rsidTr="00B31D64">
        <w:trPr>
          <w:cantSplit/>
          <w:trHeight w:val="166"/>
        </w:trPr>
        <w:tc>
          <w:tcPr>
            <w:tcW w:w="5230" w:type="dxa"/>
            <w:tcBorders>
              <w:left w:val="double" w:sz="4" w:space="0" w:color="auto"/>
              <w:right w:val="single" w:sz="4" w:space="0" w:color="auto"/>
            </w:tcBorders>
          </w:tcPr>
          <w:p w14:paraId="4C1A2DA7" w14:textId="77777777" w:rsidR="00E000E0" w:rsidRPr="0025035E" w:rsidRDefault="00E000E0" w:rsidP="00DF4EB2">
            <w:pPr>
              <w:jc w:val="both"/>
            </w:pPr>
            <w:r w:rsidRPr="0025035E">
              <w:lastRenderedPageBreak/>
              <w:t xml:space="preserve">      5. Masa  de </w:t>
            </w:r>
            <w:proofErr w:type="spellStart"/>
            <w:r w:rsidRPr="0025035E">
              <w:t>cel</w:t>
            </w:r>
            <w:proofErr w:type="spellEnd"/>
            <w:r w:rsidRPr="0025035E">
              <w:t xml:space="preserve"> </w:t>
            </w:r>
            <w:proofErr w:type="spellStart"/>
            <w:r w:rsidRPr="0025035E">
              <w:t>puţin</w:t>
            </w:r>
            <w:proofErr w:type="spellEnd"/>
            <w:r w:rsidRPr="0025035E">
              <w:t xml:space="preserve">  31 tone, </w:t>
            </w:r>
            <w:proofErr w:type="spellStart"/>
            <w:r w:rsidRPr="0025035E">
              <w:t>dar</w:t>
            </w:r>
            <w:proofErr w:type="spellEnd"/>
            <w:r w:rsidRPr="0025035E">
              <w:t xml:space="preserve"> </w:t>
            </w:r>
            <w:proofErr w:type="spellStart"/>
            <w:r w:rsidRPr="0025035E">
              <w:t>mai</w:t>
            </w:r>
            <w:proofErr w:type="spellEnd"/>
            <w:r w:rsidRPr="0025035E">
              <w:t xml:space="preserve"> mica de 32 tone </w:t>
            </w:r>
          </w:p>
        </w:tc>
        <w:tc>
          <w:tcPr>
            <w:tcW w:w="2424" w:type="dxa"/>
            <w:gridSpan w:val="2"/>
            <w:tcBorders>
              <w:left w:val="single" w:sz="4" w:space="0" w:color="auto"/>
            </w:tcBorders>
            <w:vAlign w:val="center"/>
          </w:tcPr>
          <w:p w14:paraId="23564B1E" w14:textId="01D1B205" w:rsidR="00E000E0" w:rsidRPr="0025035E" w:rsidRDefault="00647C45" w:rsidP="00DF4EB2">
            <w:pPr>
              <w:jc w:val="center"/>
              <w:rPr>
                <w:b/>
              </w:rPr>
            </w:pPr>
            <w:r>
              <w:rPr>
                <w:b/>
              </w:rPr>
              <w:t>2193</w:t>
            </w:r>
          </w:p>
        </w:tc>
        <w:tc>
          <w:tcPr>
            <w:tcW w:w="2268" w:type="dxa"/>
            <w:gridSpan w:val="4"/>
            <w:tcBorders>
              <w:left w:val="single" w:sz="4" w:space="0" w:color="auto"/>
            </w:tcBorders>
            <w:vAlign w:val="center"/>
          </w:tcPr>
          <w:p w14:paraId="408C8382" w14:textId="71E21C92" w:rsidR="00E000E0" w:rsidRPr="0025035E" w:rsidRDefault="00E000E0" w:rsidP="00DF4EB2">
            <w:pPr>
              <w:jc w:val="center"/>
              <w:rPr>
                <w:b/>
              </w:rPr>
            </w:pPr>
            <w:r>
              <w:rPr>
                <w:b/>
              </w:rPr>
              <w:t>3</w:t>
            </w:r>
            <w:r w:rsidR="00647C45">
              <w:rPr>
                <w:b/>
              </w:rPr>
              <w:t>251</w:t>
            </w:r>
          </w:p>
        </w:tc>
        <w:tc>
          <w:tcPr>
            <w:tcW w:w="2552" w:type="dxa"/>
            <w:gridSpan w:val="5"/>
            <w:vAlign w:val="center"/>
          </w:tcPr>
          <w:p w14:paraId="699DE23F" w14:textId="23BECCAB" w:rsidR="00E000E0" w:rsidRPr="0025035E" w:rsidRDefault="00E000E0" w:rsidP="00DF4EB2">
            <w:pPr>
              <w:jc w:val="center"/>
              <w:rPr>
                <w:b/>
              </w:rPr>
            </w:pPr>
            <w:r>
              <w:rPr>
                <w:b/>
              </w:rPr>
              <w:t>23</w:t>
            </w:r>
            <w:r w:rsidR="00647C45">
              <w:rPr>
                <w:b/>
              </w:rPr>
              <w:t>04</w:t>
            </w:r>
          </w:p>
        </w:tc>
        <w:tc>
          <w:tcPr>
            <w:tcW w:w="2410" w:type="dxa"/>
            <w:gridSpan w:val="2"/>
            <w:tcBorders>
              <w:right w:val="double" w:sz="4" w:space="0" w:color="auto"/>
            </w:tcBorders>
            <w:vAlign w:val="center"/>
          </w:tcPr>
          <w:p w14:paraId="68FD8ACA" w14:textId="7C1E0525" w:rsidR="00E000E0" w:rsidRPr="0025035E" w:rsidRDefault="00647C45" w:rsidP="00647C45">
            <w:pPr>
              <w:rPr>
                <w:b/>
              </w:rPr>
            </w:pPr>
            <w:r>
              <w:rPr>
                <w:b/>
              </w:rPr>
              <w:t xml:space="preserve">                  2416</w:t>
            </w:r>
          </w:p>
        </w:tc>
      </w:tr>
      <w:tr w:rsidR="00E000E0" w:rsidRPr="0025035E" w14:paraId="42E9FB9A" w14:textId="77777777" w:rsidTr="00B31D64">
        <w:trPr>
          <w:cantSplit/>
          <w:trHeight w:val="166"/>
        </w:trPr>
        <w:tc>
          <w:tcPr>
            <w:tcW w:w="5230" w:type="dxa"/>
            <w:tcBorders>
              <w:left w:val="double" w:sz="4" w:space="0" w:color="auto"/>
              <w:right w:val="single" w:sz="4" w:space="0" w:color="auto"/>
            </w:tcBorders>
          </w:tcPr>
          <w:p w14:paraId="74A6155E" w14:textId="77777777" w:rsidR="00E000E0" w:rsidRPr="0025035E" w:rsidRDefault="00E000E0" w:rsidP="00DF4EB2">
            <w:pPr>
              <w:jc w:val="both"/>
            </w:pPr>
            <w:r w:rsidRPr="0025035E">
              <w:t xml:space="preserve">      6. Masa de </w:t>
            </w:r>
            <w:proofErr w:type="spellStart"/>
            <w:r w:rsidRPr="0025035E">
              <w:t>cel</w:t>
            </w:r>
            <w:proofErr w:type="spellEnd"/>
            <w:r w:rsidRPr="0025035E">
              <w:t xml:space="preserve"> </w:t>
            </w:r>
            <w:proofErr w:type="spellStart"/>
            <w:r w:rsidRPr="0025035E">
              <w:t>puţin</w:t>
            </w:r>
            <w:proofErr w:type="spellEnd"/>
            <w:r w:rsidRPr="0025035E">
              <w:t xml:space="preserve"> 32 tone</w:t>
            </w:r>
          </w:p>
        </w:tc>
        <w:tc>
          <w:tcPr>
            <w:tcW w:w="2424" w:type="dxa"/>
            <w:gridSpan w:val="2"/>
            <w:tcBorders>
              <w:left w:val="single" w:sz="4" w:space="0" w:color="auto"/>
            </w:tcBorders>
            <w:vAlign w:val="center"/>
          </w:tcPr>
          <w:p w14:paraId="228EAA3E" w14:textId="12ED09A1" w:rsidR="00647C45" w:rsidRPr="0025035E" w:rsidRDefault="00647C45" w:rsidP="00647C45">
            <w:pPr>
              <w:jc w:val="center"/>
              <w:rPr>
                <w:b/>
              </w:rPr>
            </w:pPr>
            <w:r>
              <w:rPr>
                <w:b/>
              </w:rPr>
              <w:t>2193</w:t>
            </w:r>
          </w:p>
        </w:tc>
        <w:tc>
          <w:tcPr>
            <w:tcW w:w="2268" w:type="dxa"/>
            <w:gridSpan w:val="4"/>
            <w:tcBorders>
              <w:left w:val="single" w:sz="4" w:space="0" w:color="auto"/>
            </w:tcBorders>
            <w:vAlign w:val="center"/>
          </w:tcPr>
          <w:p w14:paraId="5625C000" w14:textId="5415E951" w:rsidR="00E000E0" w:rsidRPr="0025035E" w:rsidRDefault="00E000E0" w:rsidP="00DF4EB2">
            <w:pPr>
              <w:jc w:val="center"/>
              <w:rPr>
                <w:b/>
              </w:rPr>
            </w:pPr>
            <w:r>
              <w:rPr>
                <w:b/>
              </w:rPr>
              <w:t>3</w:t>
            </w:r>
            <w:r w:rsidR="00647C45">
              <w:rPr>
                <w:b/>
              </w:rPr>
              <w:t>251</w:t>
            </w:r>
          </w:p>
        </w:tc>
        <w:tc>
          <w:tcPr>
            <w:tcW w:w="2552" w:type="dxa"/>
            <w:gridSpan w:val="5"/>
            <w:vAlign w:val="center"/>
          </w:tcPr>
          <w:p w14:paraId="014391AD" w14:textId="552FF196" w:rsidR="00E000E0" w:rsidRPr="0025035E" w:rsidRDefault="00E000E0" w:rsidP="00DF4EB2">
            <w:pPr>
              <w:jc w:val="center"/>
              <w:rPr>
                <w:b/>
              </w:rPr>
            </w:pPr>
            <w:r>
              <w:rPr>
                <w:b/>
              </w:rPr>
              <w:t>23</w:t>
            </w:r>
            <w:r w:rsidR="00647C45">
              <w:rPr>
                <w:b/>
              </w:rPr>
              <w:t>04</w:t>
            </w:r>
          </w:p>
        </w:tc>
        <w:tc>
          <w:tcPr>
            <w:tcW w:w="2410" w:type="dxa"/>
            <w:gridSpan w:val="2"/>
            <w:tcBorders>
              <w:right w:val="double" w:sz="4" w:space="0" w:color="auto"/>
            </w:tcBorders>
            <w:vAlign w:val="center"/>
          </w:tcPr>
          <w:p w14:paraId="18384CE0" w14:textId="05C2C485" w:rsidR="00E000E0" w:rsidRPr="0025035E" w:rsidRDefault="00647C45" w:rsidP="00DF4EB2">
            <w:pPr>
              <w:jc w:val="center"/>
              <w:rPr>
                <w:b/>
              </w:rPr>
            </w:pPr>
            <w:r>
              <w:rPr>
                <w:b/>
              </w:rPr>
              <w:t>2416</w:t>
            </w:r>
          </w:p>
        </w:tc>
      </w:tr>
      <w:tr w:rsidR="00E000E0" w:rsidRPr="0025035E" w14:paraId="6A356974" w14:textId="77777777" w:rsidTr="00B31D64">
        <w:trPr>
          <w:cantSplit/>
          <w:trHeight w:val="439"/>
        </w:trPr>
        <w:tc>
          <w:tcPr>
            <w:tcW w:w="5230" w:type="dxa"/>
            <w:vMerge w:val="restart"/>
            <w:tcBorders>
              <w:left w:val="double" w:sz="4" w:space="0" w:color="auto"/>
              <w:right w:val="single" w:sz="4" w:space="0" w:color="auto"/>
            </w:tcBorders>
            <w:vAlign w:val="center"/>
          </w:tcPr>
          <w:p w14:paraId="25661A34" w14:textId="77777777" w:rsidR="00E000E0" w:rsidRPr="0025035E" w:rsidRDefault="00E000E0" w:rsidP="00DF4EB2">
            <w:pPr>
              <w:jc w:val="center"/>
              <w:rPr>
                <w:b/>
              </w:rPr>
            </w:pPr>
          </w:p>
          <w:p w14:paraId="5907F130" w14:textId="77777777" w:rsidR="00E000E0" w:rsidRPr="0025035E" w:rsidRDefault="00E000E0" w:rsidP="00DF4EB2">
            <w:pPr>
              <w:jc w:val="center"/>
              <w:rPr>
                <w:b/>
              </w:rPr>
            </w:pPr>
          </w:p>
          <w:p w14:paraId="20BCB666" w14:textId="77777777" w:rsidR="00E000E0" w:rsidRPr="0025035E" w:rsidRDefault="00E000E0" w:rsidP="00DF4EB2">
            <w:pPr>
              <w:jc w:val="center"/>
              <w:rPr>
                <w:b/>
              </w:rPr>
            </w:pPr>
          </w:p>
          <w:p w14:paraId="02AE397B" w14:textId="77777777" w:rsidR="00E000E0" w:rsidRPr="0025035E" w:rsidRDefault="00E000E0" w:rsidP="00DF4EB2">
            <w:pPr>
              <w:jc w:val="center"/>
              <w:rPr>
                <w:b/>
              </w:rPr>
            </w:pPr>
            <w:proofErr w:type="spellStart"/>
            <w:r w:rsidRPr="0025035E">
              <w:rPr>
                <w:b/>
              </w:rPr>
              <w:t>Numărul</w:t>
            </w:r>
            <w:proofErr w:type="spellEnd"/>
            <w:r w:rsidRPr="0025035E">
              <w:rPr>
                <w:b/>
              </w:rPr>
              <w:t xml:space="preserve"> de axe </w:t>
            </w:r>
            <w:proofErr w:type="spellStart"/>
            <w:r w:rsidRPr="0025035E">
              <w:rPr>
                <w:b/>
              </w:rPr>
              <w:t>şi</w:t>
            </w:r>
            <w:proofErr w:type="spellEnd"/>
            <w:r w:rsidRPr="0025035E">
              <w:rPr>
                <w:b/>
              </w:rPr>
              <w:t xml:space="preserve"> </w:t>
            </w:r>
            <w:proofErr w:type="spellStart"/>
            <w:r w:rsidRPr="0025035E">
              <w:rPr>
                <w:b/>
              </w:rPr>
              <w:t>greutatea</w:t>
            </w:r>
            <w:proofErr w:type="spellEnd"/>
            <w:r w:rsidRPr="0025035E">
              <w:rPr>
                <w:b/>
              </w:rPr>
              <w:t xml:space="preserve"> </w:t>
            </w:r>
            <w:proofErr w:type="spellStart"/>
            <w:r w:rsidRPr="0025035E">
              <w:rPr>
                <w:b/>
              </w:rPr>
              <w:t>brută</w:t>
            </w:r>
            <w:proofErr w:type="spellEnd"/>
            <w:r w:rsidRPr="0025035E">
              <w:rPr>
                <w:b/>
              </w:rPr>
              <w:t xml:space="preserve"> </w:t>
            </w:r>
            <w:proofErr w:type="spellStart"/>
            <w:r w:rsidRPr="0025035E">
              <w:rPr>
                <w:b/>
              </w:rPr>
              <w:t>încărcată</w:t>
            </w:r>
            <w:proofErr w:type="spellEnd"/>
            <w:r w:rsidRPr="0025035E">
              <w:rPr>
                <w:b/>
              </w:rPr>
              <w:t xml:space="preserve"> </w:t>
            </w:r>
            <w:proofErr w:type="spellStart"/>
            <w:r w:rsidRPr="0025035E">
              <w:rPr>
                <w:b/>
              </w:rPr>
              <w:t>maximă</w:t>
            </w:r>
            <w:proofErr w:type="spellEnd"/>
            <w:r w:rsidRPr="0025035E">
              <w:rPr>
                <w:b/>
              </w:rPr>
              <w:t xml:space="preserve"> </w:t>
            </w:r>
            <w:proofErr w:type="spellStart"/>
            <w:r w:rsidRPr="0025035E">
              <w:rPr>
                <w:b/>
              </w:rPr>
              <w:t>admisă</w:t>
            </w:r>
            <w:proofErr w:type="spellEnd"/>
          </w:p>
          <w:p w14:paraId="70DFCFAA" w14:textId="77777777" w:rsidR="00E000E0" w:rsidRPr="0025035E" w:rsidRDefault="00E000E0" w:rsidP="00DF4EB2">
            <w:pPr>
              <w:jc w:val="center"/>
              <w:rPr>
                <w:b/>
              </w:rPr>
            </w:pPr>
          </w:p>
        </w:tc>
        <w:tc>
          <w:tcPr>
            <w:tcW w:w="4692" w:type="dxa"/>
            <w:gridSpan w:val="6"/>
            <w:tcBorders>
              <w:left w:val="single" w:sz="4" w:space="0" w:color="auto"/>
            </w:tcBorders>
            <w:vAlign w:val="center"/>
          </w:tcPr>
          <w:p w14:paraId="552E9E80" w14:textId="77777777" w:rsidR="00E000E0" w:rsidRPr="0025035E" w:rsidRDefault="00E000E0" w:rsidP="00DF4EB2">
            <w:pPr>
              <w:jc w:val="center"/>
              <w:rPr>
                <w:b/>
              </w:rPr>
            </w:pPr>
            <w:r>
              <w:rPr>
                <w:b/>
              </w:rPr>
              <w:t>2025</w:t>
            </w:r>
          </w:p>
          <w:p w14:paraId="78837B13" w14:textId="77777777" w:rsidR="00E000E0" w:rsidRPr="0025035E" w:rsidRDefault="00E000E0" w:rsidP="00DF4EB2">
            <w:pPr>
              <w:jc w:val="center"/>
              <w:rPr>
                <w:b/>
              </w:rPr>
            </w:pPr>
            <w:proofErr w:type="spellStart"/>
            <w:r w:rsidRPr="0025035E">
              <w:rPr>
                <w:b/>
              </w:rPr>
              <w:t>Impozitul</w:t>
            </w:r>
            <w:proofErr w:type="spellEnd"/>
            <w:r w:rsidRPr="0025035E">
              <w:rPr>
                <w:b/>
              </w:rPr>
              <w:t xml:space="preserve">, </w:t>
            </w:r>
            <w:proofErr w:type="spellStart"/>
            <w:r w:rsidRPr="0025035E">
              <w:rPr>
                <w:b/>
              </w:rPr>
              <w:t>în</w:t>
            </w:r>
            <w:proofErr w:type="spellEnd"/>
            <w:r w:rsidRPr="0025035E">
              <w:rPr>
                <w:b/>
              </w:rPr>
              <w:t xml:space="preserve"> lei</w:t>
            </w:r>
          </w:p>
        </w:tc>
        <w:tc>
          <w:tcPr>
            <w:tcW w:w="4962" w:type="dxa"/>
            <w:gridSpan w:val="7"/>
            <w:tcBorders>
              <w:right w:val="double" w:sz="4" w:space="0" w:color="auto"/>
            </w:tcBorders>
            <w:vAlign w:val="center"/>
          </w:tcPr>
          <w:p w14:paraId="67157B4A" w14:textId="77777777" w:rsidR="00E000E0" w:rsidRPr="0025035E" w:rsidRDefault="00E000E0" w:rsidP="00DF4EB2">
            <w:pPr>
              <w:jc w:val="center"/>
              <w:rPr>
                <w:b/>
              </w:rPr>
            </w:pPr>
            <w:r>
              <w:rPr>
                <w:b/>
              </w:rPr>
              <w:t>2026</w:t>
            </w:r>
          </w:p>
          <w:p w14:paraId="3E27BB98" w14:textId="77777777" w:rsidR="00E000E0" w:rsidRDefault="00E000E0" w:rsidP="00DF4EB2">
            <w:pPr>
              <w:jc w:val="center"/>
              <w:rPr>
                <w:b/>
              </w:rPr>
            </w:pPr>
            <w:proofErr w:type="spellStart"/>
            <w:r w:rsidRPr="0025035E">
              <w:rPr>
                <w:b/>
              </w:rPr>
              <w:t>Impozitul</w:t>
            </w:r>
            <w:proofErr w:type="spellEnd"/>
            <w:r w:rsidRPr="0025035E">
              <w:rPr>
                <w:b/>
              </w:rPr>
              <w:t xml:space="preserve">, </w:t>
            </w:r>
            <w:proofErr w:type="spellStart"/>
            <w:r w:rsidRPr="0025035E">
              <w:rPr>
                <w:b/>
              </w:rPr>
              <w:t>în</w:t>
            </w:r>
            <w:proofErr w:type="spellEnd"/>
            <w:r w:rsidRPr="0025035E">
              <w:rPr>
                <w:b/>
              </w:rPr>
              <w:t xml:space="preserve"> lei</w:t>
            </w:r>
          </w:p>
          <w:p w14:paraId="15549DC6" w14:textId="77777777" w:rsidR="00E000E0" w:rsidRPr="0025035E" w:rsidRDefault="00E000E0" w:rsidP="00DF4EB2">
            <w:pPr>
              <w:jc w:val="center"/>
              <w:rPr>
                <w:b/>
              </w:rPr>
            </w:pPr>
            <w:r>
              <w:rPr>
                <w:b/>
              </w:rPr>
              <w:t xml:space="preserve">Rata de </w:t>
            </w:r>
            <w:proofErr w:type="spellStart"/>
            <w:r>
              <w:rPr>
                <w:b/>
              </w:rPr>
              <w:t>schimb</w:t>
            </w:r>
            <w:proofErr w:type="spellEnd"/>
            <w:r>
              <w:rPr>
                <w:b/>
              </w:rPr>
              <w:t xml:space="preserve"> euro la 1 oct.2025 – 5,0806 lei</w:t>
            </w:r>
          </w:p>
        </w:tc>
      </w:tr>
      <w:tr w:rsidR="00E000E0" w:rsidRPr="0025035E" w14:paraId="49093C90" w14:textId="77777777" w:rsidTr="00B31D64">
        <w:trPr>
          <w:cantSplit/>
          <w:trHeight w:val="366"/>
        </w:trPr>
        <w:tc>
          <w:tcPr>
            <w:tcW w:w="5230" w:type="dxa"/>
            <w:vMerge/>
            <w:tcBorders>
              <w:left w:val="double" w:sz="4" w:space="0" w:color="auto"/>
              <w:right w:val="single" w:sz="4" w:space="0" w:color="auto"/>
            </w:tcBorders>
            <w:vAlign w:val="center"/>
          </w:tcPr>
          <w:p w14:paraId="1E1B6DA5" w14:textId="77777777" w:rsidR="00E000E0" w:rsidRPr="0025035E" w:rsidRDefault="00E000E0" w:rsidP="00DF4EB2">
            <w:pPr>
              <w:jc w:val="center"/>
              <w:rPr>
                <w:b/>
              </w:rPr>
            </w:pPr>
          </w:p>
        </w:tc>
        <w:tc>
          <w:tcPr>
            <w:tcW w:w="2424" w:type="dxa"/>
            <w:gridSpan w:val="2"/>
            <w:tcBorders>
              <w:left w:val="single" w:sz="4" w:space="0" w:color="auto"/>
            </w:tcBorders>
            <w:vAlign w:val="center"/>
          </w:tcPr>
          <w:p w14:paraId="1D4A1900" w14:textId="77777777" w:rsidR="00E000E0" w:rsidRPr="0025035E" w:rsidRDefault="00E000E0" w:rsidP="00DF4EB2">
            <w:pPr>
              <w:jc w:val="center"/>
              <w:rPr>
                <w:b/>
              </w:rPr>
            </w:pPr>
            <w:r w:rsidRPr="0025035E">
              <w:rPr>
                <w:b/>
              </w:rPr>
              <w:t>Ax(e) motor(</w:t>
            </w:r>
            <w:proofErr w:type="spellStart"/>
            <w:r w:rsidRPr="0025035E">
              <w:rPr>
                <w:b/>
              </w:rPr>
              <w:t>oare</w:t>
            </w:r>
            <w:proofErr w:type="spellEnd"/>
            <w:r w:rsidRPr="0025035E">
              <w:rPr>
                <w:b/>
              </w:rPr>
              <w:t xml:space="preserve">) cu </w:t>
            </w:r>
            <w:proofErr w:type="spellStart"/>
            <w:r w:rsidRPr="0025035E">
              <w:rPr>
                <w:b/>
              </w:rPr>
              <w:t>sistem</w:t>
            </w:r>
            <w:proofErr w:type="spellEnd"/>
            <w:r w:rsidRPr="0025035E">
              <w:rPr>
                <w:b/>
              </w:rPr>
              <w:t xml:space="preserve"> de </w:t>
            </w:r>
            <w:proofErr w:type="spellStart"/>
            <w:r w:rsidRPr="0025035E">
              <w:rPr>
                <w:b/>
              </w:rPr>
              <w:t>suspensie</w:t>
            </w:r>
            <w:proofErr w:type="spellEnd"/>
            <w:r w:rsidRPr="0025035E">
              <w:rPr>
                <w:b/>
              </w:rPr>
              <w:t xml:space="preserve"> </w:t>
            </w:r>
            <w:proofErr w:type="spellStart"/>
            <w:r w:rsidRPr="0025035E">
              <w:rPr>
                <w:b/>
              </w:rPr>
              <w:t>pneumatică</w:t>
            </w:r>
            <w:proofErr w:type="spellEnd"/>
            <w:r w:rsidRPr="0025035E">
              <w:rPr>
                <w:b/>
              </w:rPr>
              <w:t xml:space="preserve"> </w:t>
            </w:r>
            <w:proofErr w:type="spellStart"/>
            <w:r w:rsidRPr="0025035E">
              <w:rPr>
                <w:b/>
              </w:rPr>
              <w:t>sau</w:t>
            </w:r>
            <w:proofErr w:type="spellEnd"/>
            <w:r w:rsidRPr="0025035E">
              <w:rPr>
                <w:b/>
              </w:rPr>
              <w:t xml:space="preserve"> un </w:t>
            </w:r>
            <w:proofErr w:type="spellStart"/>
            <w:r w:rsidRPr="0025035E">
              <w:rPr>
                <w:b/>
              </w:rPr>
              <w:t>echivalent</w:t>
            </w:r>
            <w:proofErr w:type="spellEnd"/>
            <w:r w:rsidRPr="0025035E">
              <w:rPr>
                <w:b/>
              </w:rPr>
              <w:t xml:space="preserve"> </w:t>
            </w:r>
            <w:proofErr w:type="spellStart"/>
            <w:r w:rsidRPr="0025035E">
              <w:rPr>
                <w:b/>
              </w:rPr>
              <w:t>recunoscut</w:t>
            </w:r>
            <w:proofErr w:type="spellEnd"/>
          </w:p>
        </w:tc>
        <w:tc>
          <w:tcPr>
            <w:tcW w:w="2268" w:type="dxa"/>
            <w:gridSpan w:val="4"/>
            <w:tcBorders>
              <w:left w:val="single" w:sz="4" w:space="0" w:color="auto"/>
            </w:tcBorders>
            <w:vAlign w:val="center"/>
          </w:tcPr>
          <w:p w14:paraId="3EADE878" w14:textId="77777777" w:rsidR="00E000E0" w:rsidRPr="0025035E" w:rsidRDefault="00E000E0" w:rsidP="00DF4EB2">
            <w:pPr>
              <w:jc w:val="center"/>
              <w:rPr>
                <w:b/>
              </w:rPr>
            </w:pPr>
            <w:r w:rsidRPr="0025035E">
              <w:rPr>
                <w:b/>
              </w:rPr>
              <w:t xml:space="preserve">Alte </w:t>
            </w:r>
            <w:proofErr w:type="spellStart"/>
            <w:r w:rsidRPr="0025035E">
              <w:rPr>
                <w:b/>
              </w:rPr>
              <w:t>sisteme</w:t>
            </w:r>
            <w:proofErr w:type="spellEnd"/>
            <w:r w:rsidRPr="0025035E">
              <w:rPr>
                <w:b/>
              </w:rPr>
              <w:t xml:space="preserve"> de </w:t>
            </w:r>
            <w:proofErr w:type="spellStart"/>
            <w:r w:rsidRPr="0025035E">
              <w:rPr>
                <w:b/>
              </w:rPr>
              <w:t>suspensie</w:t>
            </w:r>
            <w:proofErr w:type="spellEnd"/>
            <w:r w:rsidRPr="0025035E">
              <w:rPr>
                <w:b/>
              </w:rPr>
              <w:t xml:space="preserve"> </w:t>
            </w:r>
            <w:proofErr w:type="spellStart"/>
            <w:r w:rsidRPr="0025035E">
              <w:rPr>
                <w:b/>
              </w:rPr>
              <w:t>pentru</w:t>
            </w:r>
            <w:proofErr w:type="spellEnd"/>
            <w:r w:rsidRPr="0025035E">
              <w:rPr>
                <w:b/>
              </w:rPr>
              <w:t xml:space="preserve"> </w:t>
            </w:r>
            <w:proofErr w:type="spellStart"/>
            <w:r w:rsidRPr="0025035E">
              <w:rPr>
                <w:b/>
              </w:rPr>
              <w:t>axele</w:t>
            </w:r>
            <w:proofErr w:type="spellEnd"/>
            <w:r w:rsidRPr="0025035E">
              <w:rPr>
                <w:b/>
              </w:rPr>
              <w:t xml:space="preserve"> </w:t>
            </w:r>
            <w:proofErr w:type="spellStart"/>
            <w:r w:rsidRPr="0025035E">
              <w:rPr>
                <w:b/>
              </w:rPr>
              <w:t>motoare</w:t>
            </w:r>
            <w:proofErr w:type="spellEnd"/>
          </w:p>
        </w:tc>
        <w:tc>
          <w:tcPr>
            <w:tcW w:w="2552" w:type="dxa"/>
            <w:gridSpan w:val="5"/>
            <w:vAlign w:val="center"/>
          </w:tcPr>
          <w:p w14:paraId="30BC2AC5" w14:textId="77777777" w:rsidR="00E000E0" w:rsidRPr="0025035E" w:rsidRDefault="00E000E0" w:rsidP="00DF4EB2">
            <w:pPr>
              <w:jc w:val="center"/>
              <w:rPr>
                <w:b/>
              </w:rPr>
            </w:pPr>
            <w:r w:rsidRPr="0025035E">
              <w:rPr>
                <w:b/>
              </w:rPr>
              <w:t>Ax(e) motor(</w:t>
            </w:r>
            <w:proofErr w:type="spellStart"/>
            <w:r w:rsidRPr="0025035E">
              <w:rPr>
                <w:b/>
              </w:rPr>
              <w:t>oare</w:t>
            </w:r>
            <w:proofErr w:type="spellEnd"/>
            <w:r w:rsidRPr="0025035E">
              <w:rPr>
                <w:b/>
              </w:rPr>
              <w:t xml:space="preserve">) cu </w:t>
            </w:r>
            <w:proofErr w:type="spellStart"/>
            <w:r w:rsidRPr="0025035E">
              <w:rPr>
                <w:b/>
              </w:rPr>
              <w:t>sistem</w:t>
            </w:r>
            <w:proofErr w:type="spellEnd"/>
            <w:r w:rsidRPr="0025035E">
              <w:rPr>
                <w:b/>
              </w:rPr>
              <w:t xml:space="preserve"> de </w:t>
            </w:r>
            <w:proofErr w:type="spellStart"/>
            <w:r w:rsidRPr="0025035E">
              <w:rPr>
                <w:b/>
              </w:rPr>
              <w:t>suspensie</w:t>
            </w:r>
            <w:proofErr w:type="spellEnd"/>
            <w:r w:rsidRPr="0025035E">
              <w:rPr>
                <w:b/>
              </w:rPr>
              <w:t xml:space="preserve"> </w:t>
            </w:r>
            <w:proofErr w:type="spellStart"/>
            <w:r w:rsidRPr="0025035E">
              <w:rPr>
                <w:b/>
              </w:rPr>
              <w:t>pneumatică</w:t>
            </w:r>
            <w:proofErr w:type="spellEnd"/>
            <w:r w:rsidRPr="0025035E">
              <w:rPr>
                <w:b/>
              </w:rPr>
              <w:t xml:space="preserve"> </w:t>
            </w:r>
            <w:proofErr w:type="spellStart"/>
            <w:r w:rsidRPr="0025035E">
              <w:rPr>
                <w:b/>
              </w:rPr>
              <w:t>sau</w:t>
            </w:r>
            <w:proofErr w:type="spellEnd"/>
            <w:r w:rsidRPr="0025035E">
              <w:rPr>
                <w:b/>
              </w:rPr>
              <w:t xml:space="preserve"> un </w:t>
            </w:r>
            <w:proofErr w:type="spellStart"/>
            <w:r w:rsidRPr="0025035E">
              <w:rPr>
                <w:b/>
              </w:rPr>
              <w:t>echivalent</w:t>
            </w:r>
            <w:proofErr w:type="spellEnd"/>
            <w:r w:rsidRPr="0025035E">
              <w:rPr>
                <w:b/>
              </w:rPr>
              <w:t xml:space="preserve"> </w:t>
            </w:r>
            <w:proofErr w:type="spellStart"/>
            <w:r w:rsidRPr="0025035E">
              <w:rPr>
                <w:b/>
              </w:rPr>
              <w:t>recunoscut</w:t>
            </w:r>
            <w:proofErr w:type="spellEnd"/>
          </w:p>
        </w:tc>
        <w:tc>
          <w:tcPr>
            <w:tcW w:w="2410" w:type="dxa"/>
            <w:gridSpan w:val="2"/>
            <w:tcBorders>
              <w:right w:val="double" w:sz="4" w:space="0" w:color="auto"/>
            </w:tcBorders>
            <w:vAlign w:val="center"/>
          </w:tcPr>
          <w:p w14:paraId="3DC1A5FA" w14:textId="77777777" w:rsidR="00E000E0" w:rsidRPr="0025035E" w:rsidRDefault="00E000E0" w:rsidP="00DF4EB2">
            <w:pPr>
              <w:jc w:val="center"/>
              <w:rPr>
                <w:b/>
              </w:rPr>
            </w:pPr>
            <w:r w:rsidRPr="0025035E">
              <w:rPr>
                <w:b/>
              </w:rPr>
              <w:t xml:space="preserve">Alte </w:t>
            </w:r>
            <w:proofErr w:type="spellStart"/>
            <w:r w:rsidRPr="0025035E">
              <w:rPr>
                <w:b/>
              </w:rPr>
              <w:t>sisteme</w:t>
            </w:r>
            <w:proofErr w:type="spellEnd"/>
            <w:r w:rsidRPr="0025035E">
              <w:rPr>
                <w:b/>
              </w:rPr>
              <w:t xml:space="preserve"> de </w:t>
            </w:r>
            <w:proofErr w:type="spellStart"/>
            <w:r w:rsidRPr="0025035E">
              <w:rPr>
                <w:b/>
              </w:rPr>
              <w:t>suspensie</w:t>
            </w:r>
            <w:proofErr w:type="spellEnd"/>
            <w:r w:rsidRPr="0025035E">
              <w:rPr>
                <w:b/>
              </w:rPr>
              <w:t xml:space="preserve"> </w:t>
            </w:r>
            <w:proofErr w:type="spellStart"/>
            <w:r w:rsidRPr="0025035E">
              <w:rPr>
                <w:b/>
              </w:rPr>
              <w:t>pentru</w:t>
            </w:r>
            <w:proofErr w:type="spellEnd"/>
            <w:r w:rsidRPr="0025035E">
              <w:rPr>
                <w:b/>
              </w:rPr>
              <w:t xml:space="preserve"> </w:t>
            </w:r>
            <w:proofErr w:type="spellStart"/>
            <w:r w:rsidRPr="0025035E">
              <w:rPr>
                <w:b/>
              </w:rPr>
              <w:t>axele</w:t>
            </w:r>
            <w:proofErr w:type="spellEnd"/>
            <w:r w:rsidRPr="0025035E">
              <w:rPr>
                <w:b/>
              </w:rPr>
              <w:t xml:space="preserve"> </w:t>
            </w:r>
            <w:proofErr w:type="spellStart"/>
            <w:r w:rsidRPr="0025035E">
              <w:rPr>
                <w:b/>
              </w:rPr>
              <w:t>motoare</w:t>
            </w:r>
            <w:proofErr w:type="spellEnd"/>
          </w:p>
        </w:tc>
      </w:tr>
      <w:tr w:rsidR="00E000E0" w:rsidRPr="0025035E" w14:paraId="02F5BF01" w14:textId="77777777" w:rsidTr="007A0509">
        <w:trPr>
          <w:cantSplit/>
          <w:trHeight w:val="166"/>
        </w:trPr>
        <w:tc>
          <w:tcPr>
            <w:tcW w:w="14884" w:type="dxa"/>
            <w:gridSpan w:val="14"/>
            <w:tcBorders>
              <w:left w:val="double" w:sz="4" w:space="0" w:color="auto"/>
              <w:right w:val="double" w:sz="4" w:space="0" w:color="auto"/>
            </w:tcBorders>
            <w:vAlign w:val="center"/>
          </w:tcPr>
          <w:p w14:paraId="02654ADD" w14:textId="77777777" w:rsidR="00E000E0" w:rsidRPr="0025035E" w:rsidRDefault="00E000E0" w:rsidP="00DF4EB2">
            <w:pPr>
              <w:rPr>
                <w:b/>
              </w:rPr>
            </w:pPr>
            <w:r w:rsidRPr="0025035E">
              <w:rPr>
                <w:b/>
              </w:rPr>
              <w:t>I.  2+1 axe</w:t>
            </w:r>
          </w:p>
        </w:tc>
      </w:tr>
      <w:tr w:rsidR="00E000E0" w:rsidRPr="0025035E" w14:paraId="0831873E" w14:textId="77777777" w:rsidTr="00B31D64">
        <w:trPr>
          <w:cantSplit/>
          <w:trHeight w:val="166"/>
        </w:trPr>
        <w:tc>
          <w:tcPr>
            <w:tcW w:w="5230" w:type="dxa"/>
            <w:tcBorders>
              <w:left w:val="double" w:sz="4" w:space="0" w:color="auto"/>
              <w:right w:val="single" w:sz="4" w:space="0" w:color="auto"/>
            </w:tcBorders>
          </w:tcPr>
          <w:p w14:paraId="28AD3E1E" w14:textId="77777777" w:rsidR="00E000E0" w:rsidRPr="0025035E" w:rsidRDefault="00E000E0" w:rsidP="00DF4EB2">
            <w:pPr>
              <w:ind w:firstLine="480"/>
            </w:pPr>
            <w:r w:rsidRPr="0025035E">
              <w:t xml:space="preserve">1. Masa  de </w:t>
            </w:r>
            <w:proofErr w:type="spellStart"/>
            <w:r w:rsidRPr="0025035E">
              <w:t>cel</w:t>
            </w:r>
            <w:proofErr w:type="spellEnd"/>
            <w:r w:rsidRPr="0025035E">
              <w:t xml:space="preserve"> </w:t>
            </w:r>
            <w:proofErr w:type="spellStart"/>
            <w:r w:rsidRPr="0025035E">
              <w:t>puţin</w:t>
            </w:r>
            <w:proofErr w:type="spellEnd"/>
            <w:r w:rsidRPr="0025035E">
              <w:t xml:space="preserve">  12 tone, </w:t>
            </w:r>
            <w:proofErr w:type="spellStart"/>
            <w:r w:rsidRPr="0025035E">
              <w:t>dar</w:t>
            </w:r>
            <w:proofErr w:type="spellEnd"/>
            <w:r w:rsidRPr="0025035E">
              <w:t xml:space="preserve"> </w:t>
            </w:r>
            <w:proofErr w:type="spellStart"/>
            <w:r w:rsidRPr="0025035E">
              <w:t>mai</w:t>
            </w:r>
            <w:proofErr w:type="spellEnd"/>
            <w:r w:rsidRPr="0025035E">
              <w:t xml:space="preserve"> </w:t>
            </w:r>
            <w:proofErr w:type="spellStart"/>
            <w:r w:rsidRPr="0025035E">
              <w:t>mică</w:t>
            </w:r>
            <w:proofErr w:type="spellEnd"/>
            <w:r w:rsidRPr="0025035E">
              <w:t xml:space="preserve"> de 14 tone</w:t>
            </w:r>
          </w:p>
        </w:tc>
        <w:tc>
          <w:tcPr>
            <w:tcW w:w="2424" w:type="dxa"/>
            <w:gridSpan w:val="2"/>
            <w:tcBorders>
              <w:left w:val="single" w:sz="4" w:space="0" w:color="auto"/>
            </w:tcBorders>
            <w:vAlign w:val="center"/>
          </w:tcPr>
          <w:p w14:paraId="1934CA94" w14:textId="77777777" w:rsidR="00E000E0" w:rsidRPr="0025035E" w:rsidRDefault="00E000E0" w:rsidP="00DF4EB2">
            <w:pPr>
              <w:jc w:val="center"/>
              <w:rPr>
                <w:b/>
              </w:rPr>
            </w:pPr>
            <w:r w:rsidRPr="0025035E">
              <w:rPr>
                <w:b/>
              </w:rPr>
              <w:t>0</w:t>
            </w:r>
          </w:p>
        </w:tc>
        <w:tc>
          <w:tcPr>
            <w:tcW w:w="2268" w:type="dxa"/>
            <w:gridSpan w:val="4"/>
            <w:tcBorders>
              <w:left w:val="single" w:sz="4" w:space="0" w:color="auto"/>
            </w:tcBorders>
            <w:vAlign w:val="center"/>
          </w:tcPr>
          <w:p w14:paraId="194C5F1E" w14:textId="77777777" w:rsidR="00E000E0" w:rsidRPr="0025035E" w:rsidRDefault="00E000E0" w:rsidP="00DF4EB2">
            <w:pPr>
              <w:jc w:val="center"/>
              <w:rPr>
                <w:b/>
              </w:rPr>
            </w:pPr>
            <w:r w:rsidRPr="0025035E">
              <w:rPr>
                <w:b/>
              </w:rPr>
              <w:t>0</w:t>
            </w:r>
          </w:p>
        </w:tc>
        <w:tc>
          <w:tcPr>
            <w:tcW w:w="2552" w:type="dxa"/>
            <w:gridSpan w:val="5"/>
            <w:vAlign w:val="center"/>
          </w:tcPr>
          <w:p w14:paraId="21E9C317" w14:textId="77777777" w:rsidR="00E000E0" w:rsidRPr="0025035E" w:rsidRDefault="00E000E0" w:rsidP="00DF4EB2">
            <w:pPr>
              <w:jc w:val="center"/>
              <w:rPr>
                <w:b/>
              </w:rPr>
            </w:pPr>
            <w:r w:rsidRPr="0025035E">
              <w:rPr>
                <w:b/>
              </w:rPr>
              <w:t>0</w:t>
            </w:r>
          </w:p>
        </w:tc>
        <w:tc>
          <w:tcPr>
            <w:tcW w:w="2410" w:type="dxa"/>
            <w:gridSpan w:val="2"/>
            <w:tcBorders>
              <w:right w:val="double" w:sz="4" w:space="0" w:color="auto"/>
            </w:tcBorders>
            <w:vAlign w:val="center"/>
          </w:tcPr>
          <w:p w14:paraId="1FEDFDE2" w14:textId="77777777" w:rsidR="00E000E0" w:rsidRPr="0025035E" w:rsidRDefault="00E000E0" w:rsidP="00DF4EB2">
            <w:pPr>
              <w:jc w:val="center"/>
              <w:rPr>
                <w:b/>
              </w:rPr>
            </w:pPr>
            <w:r w:rsidRPr="0025035E">
              <w:rPr>
                <w:b/>
              </w:rPr>
              <w:t>0</w:t>
            </w:r>
          </w:p>
        </w:tc>
      </w:tr>
      <w:tr w:rsidR="00E000E0" w:rsidRPr="0025035E" w14:paraId="00B6251A" w14:textId="77777777" w:rsidTr="00B31D64">
        <w:trPr>
          <w:cantSplit/>
          <w:trHeight w:val="166"/>
        </w:trPr>
        <w:tc>
          <w:tcPr>
            <w:tcW w:w="5230" w:type="dxa"/>
            <w:tcBorders>
              <w:left w:val="double" w:sz="4" w:space="0" w:color="auto"/>
              <w:right w:val="single" w:sz="4" w:space="0" w:color="auto"/>
            </w:tcBorders>
          </w:tcPr>
          <w:p w14:paraId="6F1E1B94" w14:textId="77777777" w:rsidR="00E000E0" w:rsidRPr="0025035E" w:rsidRDefault="00E000E0" w:rsidP="00DF4EB2">
            <w:pPr>
              <w:ind w:firstLine="480"/>
            </w:pPr>
            <w:r w:rsidRPr="0025035E">
              <w:t xml:space="preserve">2. Masa  de </w:t>
            </w:r>
            <w:proofErr w:type="spellStart"/>
            <w:r w:rsidRPr="0025035E">
              <w:t>cel</w:t>
            </w:r>
            <w:proofErr w:type="spellEnd"/>
            <w:r w:rsidRPr="0025035E">
              <w:t xml:space="preserve"> </w:t>
            </w:r>
            <w:proofErr w:type="spellStart"/>
            <w:r w:rsidRPr="0025035E">
              <w:t>puţin</w:t>
            </w:r>
            <w:proofErr w:type="spellEnd"/>
            <w:r w:rsidRPr="0025035E">
              <w:t xml:space="preserve">  14 tone, </w:t>
            </w:r>
            <w:proofErr w:type="spellStart"/>
            <w:r w:rsidRPr="0025035E">
              <w:t>dar</w:t>
            </w:r>
            <w:proofErr w:type="spellEnd"/>
            <w:r w:rsidRPr="0025035E">
              <w:t xml:space="preserve"> </w:t>
            </w:r>
            <w:proofErr w:type="spellStart"/>
            <w:r w:rsidRPr="0025035E">
              <w:t>mai</w:t>
            </w:r>
            <w:proofErr w:type="spellEnd"/>
            <w:r w:rsidRPr="0025035E">
              <w:t xml:space="preserve"> </w:t>
            </w:r>
            <w:proofErr w:type="spellStart"/>
            <w:r w:rsidRPr="0025035E">
              <w:t>mică</w:t>
            </w:r>
            <w:proofErr w:type="spellEnd"/>
            <w:r w:rsidRPr="0025035E">
              <w:t xml:space="preserve"> de 16 tone</w:t>
            </w:r>
          </w:p>
        </w:tc>
        <w:tc>
          <w:tcPr>
            <w:tcW w:w="2424" w:type="dxa"/>
            <w:gridSpan w:val="2"/>
            <w:tcBorders>
              <w:left w:val="single" w:sz="4" w:space="0" w:color="auto"/>
            </w:tcBorders>
            <w:vAlign w:val="center"/>
          </w:tcPr>
          <w:p w14:paraId="7114F699" w14:textId="77777777" w:rsidR="00E000E0" w:rsidRPr="0025035E" w:rsidRDefault="00E000E0" w:rsidP="00DF4EB2">
            <w:pPr>
              <w:jc w:val="center"/>
              <w:rPr>
                <w:b/>
              </w:rPr>
            </w:pPr>
            <w:r w:rsidRPr="0025035E">
              <w:rPr>
                <w:b/>
              </w:rPr>
              <w:t>0</w:t>
            </w:r>
          </w:p>
        </w:tc>
        <w:tc>
          <w:tcPr>
            <w:tcW w:w="2268" w:type="dxa"/>
            <w:gridSpan w:val="4"/>
            <w:tcBorders>
              <w:left w:val="single" w:sz="4" w:space="0" w:color="auto"/>
            </w:tcBorders>
            <w:vAlign w:val="center"/>
          </w:tcPr>
          <w:p w14:paraId="4C4532E8" w14:textId="77777777" w:rsidR="00E000E0" w:rsidRPr="0025035E" w:rsidRDefault="00E000E0" w:rsidP="00DF4EB2">
            <w:pPr>
              <w:jc w:val="center"/>
              <w:rPr>
                <w:b/>
              </w:rPr>
            </w:pPr>
            <w:r w:rsidRPr="0025035E">
              <w:rPr>
                <w:b/>
              </w:rPr>
              <w:t>0</w:t>
            </w:r>
          </w:p>
        </w:tc>
        <w:tc>
          <w:tcPr>
            <w:tcW w:w="2552" w:type="dxa"/>
            <w:gridSpan w:val="5"/>
            <w:vAlign w:val="center"/>
          </w:tcPr>
          <w:p w14:paraId="15BEDAB5" w14:textId="77777777" w:rsidR="00E000E0" w:rsidRPr="0025035E" w:rsidRDefault="00E000E0" w:rsidP="00DF4EB2">
            <w:pPr>
              <w:jc w:val="center"/>
              <w:rPr>
                <w:b/>
              </w:rPr>
            </w:pPr>
            <w:r w:rsidRPr="0025035E">
              <w:rPr>
                <w:b/>
              </w:rPr>
              <w:t>0</w:t>
            </w:r>
          </w:p>
        </w:tc>
        <w:tc>
          <w:tcPr>
            <w:tcW w:w="2410" w:type="dxa"/>
            <w:gridSpan w:val="2"/>
            <w:tcBorders>
              <w:right w:val="double" w:sz="4" w:space="0" w:color="auto"/>
            </w:tcBorders>
            <w:vAlign w:val="center"/>
          </w:tcPr>
          <w:p w14:paraId="55D8FEDC" w14:textId="77777777" w:rsidR="00E000E0" w:rsidRPr="0025035E" w:rsidRDefault="00E000E0" w:rsidP="00DF4EB2">
            <w:pPr>
              <w:jc w:val="center"/>
              <w:rPr>
                <w:b/>
              </w:rPr>
            </w:pPr>
            <w:r w:rsidRPr="0025035E">
              <w:rPr>
                <w:b/>
              </w:rPr>
              <w:t>0</w:t>
            </w:r>
          </w:p>
        </w:tc>
      </w:tr>
      <w:tr w:rsidR="00E000E0" w:rsidRPr="0025035E" w14:paraId="7A4254CD" w14:textId="77777777" w:rsidTr="00B31D64">
        <w:trPr>
          <w:cantSplit/>
          <w:trHeight w:val="166"/>
        </w:trPr>
        <w:tc>
          <w:tcPr>
            <w:tcW w:w="5230" w:type="dxa"/>
            <w:tcBorders>
              <w:left w:val="double" w:sz="4" w:space="0" w:color="auto"/>
              <w:right w:val="single" w:sz="4" w:space="0" w:color="auto"/>
            </w:tcBorders>
          </w:tcPr>
          <w:p w14:paraId="66BA0E7D" w14:textId="77777777" w:rsidR="00E000E0" w:rsidRPr="0025035E" w:rsidRDefault="00E000E0" w:rsidP="00DF4EB2">
            <w:pPr>
              <w:ind w:firstLine="480"/>
            </w:pPr>
            <w:r w:rsidRPr="0025035E">
              <w:t xml:space="preserve">3. Masa  de </w:t>
            </w:r>
            <w:proofErr w:type="spellStart"/>
            <w:r w:rsidRPr="0025035E">
              <w:t>cel</w:t>
            </w:r>
            <w:proofErr w:type="spellEnd"/>
            <w:r w:rsidRPr="0025035E">
              <w:t xml:space="preserve"> </w:t>
            </w:r>
            <w:proofErr w:type="spellStart"/>
            <w:r w:rsidRPr="0025035E">
              <w:t>puţin</w:t>
            </w:r>
            <w:proofErr w:type="spellEnd"/>
            <w:r w:rsidRPr="0025035E">
              <w:t xml:space="preserve">  16 tone, </w:t>
            </w:r>
            <w:proofErr w:type="spellStart"/>
            <w:r w:rsidRPr="0025035E">
              <w:t>dar</w:t>
            </w:r>
            <w:proofErr w:type="spellEnd"/>
            <w:r w:rsidRPr="0025035E">
              <w:t xml:space="preserve"> </w:t>
            </w:r>
            <w:proofErr w:type="spellStart"/>
            <w:r w:rsidRPr="0025035E">
              <w:t>mai</w:t>
            </w:r>
            <w:proofErr w:type="spellEnd"/>
            <w:r w:rsidRPr="0025035E">
              <w:t xml:space="preserve"> </w:t>
            </w:r>
            <w:proofErr w:type="spellStart"/>
            <w:r w:rsidRPr="0025035E">
              <w:t>mică</w:t>
            </w:r>
            <w:proofErr w:type="spellEnd"/>
            <w:r w:rsidRPr="0025035E">
              <w:t xml:space="preserve"> de 18 tone</w:t>
            </w:r>
          </w:p>
        </w:tc>
        <w:tc>
          <w:tcPr>
            <w:tcW w:w="2424" w:type="dxa"/>
            <w:gridSpan w:val="2"/>
            <w:tcBorders>
              <w:left w:val="single" w:sz="4" w:space="0" w:color="auto"/>
            </w:tcBorders>
            <w:vAlign w:val="center"/>
          </w:tcPr>
          <w:p w14:paraId="0ACACC86" w14:textId="77777777" w:rsidR="00E000E0" w:rsidRPr="0025035E" w:rsidRDefault="00E000E0" w:rsidP="00DF4EB2">
            <w:pPr>
              <w:jc w:val="center"/>
              <w:rPr>
                <w:b/>
              </w:rPr>
            </w:pPr>
            <w:r w:rsidRPr="0025035E">
              <w:rPr>
                <w:b/>
              </w:rPr>
              <w:t>0</w:t>
            </w:r>
          </w:p>
        </w:tc>
        <w:tc>
          <w:tcPr>
            <w:tcW w:w="2268" w:type="dxa"/>
            <w:gridSpan w:val="4"/>
            <w:tcBorders>
              <w:left w:val="single" w:sz="4" w:space="0" w:color="auto"/>
            </w:tcBorders>
            <w:vAlign w:val="center"/>
          </w:tcPr>
          <w:p w14:paraId="2114D9F8" w14:textId="1F89EE0C" w:rsidR="00E000E0" w:rsidRPr="0025035E" w:rsidRDefault="00E000E0" w:rsidP="00DF4EB2">
            <w:pPr>
              <w:jc w:val="center"/>
              <w:rPr>
                <w:b/>
              </w:rPr>
            </w:pPr>
            <w:r>
              <w:rPr>
                <w:b/>
              </w:rPr>
              <w:t>8</w:t>
            </w:r>
            <w:r w:rsidR="00647C45">
              <w:rPr>
                <w:b/>
              </w:rPr>
              <w:t>6</w:t>
            </w:r>
          </w:p>
        </w:tc>
        <w:tc>
          <w:tcPr>
            <w:tcW w:w="2552" w:type="dxa"/>
            <w:gridSpan w:val="5"/>
            <w:vAlign w:val="center"/>
          </w:tcPr>
          <w:p w14:paraId="37FAB5CB" w14:textId="77777777" w:rsidR="00E000E0" w:rsidRPr="0025035E" w:rsidRDefault="00E000E0" w:rsidP="00DF4EB2">
            <w:pPr>
              <w:jc w:val="center"/>
              <w:rPr>
                <w:b/>
              </w:rPr>
            </w:pPr>
            <w:r w:rsidRPr="0025035E">
              <w:rPr>
                <w:b/>
              </w:rPr>
              <w:t>0</w:t>
            </w:r>
          </w:p>
        </w:tc>
        <w:tc>
          <w:tcPr>
            <w:tcW w:w="2410" w:type="dxa"/>
            <w:gridSpan w:val="2"/>
            <w:tcBorders>
              <w:right w:val="double" w:sz="4" w:space="0" w:color="auto"/>
            </w:tcBorders>
            <w:vAlign w:val="center"/>
          </w:tcPr>
          <w:p w14:paraId="281CF727" w14:textId="10C34263" w:rsidR="00E000E0" w:rsidRPr="0025035E" w:rsidRDefault="00647C45" w:rsidP="00DF4EB2">
            <w:pPr>
              <w:jc w:val="center"/>
              <w:rPr>
                <w:b/>
              </w:rPr>
            </w:pPr>
            <w:r>
              <w:rPr>
                <w:b/>
              </w:rPr>
              <w:t>90</w:t>
            </w:r>
          </w:p>
        </w:tc>
      </w:tr>
      <w:tr w:rsidR="00E000E0" w:rsidRPr="0025035E" w14:paraId="0A5DB2ED" w14:textId="77777777" w:rsidTr="00B31D64">
        <w:trPr>
          <w:cantSplit/>
          <w:trHeight w:val="166"/>
        </w:trPr>
        <w:tc>
          <w:tcPr>
            <w:tcW w:w="5230" w:type="dxa"/>
            <w:tcBorders>
              <w:left w:val="double" w:sz="4" w:space="0" w:color="auto"/>
              <w:right w:val="single" w:sz="4" w:space="0" w:color="auto"/>
            </w:tcBorders>
          </w:tcPr>
          <w:p w14:paraId="5DBC412B" w14:textId="77777777" w:rsidR="00E000E0" w:rsidRPr="0025035E" w:rsidRDefault="00E000E0" w:rsidP="00DF4EB2">
            <w:pPr>
              <w:ind w:firstLine="480"/>
            </w:pPr>
            <w:r w:rsidRPr="0025035E">
              <w:t xml:space="preserve">4. Masa  de </w:t>
            </w:r>
            <w:proofErr w:type="spellStart"/>
            <w:r w:rsidRPr="0025035E">
              <w:t>cel</w:t>
            </w:r>
            <w:proofErr w:type="spellEnd"/>
            <w:r w:rsidRPr="0025035E">
              <w:t xml:space="preserve"> </w:t>
            </w:r>
            <w:proofErr w:type="spellStart"/>
            <w:r w:rsidRPr="0025035E">
              <w:t>puţin</w:t>
            </w:r>
            <w:proofErr w:type="spellEnd"/>
            <w:r w:rsidRPr="0025035E">
              <w:t xml:space="preserve">  18 tone, </w:t>
            </w:r>
            <w:proofErr w:type="spellStart"/>
            <w:r w:rsidRPr="0025035E">
              <w:t>dar</w:t>
            </w:r>
            <w:proofErr w:type="spellEnd"/>
            <w:r w:rsidRPr="0025035E">
              <w:t xml:space="preserve"> </w:t>
            </w:r>
            <w:proofErr w:type="spellStart"/>
            <w:r w:rsidRPr="0025035E">
              <w:t>mai</w:t>
            </w:r>
            <w:proofErr w:type="spellEnd"/>
            <w:r w:rsidRPr="0025035E">
              <w:t xml:space="preserve"> </w:t>
            </w:r>
            <w:proofErr w:type="spellStart"/>
            <w:r w:rsidRPr="0025035E">
              <w:t>mică</w:t>
            </w:r>
            <w:proofErr w:type="spellEnd"/>
            <w:r w:rsidRPr="0025035E">
              <w:t xml:space="preserve"> de 20 tone</w:t>
            </w:r>
          </w:p>
        </w:tc>
        <w:tc>
          <w:tcPr>
            <w:tcW w:w="2424" w:type="dxa"/>
            <w:gridSpan w:val="2"/>
            <w:tcBorders>
              <w:left w:val="single" w:sz="4" w:space="0" w:color="auto"/>
            </w:tcBorders>
            <w:vAlign w:val="center"/>
          </w:tcPr>
          <w:p w14:paraId="1A1D02D6" w14:textId="59ED8588" w:rsidR="00E000E0" w:rsidRPr="0025035E" w:rsidRDefault="00E000E0" w:rsidP="00DF4EB2">
            <w:pPr>
              <w:jc w:val="center"/>
              <w:rPr>
                <w:b/>
              </w:rPr>
            </w:pPr>
            <w:r>
              <w:rPr>
                <w:b/>
              </w:rPr>
              <w:t>8</w:t>
            </w:r>
            <w:r w:rsidR="00647C45">
              <w:rPr>
                <w:b/>
              </w:rPr>
              <w:t>6</w:t>
            </w:r>
          </w:p>
        </w:tc>
        <w:tc>
          <w:tcPr>
            <w:tcW w:w="2268" w:type="dxa"/>
            <w:gridSpan w:val="4"/>
            <w:tcBorders>
              <w:left w:val="single" w:sz="4" w:space="0" w:color="auto"/>
            </w:tcBorders>
            <w:vAlign w:val="center"/>
          </w:tcPr>
          <w:p w14:paraId="66029B04" w14:textId="1268207D" w:rsidR="00E000E0" w:rsidRPr="0025035E" w:rsidRDefault="00E000E0" w:rsidP="00DF4EB2">
            <w:pPr>
              <w:jc w:val="center"/>
              <w:rPr>
                <w:b/>
              </w:rPr>
            </w:pPr>
            <w:r>
              <w:rPr>
                <w:b/>
              </w:rPr>
              <w:t>1</w:t>
            </w:r>
            <w:r w:rsidR="00647C45">
              <w:rPr>
                <w:b/>
              </w:rPr>
              <w:t>95</w:t>
            </w:r>
          </w:p>
        </w:tc>
        <w:tc>
          <w:tcPr>
            <w:tcW w:w="2552" w:type="dxa"/>
            <w:gridSpan w:val="5"/>
            <w:vAlign w:val="center"/>
          </w:tcPr>
          <w:p w14:paraId="0D01C90A" w14:textId="3F040FCB" w:rsidR="00E000E0" w:rsidRPr="0025035E" w:rsidRDefault="00647C45" w:rsidP="00DF4EB2">
            <w:pPr>
              <w:jc w:val="center"/>
              <w:rPr>
                <w:b/>
              </w:rPr>
            </w:pPr>
            <w:r>
              <w:rPr>
                <w:b/>
              </w:rPr>
              <w:t>90</w:t>
            </w:r>
          </w:p>
        </w:tc>
        <w:tc>
          <w:tcPr>
            <w:tcW w:w="2410" w:type="dxa"/>
            <w:gridSpan w:val="2"/>
            <w:tcBorders>
              <w:right w:val="double" w:sz="4" w:space="0" w:color="auto"/>
            </w:tcBorders>
            <w:vAlign w:val="center"/>
          </w:tcPr>
          <w:p w14:paraId="188A3D48" w14:textId="72C7644C" w:rsidR="00E000E0" w:rsidRPr="0025035E" w:rsidRDefault="00647C45" w:rsidP="00DF4EB2">
            <w:pPr>
              <w:jc w:val="center"/>
              <w:rPr>
                <w:b/>
              </w:rPr>
            </w:pPr>
            <w:r>
              <w:rPr>
                <w:b/>
              </w:rPr>
              <w:t>205</w:t>
            </w:r>
          </w:p>
        </w:tc>
      </w:tr>
      <w:tr w:rsidR="00E000E0" w:rsidRPr="0025035E" w14:paraId="49D10766" w14:textId="77777777" w:rsidTr="00B31D64">
        <w:trPr>
          <w:cantSplit/>
          <w:trHeight w:val="166"/>
        </w:trPr>
        <w:tc>
          <w:tcPr>
            <w:tcW w:w="5230" w:type="dxa"/>
            <w:tcBorders>
              <w:left w:val="double" w:sz="4" w:space="0" w:color="auto"/>
              <w:right w:val="single" w:sz="4" w:space="0" w:color="auto"/>
            </w:tcBorders>
          </w:tcPr>
          <w:p w14:paraId="47A5D150" w14:textId="77777777" w:rsidR="00E000E0" w:rsidRPr="0025035E" w:rsidRDefault="00E000E0" w:rsidP="00DF4EB2">
            <w:pPr>
              <w:ind w:firstLine="480"/>
            </w:pPr>
            <w:r w:rsidRPr="0025035E">
              <w:t xml:space="preserve">5. Masa  de </w:t>
            </w:r>
            <w:proofErr w:type="spellStart"/>
            <w:r w:rsidRPr="0025035E">
              <w:t>cel</w:t>
            </w:r>
            <w:proofErr w:type="spellEnd"/>
            <w:r w:rsidRPr="0025035E">
              <w:t xml:space="preserve"> </w:t>
            </w:r>
            <w:proofErr w:type="spellStart"/>
            <w:r w:rsidRPr="0025035E">
              <w:t>puţin</w:t>
            </w:r>
            <w:proofErr w:type="spellEnd"/>
            <w:r w:rsidRPr="0025035E">
              <w:t xml:space="preserve">  20 tone, </w:t>
            </w:r>
            <w:proofErr w:type="spellStart"/>
            <w:r w:rsidRPr="0025035E">
              <w:t>dar</w:t>
            </w:r>
            <w:proofErr w:type="spellEnd"/>
            <w:r w:rsidRPr="0025035E">
              <w:t xml:space="preserve"> </w:t>
            </w:r>
            <w:proofErr w:type="spellStart"/>
            <w:r w:rsidRPr="0025035E">
              <w:t>mai</w:t>
            </w:r>
            <w:proofErr w:type="spellEnd"/>
            <w:r w:rsidRPr="0025035E">
              <w:t xml:space="preserve"> </w:t>
            </w:r>
            <w:proofErr w:type="spellStart"/>
            <w:r w:rsidRPr="0025035E">
              <w:t>mică</w:t>
            </w:r>
            <w:proofErr w:type="spellEnd"/>
            <w:r w:rsidRPr="0025035E">
              <w:t xml:space="preserve"> de 22 tone</w:t>
            </w:r>
          </w:p>
        </w:tc>
        <w:tc>
          <w:tcPr>
            <w:tcW w:w="2424" w:type="dxa"/>
            <w:gridSpan w:val="2"/>
            <w:tcBorders>
              <w:left w:val="single" w:sz="4" w:space="0" w:color="auto"/>
            </w:tcBorders>
            <w:vAlign w:val="center"/>
          </w:tcPr>
          <w:p w14:paraId="3F5BD223" w14:textId="068A354B" w:rsidR="00E000E0" w:rsidRPr="0025035E" w:rsidRDefault="00647C45" w:rsidP="00DF4EB2">
            <w:pPr>
              <w:jc w:val="center"/>
              <w:rPr>
                <w:b/>
              </w:rPr>
            </w:pPr>
            <w:r>
              <w:rPr>
                <w:b/>
              </w:rPr>
              <w:t>195</w:t>
            </w:r>
          </w:p>
        </w:tc>
        <w:tc>
          <w:tcPr>
            <w:tcW w:w="2268" w:type="dxa"/>
            <w:gridSpan w:val="4"/>
            <w:tcBorders>
              <w:left w:val="single" w:sz="4" w:space="0" w:color="auto"/>
            </w:tcBorders>
            <w:vAlign w:val="center"/>
          </w:tcPr>
          <w:p w14:paraId="40996E05" w14:textId="03EE87FB" w:rsidR="00E000E0" w:rsidRPr="0025035E" w:rsidRDefault="00647C45" w:rsidP="00DF4EB2">
            <w:pPr>
              <w:jc w:val="center"/>
              <w:rPr>
                <w:b/>
              </w:rPr>
            </w:pPr>
            <w:r>
              <w:rPr>
                <w:b/>
              </w:rPr>
              <w:t>452</w:t>
            </w:r>
          </w:p>
        </w:tc>
        <w:tc>
          <w:tcPr>
            <w:tcW w:w="2552" w:type="dxa"/>
            <w:gridSpan w:val="5"/>
            <w:vAlign w:val="center"/>
          </w:tcPr>
          <w:p w14:paraId="591E7F78" w14:textId="6DFAE54E" w:rsidR="00E000E0" w:rsidRPr="0025035E" w:rsidRDefault="00647C45" w:rsidP="00DF4EB2">
            <w:pPr>
              <w:jc w:val="center"/>
              <w:rPr>
                <w:b/>
              </w:rPr>
            </w:pPr>
            <w:r>
              <w:rPr>
                <w:b/>
              </w:rPr>
              <w:t>205</w:t>
            </w:r>
          </w:p>
        </w:tc>
        <w:tc>
          <w:tcPr>
            <w:tcW w:w="2410" w:type="dxa"/>
            <w:gridSpan w:val="2"/>
            <w:tcBorders>
              <w:right w:val="double" w:sz="4" w:space="0" w:color="auto"/>
            </w:tcBorders>
            <w:vAlign w:val="center"/>
          </w:tcPr>
          <w:p w14:paraId="020D0DA4" w14:textId="341E4383" w:rsidR="00E000E0" w:rsidRPr="0025035E" w:rsidRDefault="00647C45" w:rsidP="00DF4EB2">
            <w:pPr>
              <w:jc w:val="center"/>
              <w:rPr>
                <w:b/>
              </w:rPr>
            </w:pPr>
            <w:r>
              <w:rPr>
                <w:b/>
              </w:rPr>
              <w:t>475</w:t>
            </w:r>
          </w:p>
        </w:tc>
      </w:tr>
      <w:tr w:rsidR="00E000E0" w:rsidRPr="0025035E" w14:paraId="77F9DF6F" w14:textId="77777777" w:rsidTr="00B31D64">
        <w:trPr>
          <w:cantSplit/>
          <w:trHeight w:val="166"/>
        </w:trPr>
        <w:tc>
          <w:tcPr>
            <w:tcW w:w="5230" w:type="dxa"/>
            <w:tcBorders>
              <w:left w:val="double" w:sz="4" w:space="0" w:color="auto"/>
              <w:right w:val="single" w:sz="4" w:space="0" w:color="auto"/>
            </w:tcBorders>
          </w:tcPr>
          <w:p w14:paraId="73159E15" w14:textId="77777777" w:rsidR="00E000E0" w:rsidRPr="0025035E" w:rsidRDefault="00E000E0" w:rsidP="00DF4EB2">
            <w:pPr>
              <w:ind w:firstLine="480"/>
            </w:pPr>
            <w:r w:rsidRPr="0025035E">
              <w:t xml:space="preserve">6. Masa  de </w:t>
            </w:r>
            <w:proofErr w:type="spellStart"/>
            <w:r w:rsidRPr="0025035E">
              <w:t>cel</w:t>
            </w:r>
            <w:proofErr w:type="spellEnd"/>
            <w:r w:rsidRPr="0025035E">
              <w:t xml:space="preserve"> </w:t>
            </w:r>
            <w:proofErr w:type="spellStart"/>
            <w:r w:rsidRPr="0025035E">
              <w:t>puţin</w:t>
            </w:r>
            <w:proofErr w:type="spellEnd"/>
            <w:r w:rsidRPr="0025035E">
              <w:t xml:space="preserve">  22 tone, </w:t>
            </w:r>
            <w:proofErr w:type="spellStart"/>
            <w:r w:rsidRPr="0025035E">
              <w:t>dar</w:t>
            </w:r>
            <w:proofErr w:type="spellEnd"/>
            <w:r w:rsidRPr="0025035E">
              <w:t xml:space="preserve"> </w:t>
            </w:r>
            <w:proofErr w:type="spellStart"/>
            <w:r w:rsidRPr="0025035E">
              <w:t>mai</w:t>
            </w:r>
            <w:proofErr w:type="spellEnd"/>
            <w:r w:rsidRPr="0025035E">
              <w:t xml:space="preserve"> </w:t>
            </w:r>
            <w:proofErr w:type="spellStart"/>
            <w:r w:rsidRPr="0025035E">
              <w:t>mică</w:t>
            </w:r>
            <w:proofErr w:type="spellEnd"/>
            <w:r w:rsidRPr="0025035E">
              <w:t xml:space="preserve"> de 23 tone</w:t>
            </w:r>
          </w:p>
        </w:tc>
        <w:tc>
          <w:tcPr>
            <w:tcW w:w="2424" w:type="dxa"/>
            <w:gridSpan w:val="2"/>
            <w:tcBorders>
              <w:left w:val="single" w:sz="4" w:space="0" w:color="auto"/>
            </w:tcBorders>
            <w:vAlign w:val="center"/>
          </w:tcPr>
          <w:p w14:paraId="1F5E8E28" w14:textId="0E370FD9" w:rsidR="00E000E0" w:rsidRPr="0025035E" w:rsidRDefault="00647C45" w:rsidP="00DF4EB2">
            <w:pPr>
              <w:jc w:val="center"/>
              <w:rPr>
                <w:b/>
              </w:rPr>
            </w:pPr>
            <w:r>
              <w:rPr>
                <w:b/>
              </w:rPr>
              <w:t>452</w:t>
            </w:r>
          </w:p>
        </w:tc>
        <w:tc>
          <w:tcPr>
            <w:tcW w:w="2268" w:type="dxa"/>
            <w:gridSpan w:val="4"/>
            <w:tcBorders>
              <w:left w:val="single" w:sz="4" w:space="0" w:color="auto"/>
            </w:tcBorders>
            <w:vAlign w:val="center"/>
          </w:tcPr>
          <w:p w14:paraId="09805832" w14:textId="58FAFDC5" w:rsidR="00E000E0" w:rsidRPr="0025035E" w:rsidRDefault="00647C45" w:rsidP="00DF4EB2">
            <w:pPr>
              <w:jc w:val="center"/>
              <w:rPr>
                <w:b/>
              </w:rPr>
            </w:pPr>
            <w:r>
              <w:rPr>
                <w:b/>
              </w:rPr>
              <w:t>586</w:t>
            </w:r>
          </w:p>
        </w:tc>
        <w:tc>
          <w:tcPr>
            <w:tcW w:w="2552" w:type="dxa"/>
            <w:gridSpan w:val="5"/>
            <w:vAlign w:val="center"/>
          </w:tcPr>
          <w:p w14:paraId="1BC42A77" w14:textId="7589FBE5" w:rsidR="00E000E0" w:rsidRPr="0025035E" w:rsidRDefault="00647C45" w:rsidP="00DF4EB2">
            <w:pPr>
              <w:jc w:val="center"/>
              <w:rPr>
                <w:b/>
              </w:rPr>
            </w:pPr>
            <w:r>
              <w:rPr>
                <w:b/>
              </w:rPr>
              <w:t>475</w:t>
            </w:r>
          </w:p>
        </w:tc>
        <w:tc>
          <w:tcPr>
            <w:tcW w:w="2410" w:type="dxa"/>
            <w:gridSpan w:val="2"/>
            <w:tcBorders>
              <w:right w:val="double" w:sz="4" w:space="0" w:color="auto"/>
            </w:tcBorders>
            <w:vAlign w:val="center"/>
          </w:tcPr>
          <w:p w14:paraId="4F9DE8D4" w14:textId="112A048E" w:rsidR="00E000E0" w:rsidRPr="0025035E" w:rsidRDefault="00647C45" w:rsidP="00DF4EB2">
            <w:pPr>
              <w:jc w:val="center"/>
              <w:rPr>
                <w:b/>
              </w:rPr>
            </w:pPr>
            <w:r>
              <w:rPr>
                <w:b/>
              </w:rPr>
              <w:t>616</w:t>
            </w:r>
          </w:p>
        </w:tc>
      </w:tr>
      <w:tr w:rsidR="00E000E0" w:rsidRPr="0025035E" w14:paraId="502E0BB6" w14:textId="77777777" w:rsidTr="00B31D64">
        <w:trPr>
          <w:cantSplit/>
          <w:trHeight w:val="166"/>
        </w:trPr>
        <w:tc>
          <w:tcPr>
            <w:tcW w:w="5230" w:type="dxa"/>
            <w:tcBorders>
              <w:left w:val="double" w:sz="4" w:space="0" w:color="auto"/>
              <w:right w:val="single" w:sz="4" w:space="0" w:color="auto"/>
            </w:tcBorders>
          </w:tcPr>
          <w:p w14:paraId="47FD9E09" w14:textId="77777777" w:rsidR="00E000E0" w:rsidRPr="0025035E" w:rsidRDefault="00E000E0" w:rsidP="00DF4EB2">
            <w:pPr>
              <w:ind w:firstLine="480"/>
            </w:pPr>
            <w:r w:rsidRPr="0025035E">
              <w:t xml:space="preserve">7. Masa  de </w:t>
            </w:r>
            <w:proofErr w:type="spellStart"/>
            <w:r w:rsidRPr="0025035E">
              <w:t>cel</w:t>
            </w:r>
            <w:proofErr w:type="spellEnd"/>
            <w:r w:rsidRPr="0025035E">
              <w:t xml:space="preserve"> </w:t>
            </w:r>
            <w:proofErr w:type="spellStart"/>
            <w:r w:rsidRPr="0025035E">
              <w:t>puţin</w:t>
            </w:r>
            <w:proofErr w:type="spellEnd"/>
            <w:r w:rsidRPr="0025035E">
              <w:t xml:space="preserve">  23 tone, </w:t>
            </w:r>
            <w:proofErr w:type="spellStart"/>
            <w:r w:rsidRPr="0025035E">
              <w:t>dar</w:t>
            </w:r>
            <w:proofErr w:type="spellEnd"/>
            <w:r w:rsidRPr="0025035E">
              <w:t xml:space="preserve"> </w:t>
            </w:r>
            <w:proofErr w:type="spellStart"/>
            <w:r w:rsidRPr="0025035E">
              <w:t>mai</w:t>
            </w:r>
            <w:proofErr w:type="spellEnd"/>
            <w:r w:rsidRPr="0025035E">
              <w:t xml:space="preserve"> </w:t>
            </w:r>
            <w:proofErr w:type="spellStart"/>
            <w:r w:rsidRPr="0025035E">
              <w:t>mică</w:t>
            </w:r>
            <w:proofErr w:type="spellEnd"/>
            <w:r w:rsidRPr="0025035E">
              <w:t xml:space="preserve"> de 25 tone</w:t>
            </w:r>
          </w:p>
        </w:tc>
        <w:tc>
          <w:tcPr>
            <w:tcW w:w="2424" w:type="dxa"/>
            <w:gridSpan w:val="2"/>
            <w:tcBorders>
              <w:left w:val="single" w:sz="4" w:space="0" w:color="auto"/>
            </w:tcBorders>
            <w:vAlign w:val="center"/>
          </w:tcPr>
          <w:p w14:paraId="67A48AB8" w14:textId="3E3C1A4C" w:rsidR="00E000E0" w:rsidRPr="0025035E" w:rsidRDefault="00647C45" w:rsidP="00DF4EB2">
            <w:pPr>
              <w:jc w:val="center"/>
              <w:rPr>
                <w:b/>
              </w:rPr>
            </w:pPr>
            <w:r>
              <w:rPr>
                <w:b/>
              </w:rPr>
              <w:t>586</w:t>
            </w:r>
          </w:p>
        </w:tc>
        <w:tc>
          <w:tcPr>
            <w:tcW w:w="2268" w:type="dxa"/>
            <w:gridSpan w:val="4"/>
            <w:tcBorders>
              <w:left w:val="single" w:sz="4" w:space="0" w:color="auto"/>
            </w:tcBorders>
            <w:vAlign w:val="center"/>
          </w:tcPr>
          <w:p w14:paraId="2E6AB1AD" w14:textId="79900C18" w:rsidR="00E000E0" w:rsidRPr="0025035E" w:rsidRDefault="00647C45" w:rsidP="00DF4EB2">
            <w:pPr>
              <w:jc w:val="center"/>
              <w:rPr>
                <w:b/>
              </w:rPr>
            </w:pPr>
            <w:r>
              <w:rPr>
                <w:b/>
              </w:rPr>
              <w:t>1061</w:t>
            </w:r>
          </w:p>
        </w:tc>
        <w:tc>
          <w:tcPr>
            <w:tcW w:w="2552" w:type="dxa"/>
            <w:gridSpan w:val="5"/>
            <w:vAlign w:val="center"/>
          </w:tcPr>
          <w:p w14:paraId="4E2F04DA" w14:textId="6D83687E" w:rsidR="00E000E0" w:rsidRPr="0025035E" w:rsidRDefault="00E000E0" w:rsidP="00DF4EB2">
            <w:pPr>
              <w:jc w:val="center"/>
              <w:rPr>
                <w:b/>
              </w:rPr>
            </w:pPr>
            <w:r>
              <w:rPr>
                <w:b/>
              </w:rPr>
              <w:t>6</w:t>
            </w:r>
            <w:r w:rsidR="00647C45">
              <w:rPr>
                <w:b/>
              </w:rPr>
              <w:t>16</w:t>
            </w:r>
          </w:p>
        </w:tc>
        <w:tc>
          <w:tcPr>
            <w:tcW w:w="2410" w:type="dxa"/>
            <w:gridSpan w:val="2"/>
            <w:tcBorders>
              <w:right w:val="double" w:sz="4" w:space="0" w:color="auto"/>
            </w:tcBorders>
            <w:vAlign w:val="center"/>
          </w:tcPr>
          <w:p w14:paraId="7CD9F236" w14:textId="569DF348" w:rsidR="00E000E0" w:rsidRPr="0025035E" w:rsidRDefault="00647C45" w:rsidP="00DF4EB2">
            <w:pPr>
              <w:jc w:val="center"/>
              <w:rPr>
                <w:b/>
              </w:rPr>
            </w:pPr>
            <w:r>
              <w:rPr>
                <w:b/>
              </w:rPr>
              <w:t>1115</w:t>
            </w:r>
          </w:p>
        </w:tc>
      </w:tr>
      <w:tr w:rsidR="00E000E0" w:rsidRPr="0025035E" w14:paraId="6AFF2D0C" w14:textId="77777777" w:rsidTr="00B31D64">
        <w:trPr>
          <w:cantSplit/>
          <w:trHeight w:val="166"/>
        </w:trPr>
        <w:tc>
          <w:tcPr>
            <w:tcW w:w="5230" w:type="dxa"/>
            <w:tcBorders>
              <w:left w:val="double" w:sz="4" w:space="0" w:color="auto"/>
              <w:right w:val="single" w:sz="4" w:space="0" w:color="auto"/>
            </w:tcBorders>
          </w:tcPr>
          <w:p w14:paraId="118415F8" w14:textId="77777777" w:rsidR="00E000E0" w:rsidRPr="0025035E" w:rsidRDefault="00E000E0" w:rsidP="00DF4EB2">
            <w:pPr>
              <w:ind w:firstLine="480"/>
            </w:pPr>
            <w:r w:rsidRPr="0025035E">
              <w:t xml:space="preserve">8. Masa  de </w:t>
            </w:r>
            <w:proofErr w:type="spellStart"/>
            <w:r w:rsidRPr="0025035E">
              <w:t>cel</w:t>
            </w:r>
            <w:proofErr w:type="spellEnd"/>
            <w:r w:rsidRPr="0025035E">
              <w:t xml:space="preserve"> </w:t>
            </w:r>
            <w:proofErr w:type="spellStart"/>
            <w:r w:rsidRPr="0025035E">
              <w:t>puţin</w:t>
            </w:r>
            <w:proofErr w:type="spellEnd"/>
            <w:r w:rsidRPr="0025035E">
              <w:t xml:space="preserve">  25 tone, </w:t>
            </w:r>
            <w:proofErr w:type="spellStart"/>
            <w:r w:rsidRPr="0025035E">
              <w:t>dar</w:t>
            </w:r>
            <w:proofErr w:type="spellEnd"/>
            <w:r w:rsidRPr="0025035E">
              <w:t xml:space="preserve"> </w:t>
            </w:r>
            <w:proofErr w:type="spellStart"/>
            <w:r w:rsidRPr="0025035E">
              <w:t>mai</w:t>
            </w:r>
            <w:proofErr w:type="spellEnd"/>
            <w:r w:rsidRPr="0025035E">
              <w:t xml:space="preserve"> </w:t>
            </w:r>
            <w:proofErr w:type="spellStart"/>
            <w:r w:rsidRPr="0025035E">
              <w:t>mică</w:t>
            </w:r>
            <w:proofErr w:type="spellEnd"/>
            <w:r w:rsidRPr="0025035E">
              <w:t xml:space="preserve"> de 28 tone</w:t>
            </w:r>
          </w:p>
        </w:tc>
        <w:tc>
          <w:tcPr>
            <w:tcW w:w="2424" w:type="dxa"/>
            <w:gridSpan w:val="2"/>
            <w:tcBorders>
              <w:left w:val="single" w:sz="4" w:space="0" w:color="auto"/>
            </w:tcBorders>
            <w:vAlign w:val="center"/>
          </w:tcPr>
          <w:p w14:paraId="134B7E33" w14:textId="739BA24D" w:rsidR="00E000E0" w:rsidRPr="0025035E" w:rsidRDefault="00647C45" w:rsidP="00DF4EB2">
            <w:pPr>
              <w:jc w:val="center"/>
              <w:rPr>
                <w:b/>
              </w:rPr>
            </w:pPr>
            <w:r>
              <w:rPr>
                <w:b/>
              </w:rPr>
              <w:t>1061</w:t>
            </w:r>
          </w:p>
        </w:tc>
        <w:tc>
          <w:tcPr>
            <w:tcW w:w="2268" w:type="dxa"/>
            <w:gridSpan w:val="4"/>
            <w:tcBorders>
              <w:left w:val="single" w:sz="4" w:space="0" w:color="auto"/>
            </w:tcBorders>
            <w:vAlign w:val="center"/>
          </w:tcPr>
          <w:p w14:paraId="5235195B" w14:textId="7FE36C58" w:rsidR="00E000E0" w:rsidRPr="0025035E" w:rsidRDefault="00647C45" w:rsidP="00DF4EB2">
            <w:pPr>
              <w:jc w:val="center"/>
              <w:rPr>
                <w:b/>
              </w:rPr>
            </w:pPr>
            <w:r>
              <w:rPr>
                <w:b/>
              </w:rPr>
              <w:t>1858</w:t>
            </w:r>
          </w:p>
        </w:tc>
        <w:tc>
          <w:tcPr>
            <w:tcW w:w="2552" w:type="dxa"/>
            <w:gridSpan w:val="5"/>
            <w:vAlign w:val="center"/>
          </w:tcPr>
          <w:p w14:paraId="5A1AA60D" w14:textId="6132098A" w:rsidR="00E000E0" w:rsidRPr="0025035E" w:rsidRDefault="00E000E0" w:rsidP="00DF4EB2">
            <w:pPr>
              <w:jc w:val="center"/>
              <w:rPr>
                <w:b/>
              </w:rPr>
            </w:pPr>
            <w:r>
              <w:rPr>
                <w:b/>
              </w:rPr>
              <w:t>11</w:t>
            </w:r>
            <w:r w:rsidR="00647C45">
              <w:rPr>
                <w:b/>
              </w:rPr>
              <w:t>15</w:t>
            </w:r>
          </w:p>
        </w:tc>
        <w:tc>
          <w:tcPr>
            <w:tcW w:w="2410" w:type="dxa"/>
            <w:gridSpan w:val="2"/>
            <w:tcBorders>
              <w:right w:val="double" w:sz="4" w:space="0" w:color="auto"/>
            </w:tcBorders>
            <w:vAlign w:val="center"/>
          </w:tcPr>
          <w:p w14:paraId="4B613370" w14:textId="6D71869E" w:rsidR="00E000E0" w:rsidRPr="0025035E" w:rsidRDefault="00647C45" w:rsidP="00DF4EB2">
            <w:pPr>
              <w:jc w:val="center"/>
              <w:rPr>
                <w:b/>
              </w:rPr>
            </w:pPr>
            <w:r>
              <w:rPr>
                <w:b/>
              </w:rPr>
              <w:t>1952</w:t>
            </w:r>
          </w:p>
        </w:tc>
      </w:tr>
      <w:tr w:rsidR="00E000E0" w:rsidRPr="0025035E" w14:paraId="3711C4EE" w14:textId="77777777" w:rsidTr="00B31D64">
        <w:trPr>
          <w:cantSplit/>
          <w:trHeight w:val="166"/>
        </w:trPr>
        <w:tc>
          <w:tcPr>
            <w:tcW w:w="5230" w:type="dxa"/>
            <w:tcBorders>
              <w:left w:val="double" w:sz="4" w:space="0" w:color="auto"/>
              <w:right w:val="single" w:sz="4" w:space="0" w:color="auto"/>
            </w:tcBorders>
          </w:tcPr>
          <w:p w14:paraId="5A700BA3" w14:textId="77777777" w:rsidR="00E000E0" w:rsidRPr="0025035E" w:rsidRDefault="00E000E0" w:rsidP="00DF4EB2">
            <w:pPr>
              <w:ind w:firstLine="480"/>
            </w:pPr>
            <w:r w:rsidRPr="0025035E">
              <w:t xml:space="preserve">9. Masa de </w:t>
            </w:r>
            <w:proofErr w:type="spellStart"/>
            <w:r w:rsidRPr="0025035E">
              <w:t>cel</w:t>
            </w:r>
            <w:proofErr w:type="spellEnd"/>
            <w:r w:rsidRPr="0025035E">
              <w:t xml:space="preserve"> </w:t>
            </w:r>
            <w:proofErr w:type="spellStart"/>
            <w:r w:rsidRPr="0025035E">
              <w:t>puţin</w:t>
            </w:r>
            <w:proofErr w:type="spellEnd"/>
            <w:r w:rsidRPr="0025035E">
              <w:t xml:space="preserve"> 28 tone</w:t>
            </w:r>
          </w:p>
        </w:tc>
        <w:tc>
          <w:tcPr>
            <w:tcW w:w="2424" w:type="dxa"/>
            <w:gridSpan w:val="2"/>
            <w:tcBorders>
              <w:left w:val="single" w:sz="4" w:space="0" w:color="auto"/>
            </w:tcBorders>
            <w:vAlign w:val="center"/>
          </w:tcPr>
          <w:p w14:paraId="177B43CF" w14:textId="2256AA01" w:rsidR="00E000E0" w:rsidRPr="0025035E" w:rsidRDefault="00E000E0" w:rsidP="00DF4EB2">
            <w:pPr>
              <w:jc w:val="center"/>
              <w:rPr>
                <w:b/>
              </w:rPr>
            </w:pPr>
            <w:r>
              <w:rPr>
                <w:b/>
              </w:rPr>
              <w:t>10</w:t>
            </w:r>
            <w:r w:rsidR="00647C45">
              <w:rPr>
                <w:b/>
              </w:rPr>
              <w:t>61</w:t>
            </w:r>
          </w:p>
        </w:tc>
        <w:tc>
          <w:tcPr>
            <w:tcW w:w="2268" w:type="dxa"/>
            <w:gridSpan w:val="4"/>
            <w:tcBorders>
              <w:left w:val="single" w:sz="4" w:space="0" w:color="auto"/>
            </w:tcBorders>
            <w:vAlign w:val="center"/>
          </w:tcPr>
          <w:p w14:paraId="6EE51CA3" w14:textId="6E57CF0E" w:rsidR="00E000E0" w:rsidRPr="0025035E" w:rsidRDefault="00E000E0" w:rsidP="00DF4EB2">
            <w:pPr>
              <w:jc w:val="center"/>
              <w:rPr>
                <w:b/>
              </w:rPr>
            </w:pPr>
            <w:r>
              <w:rPr>
                <w:b/>
              </w:rPr>
              <w:t>1</w:t>
            </w:r>
            <w:r w:rsidR="00647C45">
              <w:rPr>
                <w:b/>
              </w:rPr>
              <w:t>858</w:t>
            </w:r>
          </w:p>
        </w:tc>
        <w:tc>
          <w:tcPr>
            <w:tcW w:w="2552" w:type="dxa"/>
            <w:gridSpan w:val="5"/>
            <w:vAlign w:val="center"/>
          </w:tcPr>
          <w:p w14:paraId="66887B25" w14:textId="00ADBD39" w:rsidR="00E000E0" w:rsidRPr="0025035E" w:rsidRDefault="00E000E0" w:rsidP="00DF4EB2">
            <w:pPr>
              <w:jc w:val="center"/>
              <w:rPr>
                <w:b/>
              </w:rPr>
            </w:pPr>
            <w:r>
              <w:rPr>
                <w:b/>
              </w:rPr>
              <w:t>11</w:t>
            </w:r>
            <w:r w:rsidR="00647C45">
              <w:rPr>
                <w:b/>
              </w:rPr>
              <w:t>15</w:t>
            </w:r>
          </w:p>
        </w:tc>
        <w:tc>
          <w:tcPr>
            <w:tcW w:w="2410" w:type="dxa"/>
            <w:gridSpan w:val="2"/>
            <w:tcBorders>
              <w:right w:val="double" w:sz="4" w:space="0" w:color="auto"/>
            </w:tcBorders>
            <w:vAlign w:val="center"/>
          </w:tcPr>
          <w:p w14:paraId="1CE923DE" w14:textId="3EDD4745" w:rsidR="00E000E0" w:rsidRPr="0025035E" w:rsidRDefault="00647C45" w:rsidP="00DF4EB2">
            <w:pPr>
              <w:jc w:val="center"/>
              <w:rPr>
                <w:b/>
              </w:rPr>
            </w:pPr>
            <w:r>
              <w:rPr>
                <w:b/>
              </w:rPr>
              <w:t>1952</w:t>
            </w:r>
          </w:p>
        </w:tc>
      </w:tr>
      <w:tr w:rsidR="00E000E0" w:rsidRPr="0025035E" w14:paraId="43EC0B2F" w14:textId="77777777" w:rsidTr="00263029">
        <w:trPr>
          <w:cantSplit/>
          <w:trHeight w:val="369"/>
        </w:trPr>
        <w:tc>
          <w:tcPr>
            <w:tcW w:w="14884" w:type="dxa"/>
            <w:gridSpan w:val="14"/>
            <w:tcBorders>
              <w:left w:val="double" w:sz="4" w:space="0" w:color="auto"/>
              <w:right w:val="double" w:sz="4" w:space="0" w:color="auto"/>
            </w:tcBorders>
            <w:vAlign w:val="center"/>
          </w:tcPr>
          <w:p w14:paraId="3FBCAAAA" w14:textId="77777777" w:rsidR="00E000E0" w:rsidRPr="0025035E" w:rsidRDefault="00E000E0" w:rsidP="00DF4EB2">
            <w:pPr>
              <w:rPr>
                <w:b/>
              </w:rPr>
            </w:pPr>
            <w:r w:rsidRPr="0025035E">
              <w:rPr>
                <w:b/>
              </w:rPr>
              <w:t>II. 2+2 axe</w:t>
            </w:r>
          </w:p>
        </w:tc>
      </w:tr>
      <w:tr w:rsidR="00E000E0" w:rsidRPr="0025035E" w14:paraId="6FA61EB7" w14:textId="77777777" w:rsidTr="00B31D64">
        <w:trPr>
          <w:cantSplit/>
          <w:trHeight w:val="166"/>
        </w:trPr>
        <w:tc>
          <w:tcPr>
            <w:tcW w:w="5230" w:type="dxa"/>
            <w:tcBorders>
              <w:left w:val="double" w:sz="4" w:space="0" w:color="auto"/>
              <w:right w:val="single" w:sz="4" w:space="0" w:color="auto"/>
            </w:tcBorders>
          </w:tcPr>
          <w:p w14:paraId="5175D23B" w14:textId="77777777" w:rsidR="00E000E0" w:rsidRPr="0025035E" w:rsidRDefault="00E000E0" w:rsidP="00DF4EB2">
            <w:pPr>
              <w:ind w:firstLine="480"/>
            </w:pPr>
            <w:r w:rsidRPr="0025035E">
              <w:t xml:space="preserve">1. Masa  de </w:t>
            </w:r>
            <w:proofErr w:type="spellStart"/>
            <w:r w:rsidRPr="0025035E">
              <w:t>cel</w:t>
            </w:r>
            <w:proofErr w:type="spellEnd"/>
            <w:r w:rsidRPr="0025035E">
              <w:t xml:space="preserve"> </w:t>
            </w:r>
            <w:proofErr w:type="spellStart"/>
            <w:r w:rsidRPr="0025035E">
              <w:t>puţin</w:t>
            </w:r>
            <w:proofErr w:type="spellEnd"/>
            <w:r w:rsidRPr="0025035E">
              <w:t xml:space="preserve">  23 tone, </w:t>
            </w:r>
            <w:proofErr w:type="spellStart"/>
            <w:r w:rsidRPr="0025035E">
              <w:t>dar</w:t>
            </w:r>
            <w:proofErr w:type="spellEnd"/>
            <w:r w:rsidRPr="0025035E">
              <w:t xml:space="preserve"> </w:t>
            </w:r>
            <w:proofErr w:type="spellStart"/>
            <w:r w:rsidRPr="0025035E">
              <w:t>mai</w:t>
            </w:r>
            <w:proofErr w:type="spellEnd"/>
            <w:r w:rsidRPr="0025035E">
              <w:t xml:space="preserve"> </w:t>
            </w:r>
            <w:proofErr w:type="spellStart"/>
            <w:r w:rsidRPr="0025035E">
              <w:t>mică</w:t>
            </w:r>
            <w:proofErr w:type="spellEnd"/>
            <w:r w:rsidRPr="0025035E">
              <w:t xml:space="preserve"> de 25 tone</w:t>
            </w:r>
          </w:p>
        </w:tc>
        <w:tc>
          <w:tcPr>
            <w:tcW w:w="2424" w:type="dxa"/>
            <w:gridSpan w:val="2"/>
            <w:tcBorders>
              <w:left w:val="single" w:sz="4" w:space="0" w:color="auto"/>
            </w:tcBorders>
            <w:vAlign w:val="center"/>
          </w:tcPr>
          <w:p w14:paraId="300EF834" w14:textId="32A83E0C" w:rsidR="00E000E0" w:rsidRPr="0025035E" w:rsidRDefault="002D68E6" w:rsidP="00DF4EB2">
            <w:pPr>
              <w:jc w:val="center"/>
              <w:rPr>
                <w:b/>
              </w:rPr>
            </w:pPr>
            <w:r>
              <w:rPr>
                <w:b/>
              </w:rPr>
              <w:t>181</w:t>
            </w:r>
          </w:p>
        </w:tc>
        <w:tc>
          <w:tcPr>
            <w:tcW w:w="2268" w:type="dxa"/>
            <w:gridSpan w:val="4"/>
            <w:tcBorders>
              <w:left w:val="single" w:sz="4" w:space="0" w:color="auto"/>
            </w:tcBorders>
            <w:vAlign w:val="center"/>
          </w:tcPr>
          <w:p w14:paraId="4954A367" w14:textId="702E57AD" w:rsidR="00E000E0" w:rsidRPr="0025035E" w:rsidRDefault="002D68E6" w:rsidP="00DF4EB2">
            <w:pPr>
              <w:jc w:val="center"/>
              <w:rPr>
                <w:b/>
              </w:rPr>
            </w:pPr>
            <w:r>
              <w:rPr>
                <w:b/>
              </w:rPr>
              <w:t>424</w:t>
            </w:r>
          </w:p>
        </w:tc>
        <w:tc>
          <w:tcPr>
            <w:tcW w:w="2552" w:type="dxa"/>
            <w:gridSpan w:val="5"/>
            <w:vAlign w:val="center"/>
          </w:tcPr>
          <w:p w14:paraId="4F0D8F51" w14:textId="7A3665EF" w:rsidR="00E000E0" w:rsidRPr="0025035E" w:rsidRDefault="002D68E6" w:rsidP="00DF4EB2">
            <w:pPr>
              <w:jc w:val="center"/>
              <w:rPr>
                <w:b/>
              </w:rPr>
            </w:pPr>
            <w:r>
              <w:rPr>
                <w:b/>
              </w:rPr>
              <w:t>190</w:t>
            </w:r>
          </w:p>
        </w:tc>
        <w:tc>
          <w:tcPr>
            <w:tcW w:w="2410" w:type="dxa"/>
            <w:gridSpan w:val="2"/>
            <w:tcBorders>
              <w:right w:val="double" w:sz="4" w:space="0" w:color="auto"/>
            </w:tcBorders>
            <w:vAlign w:val="center"/>
          </w:tcPr>
          <w:p w14:paraId="563FFBA7" w14:textId="019F4BDD" w:rsidR="00E000E0" w:rsidRPr="0025035E" w:rsidRDefault="002D68E6" w:rsidP="00DF4EB2">
            <w:pPr>
              <w:jc w:val="center"/>
              <w:rPr>
                <w:b/>
              </w:rPr>
            </w:pPr>
            <w:r>
              <w:rPr>
                <w:b/>
              </w:rPr>
              <w:t>446</w:t>
            </w:r>
          </w:p>
        </w:tc>
      </w:tr>
      <w:tr w:rsidR="00E000E0" w:rsidRPr="0025035E" w14:paraId="464362AA" w14:textId="77777777" w:rsidTr="00B31D64">
        <w:trPr>
          <w:cantSplit/>
          <w:trHeight w:val="166"/>
        </w:trPr>
        <w:tc>
          <w:tcPr>
            <w:tcW w:w="5230" w:type="dxa"/>
            <w:tcBorders>
              <w:left w:val="double" w:sz="4" w:space="0" w:color="auto"/>
              <w:right w:val="single" w:sz="4" w:space="0" w:color="auto"/>
            </w:tcBorders>
          </w:tcPr>
          <w:p w14:paraId="52F545A5" w14:textId="77777777" w:rsidR="00E000E0" w:rsidRPr="0025035E" w:rsidRDefault="00E000E0" w:rsidP="00DF4EB2">
            <w:pPr>
              <w:ind w:firstLine="480"/>
            </w:pPr>
            <w:r w:rsidRPr="0025035E">
              <w:t xml:space="preserve">2. Masa  de </w:t>
            </w:r>
            <w:proofErr w:type="spellStart"/>
            <w:r w:rsidRPr="0025035E">
              <w:t>cel</w:t>
            </w:r>
            <w:proofErr w:type="spellEnd"/>
            <w:r w:rsidRPr="0025035E">
              <w:t xml:space="preserve"> </w:t>
            </w:r>
            <w:proofErr w:type="spellStart"/>
            <w:r w:rsidRPr="0025035E">
              <w:t>puţin</w:t>
            </w:r>
            <w:proofErr w:type="spellEnd"/>
            <w:r w:rsidRPr="0025035E">
              <w:t xml:space="preserve">  25 tone, </w:t>
            </w:r>
            <w:proofErr w:type="spellStart"/>
            <w:r w:rsidRPr="0025035E">
              <w:t>dar</w:t>
            </w:r>
            <w:proofErr w:type="spellEnd"/>
            <w:r w:rsidRPr="0025035E">
              <w:t xml:space="preserve"> </w:t>
            </w:r>
            <w:proofErr w:type="spellStart"/>
            <w:r w:rsidRPr="0025035E">
              <w:t>mai</w:t>
            </w:r>
            <w:proofErr w:type="spellEnd"/>
            <w:r w:rsidRPr="0025035E">
              <w:t xml:space="preserve"> </w:t>
            </w:r>
            <w:proofErr w:type="spellStart"/>
            <w:r w:rsidRPr="0025035E">
              <w:t>mică</w:t>
            </w:r>
            <w:proofErr w:type="spellEnd"/>
            <w:r w:rsidRPr="0025035E">
              <w:t xml:space="preserve"> de 26 tone</w:t>
            </w:r>
          </w:p>
        </w:tc>
        <w:tc>
          <w:tcPr>
            <w:tcW w:w="2424" w:type="dxa"/>
            <w:gridSpan w:val="2"/>
            <w:tcBorders>
              <w:left w:val="single" w:sz="4" w:space="0" w:color="auto"/>
            </w:tcBorders>
            <w:vAlign w:val="center"/>
          </w:tcPr>
          <w:p w14:paraId="267DABD3" w14:textId="580F50A3" w:rsidR="00E000E0" w:rsidRPr="0025035E" w:rsidRDefault="002D68E6" w:rsidP="00DF4EB2">
            <w:pPr>
              <w:jc w:val="center"/>
              <w:rPr>
                <w:b/>
              </w:rPr>
            </w:pPr>
            <w:r>
              <w:rPr>
                <w:b/>
              </w:rPr>
              <w:t>424</w:t>
            </w:r>
          </w:p>
        </w:tc>
        <w:tc>
          <w:tcPr>
            <w:tcW w:w="2268" w:type="dxa"/>
            <w:gridSpan w:val="4"/>
            <w:tcBorders>
              <w:left w:val="single" w:sz="4" w:space="0" w:color="auto"/>
            </w:tcBorders>
            <w:vAlign w:val="center"/>
          </w:tcPr>
          <w:p w14:paraId="3E35922C" w14:textId="70D1DE3D" w:rsidR="00E000E0" w:rsidRPr="0025035E" w:rsidRDefault="002D68E6" w:rsidP="00DF4EB2">
            <w:pPr>
              <w:jc w:val="center"/>
              <w:rPr>
                <w:b/>
              </w:rPr>
            </w:pPr>
            <w:r>
              <w:rPr>
                <w:b/>
              </w:rPr>
              <w:t>696</w:t>
            </w:r>
          </w:p>
        </w:tc>
        <w:tc>
          <w:tcPr>
            <w:tcW w:w="2552" w:type="dxa"/>
            <w:gridSpan w:val="5"/>
            <w:vAlign w:val="center"/>
          </w:tcPr>
          <w:p w14:paraId="283577A1" w14:textId="44B90EB4" w:rsidR="00E000E0" w:rsidRPr="0025035E" w:rsidRDefault="002D68E6" w:rsidP="002D4083">
            <w:pPr>
              <w:jc w:val="center"/>
              <w:rPr>
                <w:b/>
              </w:rPr>
            </w:pPr>
            <w:r>
              <w:rPr>
                <w:b/>
              </w:rPr>
              <w:t>446</w:t>
            </w:r>
          </w:p>
        </w:tc>
        <w:tc>
          <w:tcPr>
            <w:tcW w:w="2410" w:type="dxa"/>
            <w:gridSpan w:val="2"/>
            <w:tcBorders>
              <w:right w:val="double" w:sz="4" w:space="0" w:color="auto"/>
            </w:tcBorders>
            <w:vAlign w:val="center"/>
          </w:tcPr>
          <w:p w14:paraId="263B2691" w14:textId="68F4317F" w:rsidR="00E000E0" w:rsidRPr="0025035E" w:rsidRDefault="002D68E6" w:rsidP="00DF4EB2">
            <w:pPr>
              <w:jc w:val="center"/>
              <w:rPr>
                <w:b/>
              </w:rPr>
            </w:pPr>
            <w:r>
              <w:rPr>
                <w:b/>
              </w:rPr>
              <w:t>731</w:t>
            </w:r>
          </w:p>
        </w:tc>
      </w:tr>
      <w:tr w:rsidR="00E000E0" w:rsidRPr="0025035E" w14:paraId="1D306773" w14:textId="77777777" w:rsidTr="00B31D64">
        <w:trPr>
          <w:cantSplit/>
          <w:trHeight w:val="166"/>
        </w:trPr>
        <w:tc>
          <w:tcPr>
            <w:tcW w:w="5230" w:type="dxa"/>
            <w:tcBorders>
              <w:left w:val="double" w:sz="4" w:space="0" w:color="auto"/>
              <w:right w:val="single" w:sz="4" w:space="0" w:color="auto"/>
            </w:tcBorders>
          </w:tcPr>
          <w:p w14:paraId="222CF35E" w14:textId="77777777" w:rsidR="00E000E0" w:rsidRPr="0025035E" w:rsidRDefault="00E000E0" w:rsidP="00DF4EB2">
            <w:pPr>
              <w:ind w:firstLine="480"/>
            </w:pPr>
            <w:r w:rsidRPr="0025035E">
              <w:t xml:space="preserve">3. Masa  de </w:t>
            </w:r>
            <w:proofErr w:type="spellStart"/>
            <w:r w:rsidRPr="0025035E">
              <w:t>cel</w:t>
            </w:r>
            <w:proofErr w:type="spellEnd"/>
            <w:r w:rsidRPr="0025035E">
              <w:t xml:space="preserve"> </w:t>
            </w:r>
            <w:proofErr w:type="spellStart"/>
            <w:r w:rsidRPr="0025035E">
              <w:t>puţin</w:t>
            </w:r>
            <w:proofErr w:type="spellEnd"/>
            <w:r w:rsidRPr="0025035E">
              <w:t xml:space="preserve">  26 tone, </w:t>
            </w:r>
            <w:proofErr w:type="spellStart"/>
            <w:r w:rsidRPr="0025035E">
              <w:t>dar</w:t>
            </w:r>
            <w:proofErr w:type="spellEnd"/>
            <w:r w:rsidRPr="0025035E">
              <w:t xml:space="preserve"> </w:t>
            </w:r>
            <w:proofErr w:type="spellStart"/>
            <w:r w:rsidRPr="0025035E">
              <w:t>mai</w:t>
            </w:r>
            <w:proofErr w:type="spellEnd"/>
            <w:r w:rsidRPr="0025035E">
              <w:t xml:space="preserve"> </w:t>
            </w:r>
            <w:proofErr w:type="spellStart"/>
            <w:r w:rsidRPr="0025035E">
              <w:t>mică</w:t>
            </w:r>
            <w:proofErr w:type="spellEnd"/>
            <w:r w:rsidRPr="0025035E">
              <w:t xml:space="preserve"> de 28 tone</w:t>
            </w:r>
          </w:p>
        </w:tc>
        <w:tc>
          <w:tcPr>
            <w:tcW w:w="2424" w:type="dxa"/>
            <w:gridSpan w:val="2"/>
            <w:tcBorders>
              <w:left w:val="single" w:sz="4" w:space="0" w:color="auto"/>
            </w:tcBorders>
            <w:vAlign w:val="center"/>
          </w:tcPr>
          <w:p w14:paraId="31812E4C" w14:textId="6C6D2B69" w:rsidR="00E000E0" w:rsidRPr="0025035E" w:rsidRDefault="002D68E6" w:rsidP="00DF4EB2">
            <w:pPr>
              <w:jc w:val="center"/>
              <w:rPr>
                <w:b/>
              </w:rPr>
            </w:pPr>
            <w:r>
              <w:rPr>
                <w:b/>
              </w:rPr>
              <w:t>696</w:t>
            </w:r>
          </w:p>
        </w:tc>
        <w:tc>
          <w:tcPr>
            <w:tcW w:w="2268" w:type="dxa"/>
            <w:gridSpan w:val="4"/>
            <w:tcBorders>
              <w:left w:val="single" w:sz="4" w:space="0" w:color="auto"/>
            </w:tcBorders>
            <w:vAlign w:val="center"/>
          </w:tcPr>
          <w:p w14:paraId="43D9E895" w14:textId="780FA5BA" w:rsidR="00E000E0" w:rsidRPr="0025035E" w:rsidRDefault="002D68E6" w:rsidP="00DF4EB2">
            <w:pPr>
              <w:jc w:val="center"/>
              <w:rPr>
                <w:b/>
              </w:rPr>
            </w:pPr>
            <w:r>
              <w:rPr>
                <w:b/>
              </w:rPr>
              <w:t>1022</w:t>
            </w:r>
          </w:p>
        </w:tc>
        <w:tc>
          <w:tcPr>
            <w:tcW w:w="2552" w:type="dxa"/>
            <w:gridSpan w:val="5"/>
            <w:vAlign w:val="center"/>
          </w:tcPr>
          <w:p w14:paraId="19BC8734" w14:textId="06B6CB83" w:rsidR="00E000E0" w:rsidRPr="0025035E" w:rsidRDefault="002D68E6" w:rsidP="00DF4EB2">
            <w:pPr>
              <w:jc w:val="center"/>
              <w:rPr>
                <w:b/>
              </w:rPr>
            </w:pPr>
            <w:r>
              <w:rPr>
                <w:b/>
              </w:rPr>
              <w:t>731</w:t>
            </w:r>
          </w:p>
        </w:tc>
        <w:tc>
          <w:tcPr>
            <w:tcW w:w="2410" w:type="dxa"/>
            <w:gridSpan w:val="2"/>
            <w:tcBorders>
              <w:right w:val="double" w:sz="4" w:space="0" w:color="auto"/>
            </w:tcBorders>
            <w:vAlign w:val="center"/>
          </w:tcPr>
          <w:p w14:paraId="709B9F05" w14:textId="2BBBBABA" w:rsidR="00E000E0" w:rsidRPr="0025035E" w:rsidRDefault="002D68E6" w:rsidP="00DF4EB2">
            <w:pPr>
              <w:jc w:val="center"/>
              <w:rPr>
                <w:b/>
              </w:rPr>
            </w:pPr>
            <w:r>
              <w:rPr>
                <w:b/>
              </w:rPr>
              <w:t>1074</w:t>
            </w:r>
          </w:p>
        </w:tc>
      </w:tr>
      <w:tr w:rsidR="00E000E0" w:rsidRPr="0025035E" w14:paraId="582EEDCD" w14:textId="77777777" w:rsidTr="00B31D64">
        <w:trPr>
          <w:cantSplit/>
          <w:trHeight w:val="166"/>
        </w:trPr>
        <w:tc>
          <w:tcPr>
            <w:tcW w:w="5230" w:type="dxa"/>
            <w:tcBorders>
              <w:left w:val="double" w:sz="4" w:space="0" w:color="auto"/>
              <w:right w:val="single" w:sz="4" w:space="0" w:color="auto"/>
            </w:tcBorders>
          </w:tcPr>
          <w:p w14:paraId="64FD5827" w14:textId="77777777" w:rsidR="00E000E0" w:rsidRPr="0025035E" w:rsidRDefault="00E000E0" w:rsidP="00DF4EB2">
            <w:pPr>
              <w:ind w:firstLine="480"/>
            </w:pPr>
            <w:r w:rsidRPr="0025035E">
              <w:t xml:space="preserve">4. Masa  de </w:t>
            </w:r>
            <w:proofErr w:type="spellStart"/>
            <w:r w:rsidRPr="0025035E">
              <w:t>cel</w:t>
            </w:r>
            <w:proofErr w:type="spellEnd"/>
            <w:r w:rsidRPr="0025035E">
              <w:t xml:space="preserve"> </w:t>
            </w:r>
            <w:proofErr w:type="spellStart"/>
            <w:r w:rsidRPr="0025035E">
              <w:t>puţin</w:t>
            </w:r>
            <w:proofErr w:type="spellEnd"/>
            <w:r w:rsidRPr="0025035E">
              <w:t xml:space="preserve">  28 tone, </w:t>
            </w:r>
            <w:proofErr w:type="spellStart"/>
            <w:r w:rsidRPr="0025035E">
              <w:t>dar</w:t>
            </w:r>
            <w:proofErr w:type="spellEnd"/>
            <w:r w:rsidRPr="0025035E">
              <w:t xml:space="preserve"> </w:t>
            </w:r>
            <w:proofErr w:type="spellStart"/>
            <w:r w:rsidRPr="0025035E">
              <w:t>mai</w:t>
            </w:r>
            <w:proofErr w:type="spellEnd"/>
            <w:r w:rsidRPr="0025035E">
              <w:t xml:space="preserve"> </w:t>
            </w:r>
            <w:proofErr w:type="spellStart"/>
            <w:r w:rsidRPr="0025035E">
              <w:t>mică</w:t>
            </w:r>
            <w:proofErr w:type="spellEnd"/>
            <w:r w:rsidRPr="0025035E">
              <w:t xml:space="preserve"> de 29 tone </w:t>
            </w:r>
          </w:p>
        </w:tc>
        <w:tc>
          <w:tcPr>
            <w:tcW w:w="2424" w:type="dxa"/>
            <w:gridSpan w:val="2"/>
            <w:tcBorders>
              <w:left w:val="single" w:sz="4" w:space="0" w:color="auto"/>
            </w:tcBorders>
            <w:vAlign w:val="center"/>
          </w:tcPr>
          <w:p w14:paraId="662BC4E7" w14:textId="284891BC" w:rsidR="00E000E0" w:rsidRPr="0025035E" w:rsidRDefault="002D68E6" w:rsidP="00DF4EB2">
            <w:pPr>
              <w:jc w:val="center"/>
              <w:rPr>
                <w:b/>
              </w:rPr>
            </w:pPr>
            <w:r>
              <w:rPr>
                <w:b/>
              </w:rPr>
              <w:t>1022</w:t>
            </w:r>
          </w:p>
        </w:tc>
        <w:tc>
          <w:tcPr>
            <w:tcW w:w="2268" w:type="dxa"/>
            <w:gridSpan w:val="4"/>
            <w:tcBorders>
              <w:left w:val="single" w:sz="4" w:space="0" w:color="auto"/>
            </w:tcBorders>
            <w:vAlign w:val="center"/>
          </w:tcPr>
          <w:p w14:paraId="382DD1F9" w14:textId="3D1A16BE" w:rsidR="00E000E0" w:rsidRPr="0025035E" w:rsidRDefault="002D68E6" w:rsidP="0003178C">
            <w:pPr>
              <w:jc w:val="center"/>
              <w:rPr>
                <w:b/>
              </w:rPr>
            </w:pPr>
            <w:r>
              <w:rPr>
                <w:b/>
              </w:rPr>
              <w:t>1236</w:t>
            </w:r>
          </w:p>
        </w:tc>
        <w:tc>
          <w:tcPr>
            <w:tcW w:w="2552" w:type="dxa"/>
            <w:gridSpan w:val="5"/>
            <w:vAlign w:val="center"/>
          </w:tcPr>
          <w:p w14:paraId="50DD0131" w14:textId="2454B36C" w:rsidR="00E000E0" w:rsidRPr="0025035E" w:rsidRDefault="002D68E6" w:rsidP="00DF4EB2">
            <w:pPr>
              <w:jc w:val="center"/>
              <w:rPr>
                <w:b/>
              </w:rPr>
            </w:pPr>
            <w:r>
              <w:rPr>
                <w:b/>
              </w:rPr>
              <w:t>1074</w:t>
            </w:r>
          </w:p>
        </w:tc>
        <w:tc>
          <w:tcPr>
            <w:tcW w:w="2410" w:type="dxa"/>
            <w:gridSpan w:val="2"/>
            <w:tcBorders>
              <w:right w:val="double" w:sz="4" w:space="0" w:color="auto"/>
            </w:tcBorders>
            <w:vAlign w:val="center"/>
          </w:tcPr>
          <w:p w14:paraId="4983966F" w14:textId="6415354B" w:rsidR="00E000E0" w:rsidRPr="0025035E" w:rsidRDefault="002D68E6" w:rsidP="00DF4EB2">
            <w:pPr>
              <w:jc w:val="center"/>
              <w:rPr>
                <w:b/>
              </w:rPr>
            </w:pPr>
            <w:r>
              <w:rPr>
                <w:b/>
              </w:rPr>
              <w:t>1299</w:t>
            </w:r>
          </w:p>
        </w:tc>
      </w:tr>
      <w:tr w:rsidR="00E000E0" w:rsidRPr="0025035E" w14:paraId="0F1DBCDD" w14:textId="77777777" w:rsidTr="00B31D64">
        <w:trPr>
          <w:cantSplit/>
          <w:trHeight w:val="166"/>
        </w:trPr>
        <w:tc>
          <w:tcPr>
            <w:tcW w:w="5230" w:type="dxa"/>
            <w:tcBorders>
              <w:left w:val="double" w:sz="4" w:space="0" w:color="auto"/>
              <w:right w:val="single" w:sz="4" w:space="0" w:color="auto"/>
            </w:tcBorders>
          </w:tcPr>
          <w:p w14:paraId="1B65A445" w14:textId="77777777" w:rsidR="00E000E0" w:rsidRPr="0025035E" w:rsidRDefault="00E000E0" w:rsidP="00DF4EB2">
            <w:pPr>
              <w:ind w:firstLine="480"/>
            </w:pPr>
            <w:r w:rsidRPr="0025035E">
              <w:t xml:space="preserve">5. Masa  de </w:t>
            </w:r>
            <w:proofErr w:type="spellStart"/>
            <w:r w:rsidRPr="0025035E">
              <w:t>cel</w:t>
            </w:r>
            <w:proofErr w:type="spellEnd"/>
            <w:r w:rsidRPr="0025035E">
              <w:t xml:space="preserve"> </w:t>
            </w:r>
            <w:proofErr w:type="spellStart"/>
            <w:r w:rsidRPr="0025035E">
              <w:t>puţin</w:t>
            </w:r>
            <w:proofErr w:type="spellEnd"/>
            <w:r w:rsidRPr="0025035E">
              <w:t xml:space="preserve">  29 tone, </w:t>
            </w:r>
            <w:proofErr w:type="spellStart"/>
            <w:r w:rsidRPr="0025035E">
              <w:t>dar</w:t>
            </w:r>
            <w:proofErr w:type="spellEnd"/>
            <w:r w:rsidRPr="0025035E">
              <w:t xml:space="preserve"> </w:t>
            </w:r>
            <w:proofErr w:type="spellStart"/>
            <w:r w:rsidRPr="0025035E">
              <w:t>mai</w:t>
            </w:r>
            <w:proofErr w:type="spellEnd"/>
            <w:r w:rsidRPr="0025035E">
              <w:t xml:space="preserve"> </w:t>
            </w:r>
            <w:proofErr w:type="spellStart"/>
            <w:r w:rsidRPr="0025035E">
              <w:t>mică</w:t>
            </w:r>
            <w:proofErr w:type="spellEnd"/>
            <w:r w:rsidRPr="0025035E">
              <w:t xml:space="preserve"> de 31 tone</w:t>
            </w:r>
          </w:p>
        </w:tc>
        <w:tc>
          <w:tcPr>
            <w:tcW w:w="2424" w:type="dxa"/>
            <w:gridSpan w:val="2"/>
            <w:tcBorders>
              <w:left w:val="single" w:sz="4" w:space="0" w:color="auto"/>
            </w:tcBorders>
            <w:vAlign w:val="center"/>
          </w:tcPr>
          <w:p w14:paraId="255BB9E5" w14:textId="52EA63C8" w:rsidR="00E000E0" w:rsidRPr="0025035E" w:rsidRDefault="002D68E6" w:rsidP="00DF4EB2">
            <w:pPr>
              <w:jc w:val="center"/>
              <w:rPr>
                <w:b/>
              </w:rPr>
            </w:pPr>
            <w:r>
              <w:rPr>
                <w:b/>
              </w:rPr>
              <w:t>1236</w:t>
            </w:r>
          </w:p>
        </w:tc>
        <w:tc>
          <w:tcPr>
            <w:tcW w:w="2268" w:type="dxa"/>
            <w:gridSpan w:val="4"/>
            <w:tcBorders>
              <w:left w:val="single" w:sz="4" w:space="0" w:color="auto"/>
            </w:tcBorders>
            <w:vAlign w:val="center"/>
          </w:tcPr>
          <w:p w14:paraId="4AF73CF7" w14:textId="3186BCBA" w:rsidR="00E000E0" w:rsidRPr="0025035E" w:rsidRDefault="002D68E6" w:rsidP="002D68E6">
            <w:pPr>
              <w:jc w:val="center"/>
              <w:rPr>
                <w:b/>
              </w:rPr>
            </w:pPr>
            <w:r>
              <w:rPr>
                <w:b/>
              </w:rPr>
              <w:t>2026</w:t>
            </w:r>
          </w:p>
        </w:tc>
        <w:tc>
          <w:tcPr>
            <w:tcW w:w="2552" w:type="dxa"/>
            <w:gridSpan w:val="5"/>
            <w:vAlign w:val="center"/>
          </w:tcPr>
          <w:p w14:paraId="09EAA11B" w14:textId="65F95A59" w:rsidR="00E000E0" w:rsidRPr="0025035E" w:rsidRDefault="002D68E6" w:rsidP="00DF4EB2">
            <w:pPr>
              <w:jc w:val="center"/>
              <w:rPr>
                <w:b/>
              </w:rPr>
            </w:pPr>
            <w:r>
              <w:rPr>
                <w:b/>
              </w:rPr>
              <w:t>1299</w:t>
            </w:r>
          </w:p>
        </w:tc>
        <w:tc>
          <w:tcPr>
            <w:tcW w:w="2410" w:type="dxa"/>
            <w:gridSpan w:val="2"/>
            <w:tcBorders>
              <w:right w:val="double" w:sz="4" w:space="0" w:color="auto"/>
            </w:tcBorders>
            <w:vAlign w:val="center"/>
          </w:tcPr>
          <w:p w14:paraId="09334654" w14:textId="2F475C03" w:rsidR="00E000E0" w:rsidRPr="0025035E" w:rsidRDefault="002D68E6" w:rsidP="002D68E6">
            <w:pPr>
              <w:jc w:val="center"/>
              <w:rPr>
                <w:b/>
              </w:rPr>
            </w:pPr>
            <w:r>
              <w:rPr>
                <w:b/>
              </w:rPr>
              <w:t>2129</w:t>
            </w:r>
          </w:p>
        </w:tc>
      </w:tr>
      <w:tr w:rsidR="00E000E0" w:rsidRPr="0025035E" w14:paraId="48E42686" w14:textId="77777777" w:rsidTr="00B31D64">
        <w:trPr>
          <w:cantSplit/>
          <w:trHeight w:val="301"/>
        </w:trPr>
        <w:tc>
          <w:tcPr>
            <w:tcW w:w="5230" w:type="dxa"/>
            <w:tcBorders>
              <w:left w:val="double" w:sz="4" w:space="0" w:color="auto"/>
              <w:right w:val="single" w:sz="4" w:space="0" w:color="auto"/>
            </w:tcBorders>
          </w:tcPr>
          <w:p w14:paraId="02E3348B" w14:textId="77777777" w:rsidR="00E000E0" w:rsidRPr="0025035E" w:rsidRDefault="00E000E0" w:rsidP="00DF4EB2">
            <w:pPr>
              <w:ind w:firstLine="480"/>
            </w:pPr>
            <w:r w:rsidRPr="0025035E">
              <w:t xml:space="preserve">6. Masa  de </w:t>
            </w:r>
            <w:proofErr w:type="spellStart"/>
            <w:r w:rsidRPr="0025035E">
              <w:t>cel</w:t>
            </w:r>
            <w:proofErr w:type="spellEnd"/>
            <w:r w:rsidRPr="0025035E">
              <w:t xml:space="preserve"> </w:t>
            </w:r>
            <w:proofErr w:type="spellStart"/>
            <w:r w:rsidRPr="0025035E">
              <w:t>puţin</w:t>
            </w:r>
            <w:proofErr w:type="spellEnd"/>
            <w:r w:rsidRPr="0025035E">
              <w:t xml:space="preserve">  31 tone, </w:t>
            </w:r>
            <w:proofErr w:type="spellStart"/>
            <w:r w:rsidRPr="0025035E">
              <w:t>dar</w:t>
            </w:r>
            <w:proofErr w:type="spellEnd"/>
            <w:r w:rsidRPr="0025035E">
              <w:t xml:space="preserve"> </w:t>
            </w:r>
            <w:proofErr w:type="spellStart"/>
            <w:r w:rsidRPr="0025035E">
              <w:t>mai</w:t>
            </w:r>
            <w:proofErr w:type="spellEnd"/>
            <w:r w:rsidRPr="0025035E">
              <w:t xml:space="preserve"> </w:t>
            </w:r>
            <w:proofErr w:type="spellStart"/>
            <w:r w:rsidRPr="0025035E">
              <w:t>mică</w:t>
            </w:r>
            <w:proofErr w:type="spellEnd"/>
            <w:r w:rsidRPr="0025035E">
              <w:t xml:space="preserve"> de 33 tone</w:t>
            </w:r>
          </w:p>
        </w:tc>
        <w:tc>
          <w:tcPr>
            <w:tcW w:w="2424" w:type="dxa"/>
            <w:gridSpan w:val="2"/>
            <w:tcBorders>
              <w:left w:val="single" w:sz="4" w:space="0" w:color="auto"/>
            </w:tcBorders>
            <w:vAlign w:val="center"/>
          </w:tcPr>
          <w:p w14:paraId="61636C32" w14:textId="290B5BC4" w:rsidR="00E000E0" w:rsidRPr="0025035E" w:rsidRDefault="002D68E6" w:rsidP="00DF4EB2">
            <w:pPr>
              <w:jc w:val="center"/>
              <w:rPr>
                <w:b/>
              </w:rPr>
            </w:pPr>
            <w:r>
              <w:rPr>
                <w:b/>
              </w:rPr>
              <w:t>2026</w:t>
            </w:r>
          </w:p>
        </w:tc>
        <w:tc>
          <w:tcPr>
            <w:tcW w:w="2268" w:type="dxa"/>
            <w:gridSpan w:val="4"/>
            <w:tcBorders>
              <w:left w:val="single" w:sz="4" w:space="0" w:color="auto"/>
            </w:tcBorders>
            <w:vAlign w:val="center"/>
          </w:tcPr>
          <w:p w14:paraId="3E3AA0BE" w14:textId="4A5321EA" w:rsidR="00E000E0" w:rsidRPr="0025035E" w:rsidRDefault="002D68E6" w:rsidP="00DF4EB2">
            <w:pPr>
              <w:jc w:val="center"/>
              <w:rPr>
                <w:b/>
              </w:rPr>
            </w:pPr>
            <w:r>
              <w:rPr>
                <w:b/>
              </w:rPr>
              <w:t>2814</w:t>
            </w:r>
          </w:p>
        </w:tc>
        <w:tc>
          <w:tcPr>
            <w:tcW w:w="2552" w:type="dxa"/>
            <w:gridSpan w:val="5"/>
            <w:vAlign w:val="center"/>
          </w:tcPr>
          <w:p w14:paraId="6A357D0D" w14:textId="270670B1" w:rsidR="00E000E0" w:rsidRPr="0025035E" w:rsidRDefault="002D68E6" w:rsidP="00DF4EB2">
            <w:pPr>
              <w:jc w:val="center"/>
              <w:rPr>
                <w:b/>
              </w:rPr>
            </w:pPr>
            <w:r>
              <w:rPr>
                <w:b/>
              </w:rPr>
              <w:t>2129</w:t>
            </w:r>
          </w:p>
        </w:tc>
        <w:tc>
          <w:tcPr>
            <w:tcW w:w="2410" w:type="dxa"/>
            <w:gridSpan w:val="2"/>
            <w:tcBorders>
              <w:right w:val="double" w:sz="4" w:space="0" w:color="auto"/>
            </w:tcBorders>
            <w:vAlign w:val="center"/>
          </w:tcPr>
          <w:p w14:paraId="210B485F" w14:textId="6CD4FCE9" w:rsidR="00E000E0" w:rsidRPr="0025035E" w:rsidRDefault="002D68E6" w:rsidP="00DF4EB2">
            <w:pPr>
              <w:jc w:val="center"/>
              <w:rPr>
                <w:b/>
              </w:rPr>
            </w:pPr>
            <w:r>
              <w:rPr>
                <w:b/>
              </w:rPr>
              <w:t>2957</w:t>
            </w:r>
          </w:p>
        </w:tc>
      </w:tr>
      <w:tr w:rsidR="00E000E0" w:rsidRPr="0025035E" w14:paraId="790DDE1E" w14:textId="77777777" w:rsidTr="00B31D64">
        <w:trPr>
          <w:cantSplit/>
          <w:trHeight w:val="166"/>
        </w:trPr>
        <w:tc>
          <w:tcPr>
            <w:tcW w:w="5230" w:type="dxa"/>
            <w:tcBorders>
              <w:left w:val="double" w:sz="4" w:space="0" w:color="auto"/>
              <w:right w:val="single" w:sz="4" w:space="0" w:color="auto"/>
            </w:tcBorders>
          </w:tcPr>
          <w:p w14:paraId="73A6BD7D" w14:textId="77777777" w:rsidR="00E000E0" w:rsidRPr="0025035E" w:rsidRDefault="00E000E0" w:rsidP="00DF4EB2">
            <w:pPr>
              <w:ind w:firstLine="480"/>
            </w:pPr>
            <w:r w:rsidRPr="0025035E">
              <w:t xml:space="preserve">7. Masa  de </w:t>
            </w:r>
            <w:proofErr w:type="spellStart"/>
            <w:r w:rsidRPr="0025035E">
              <w:t>cel</w:t>
            </w:r>
            <w:proofErr w:type="spellEnd"/>
            <w:r w:rsidRPr="0025035E">
              <w:t xml:space="preserve"> </w:t>
            </w:r>
            <w:proofErr w:type="spellStart"/>
            <w:r w:rsidRPr="0025035E">
              <w:t>puţin</w:t>
            </w:r>
            <w:proofErr w:type="spellEnd"/>
            <w:r w:rsidRPr="0025035E">
              <w:t xml:space="preserve">  33 tone, </w:t>
            </w:r>
            <w:proofErr w:type="spellStart"/>
            <w:r w:rsidRPr="0025035E">
              <w:t>dar</w:t>
            </w:r>
            <w:proofErr w:type="spellEnd"/>
            <w:r w:rsidRPr="0025035E">
              <w:t xml:space="preserve"> </w:t>
            </w:r>
            <w:proofErr w:type="spellStart"/>
            <w:r w:rsidRPr="0025035E">
              <w:t>mai</w:t>
            </w:r>
            <w:proofErr w:type="spellEnd"/>
            <w:r w:rsidRPr="0025035E">
              <w:t xml:space="preserve"> </w:t>
            </w:r>
            <w:proofErr w:type="spellStart"/>
            <w:r w:rsidRPr="0025035E">
              <w:t>mică</w:t>
            </w:r>
            <w:proofErr w:type="spellEnd"/>
            <w:r w:rsidRPr="0025035E">
              <w:t xml:space="preserve"> de 36 tone</w:t>
            </w:r>
          </w:p>
        </w:tc>
        <w:tc>
          <w:tcPr>
            <w:tcW w:w="2424" w:type="dxa"/>
            <w:gridSpan w:val="2"/>
            <w:tcBorders>
              <w:left w:val="single" w:sz="4" w:space="0" w:color="auto"/>
            </w:tcBorders>
            <w:vAlign w:val="center"/>
          </w:tcPr>
          <w:p w14:paraId="5EC06A4E" w14:textId="7DCE37AA" w:rsidR="00E000E0" w:rsidRPr="0025035E" w:rsidRDefault="002D68E6" w:rsidP="00DF4EB2">
            <w:pPr>
              <w:jc w:val="center"/>
              <w:rPr>
                <w:b/>
              </w:rPr>
            </w:pPr>
            <w:r>
              <w:rPr>
                <w:b/>
              </w:rPr>
              <w:t>2814</w:t>
            </w:r>
          </w:p>
        </w:tc>
        <w:tc>
          <w:tcPr>
            <w:tcW w:w="2268" w:type="dxa"/>
            <w:gridSpan w:val="4"/>
            <w:tcBorders>
              <w:left w:val="single" w:sz="4" w:space="0" w:color="auto"/>
            </w:tcBorders>
            <w:vAlign w:val="center"/>
          </w:tcPr>
          <w:p w14:paraId="16BB22F5" w14:textId="362F11A9" w:rsidR="00E000E0" w:rsidRPr="0025035E" w:rsidRDefault="002D68E6" w:rsidP="00DF4EB2">
            <w:pPr>
              <w:jc w:val="center"/>
              <w:rPr>
                <w:b/>
              </w:rPr>
            </w:pPr>
            <w:r>
              <w:rPr>
                <w:b/>
              </w:rPr>
              <w:t>4274</w:t>
            </w:r>
          </w:p>
        </w:tc>
        <w:tc>
          <w:tcPr>
            <w:tcW w:w="2552" w:type="dxa"/>
            <w:gridSpan w:val="5"/>
            <w:vAlign w:val="center"/>
          </w:tcPr>
          <w:p w14:paraId="2438C4B5" w14:textId="13F4E5CD" w:rsidR="00E000E0" w:rsidRPr="0025035E" w:rsidRDefault="002D68E6" w:rsidP="00DF4EB2">
            <w:pPr>
              <w:jc w:val="center"/>
              <w:rPr>
                <w:b/>
              </w:rPr>
            </w:pPr>
            <w:r>
              <w:rPr>
                <w:b/>
              </w:rPr>
              <w:t>2957</w:t>
            </w:r>
          </w:p>
        </w:tc>
        <w:tc>
          <w:tcPr>
            <w:tcW w:w="2410" w:type="dxa"/>
            <w:gridSpan w:val="2"/>
            <w:tcBorders>
              <w:right w:val="double" w:sz="4" w:space="0" w:color="auto"/>
            </w:tcBorders>
            <w:vAlign w:val="center"/>
          </w:tcPr>
          <w:p w14:paraId="30DF13F8" w14:textId="4A3B27F1" w:rsidR="00E000E0" w:rsidRPr="0025035E" w:rsidRDefault="002D68E6" w:rsidP="00DF4EB2">
            <w:pPr>
              <w:jc w:val="center"/>
              <w:rPr>
                <w:b/>
              </w:rPr>
            </w:pPr>
            <w:r>
              <w:rPr>
                <w:b/>
              </w:rPr>
              <w:t>4491</w:t>
            </w:r>
          </w:p>
        </w:tc>
      </w:tr>
      <w:tr w:rsidR="00E000E0" w:rsidRPr="0025035E" w14:paraId="7B8D7A52" w14:textId="77777777" w:rsidTr="00B31D64">
        <w:trPr>
          <w:cantSplit/>
          <w:trHeight w:val="166"/>
        </w:trPr>
        <w:tc>
          <w:tcPr>
            <w:tcW w:w="5230" w:type="dxa"/>
            <w:tcBorders>
              <w:left w:val="double" w:sz="4" w:space="0" w:color="auto"/>
              <w:right w:val="single" w:sz="4" w:space="0" w:color="auto"/>
            </w:tcBorders>
          </w:tcPr>
          <w:p w14:paraId="240F1A9D" w14:textId="77777777" w:rsidR="00E000E0" w:rsidRPr="0025035E" w:rsidRDefault="00E000E0" w:rsidP="00DF4EB2">
            <w:pPr>
              <w:ind w:firstLine="480"/>
            </w:pPr>
            <w:r w:rsidRPr="0025035E">
              <w:t xml:space="preserve">8 .Masa  de </w:t>
            </w:r>
            <w:proofErr w:type="spellStart"/>
            <w:r w:rsidRPr="0025035E">
              <w:t>cel</w:t>
            </w:r>
            <w:proofErr w:type="spellEnd"/>
            <w:r w:rsidRPr="0025035E">
              <w:t xml:space="preserve"> </w:t>
            </w:r>
            <w:proofErr w:type="spellStart"/>
            <w:r w:rsidRPr="0025035E">
              <w:t>puţin</w:t>
            </w:r>
            <w:proofErr w:type="spellEnd"/>
            <w:r w:rsidRPr="0025035E">
              <w:t xml:space="preserve">  36 tone, </w:t>
            </w:r>
            <w:proofErr w:type="spellStart"/>
            <w:r w:rsidRPr="0025035E">
              <w:t>dar</w:t>
            </w:r>
            <w:proofErr w:type="spellEnd"/>
            <w:r w:rsidRPr="0025035E">
              <w:t xml:space="preserve"> </w:t>
            </w:r>
            <w:proofErr w:type="spellStart"/>
            <w:r w:rsidRPr="0025035E">
              <w:t>mai</w:t>
            </w:r>
            <w:proofErr w:type="spellEnd"/>
            <w:r w:rsidRPr="0025035E">
              <w:t xml:space="preserve"> </w:t>
            </w:r>
            <w:proofErr w:type="spellStart"/>
            <w:r w:rsidRPr="0025035E">
              <w:t>mică</w:t>
            </w:r>
            <w:proofErr w:type="spellEnd"/>
            <w:r w:rsidRPr="0025035E">
              <w:t xml:space="preserve"> de 38 tone</w:t>
            </w:r>
          </w:p>
        </w:tc>
        <w:tc>
          <w:tcPr>
            <w:tcW w:w="2424" w:type="dxa"/>
            <w:gridSpan w:val="2"/>
            <w:tcBorders>
              <w:left w:val="single" w:sz="4" w:space="0" w:color="auto"/>
            </w:tcBorders>
            <w:vAlign w:val="center"/>
          </w:tcPr>
          <w:p w14:paraId="727CBA4C" w14:textId="3E070817" w:rsidR="00E000E0" w:rsidRPr="0025035E" w:rsidRDefault="002D68E6" w:rsidP="00DF4EB2">
            <w:pPr>
              <w:jc w:val="center"/>
              <w:rPr>
                <w:b/>
              </w:rPr>
            </w:pPr>
            <w:r>
              <w:rPr>
                <w:b/>
              </w:rPr>
              <w:t>2814</w:t>
            </w:r>
          </w:p>
        </w:tc>
        <w:tc>
          <w:tcPr>
            <w:tcW w:w="2268" w:type="dxa"/>
            <w:gridSpan w:val="4"/>
            <w:tcBorders>
              <w:left w:val="single" w:sz="4" w:space="0" w:color="auto"/>
            </w:tcBorders>
            <w:vAlign w:val="center"/>
          </w:tcPr>
          <w:p w14:paraId="3603D777" w14:textId="043CDDF2" w:rsidR="00E000E0" w:rsidRPr="0025035E" w:rsidRDefault="002D68E6" w:rsidP="00DF4EB2">
            <w:pPr>
              <w:jc w:val="center"/>
              <w:rPr>
                <w:b/>
              </w:rPr>
            </w:pPr>
            <w:r>
              <w:rPr>
                <w:b/>
              </w:rPr>
              <w:t>4274</w:t>
            </w:r>
          </w:p>
        </w:tc>
        <w:tc>
          <w:tcPr>
            <w:tcW w:w="2552" w:type="dxa"/>
            <w:gridSpan w:val="5"/>
            <w:vAlign w:val="center"/>
          </w:tcPr>
          <w:p w14:paraId="4C6DD2C3" w14:textId="71E2F218" w:rsidR="00E000E0" w:rsidRPr="0025035E" w:rsidRDefault="002D68E6" w:rsidP="00DF4EB2">
            <w:pPr>
              <w:jc w:val="center"/>
              <w:rPr>
                <w:b/>
              </w:rPr>
            </w:pPr>
            <w:r>
              <w:rPr>
                <w:b/>
              </w:rPr>
              <w:t>2957</w:t>
            </w:r>
          </w:p>
        </w:tc>
        <w:tc>
          <w:tcPr>
            <w:tcW w:w="2410" w:type="dxa"/>
            <w:gridSpan w:val="2"/>
            <w:tcBorders>
              <w:right w:val="double" w:sz="4" w:space="0" w:color="auto"/>
            </w:tcBorders>
            <w:vAlign w:val="center"/>
          </w:tcPr>
          <w:p w14:paraId="2C3B5736" w14:textId="6E92E65A" w:rsidR="00E000E0" w:rsidRPr="0025035E" w:rsidRDefault="002D68E6" w:rsidP="00DF4EB2">
            <w:pPr>
              <w:jc w:val="center"/>
              <w:rPr>
                <w:b/>
              </w:rPr>
            </w:pPr>
            <w:r>
              <w:rPr>
                <w:b/>
              </w:rPr>
              <w:t>4491</w:t>
            </w:r>
          </w:p>
        </w:tc>
      </w:tr>
      <w:tr w:rsidR="00E000E0" w:rsidRPr="0025035E" w14:paraId="1D423A50" w14:textId="77777777" w:rsidTr="00B31D64">
        <w:trPr>
          <w:cantSplit/>
          <w:trHeight w:val="166"/>
        </w:trPr>
        <w:tc>
          <w:tcPr>
            <w:tcW w:w="5230" w:type="dxa"/>
            <w:tcBorders>
              <w:left w:val="double" w:sz="4" w:space="0" w:color="auto"/>
              <w:right w:val="single" w:sz="4" w:space="0" w:color="auto"/>
            </w:tcBorders>
          </w:tcPr>
          <w:p w14:paraId="7D9A9578" w14:textId="77777777" w:rsidR="00E000E0" w:rsidRPr="0025035E" w:rsidRDefault="00E000E0" w:rsidP="00DF4EB2">
            <w:pPr>
              <w:ind w:firstLine="480"/>
            </w:pPr>
            <w:r w:rsidRPr="0025035E">
              <w:t xml:space="preserve">9. Masa de </w:t>
            </w:r>
            <w:proofErr w:type="spellStart"/>
            <w:r w:rsidRPr="0025035E">
              <w:t>cel</w:t>
            </w:r>
            <w:proofErr w:type="spellEnd"/>
            <w:r w:rsidRPr="0025035E">
              <w:t xml:space="preserve"> </w:t>
            </w:r>
            <w:proofErr w:type="spellStart"/>
            <w:r w:rsidRPr="0025035E">
              <w:t>puţin</w:t>
            </w:r>
            <w:proofErr w:type="spellEnd"/>
            <w:r w:rsidRPr="0025035E">
              <w:t xml:space="preserve">  38 tone</w:t>
            </w:r>
          </w:p>
        </w:tc>
        <w:tc>
          <w:tcPr>
            <w:tcW w:w="2424" w:type="dxa"/>
            <w:gridSpan w:val="2"/>
            <w:tcBorders>
              <w:left w:val="single" w:sz="4" w:space="0" w:color="auto"/>
            </w:tcBorders>
            <w:vAlign w:val="center"/>
          </w:tcPr>
          <w:p w14:paraId="2E651C33" w14:textId="17B70E2F" w:rsidR="00E000E0" w:rsidRPr="0025035E" w:rsidRDefault="002D68E6" w:rsidP="00DF4EB2">
            <w:pPr>
              <w:jc w:val="center"/>
              <w:rPr>
                <w:b/>
              </w:rPr>
            </w:pPr>
            <w:r>
              <w:rPr>
                <w:b/>
              </w:rPr>
              <w:t>2814</w:t>
            </w:r>
          </w:p>
        </w:tc>
        <w:tc>
          <w:tcPr>
            <w:tcW w:w="2268" w:type="dxa"/>
            <w:gridSpan w:val="4"/>
            <w:tcBorders>
              <w:left w:val="single" w:sz="4" w:space="0" w:color="auto"/>
            </w:tcBorders>
            <w:vAlign w:val="center"/>
          </w:tcPr>
          <w:p w14:paraId="77F790E3" w14:textId="72E407B5" w:rsidR="00E000E0" w:rsidRPr="0025035E" w:rsidRDefault="002D68E6" w:rsidP="00DF4EB2">
            <w:pPr>
              <w:jc w:val="center"/>
              <w:rPr>
                <w:b/>
              </w:rPr>
            </w:pPr>
            <w:r>
              <w:rPr>
                <w:b/>
              </w:rPr>
              <w:t>4274</w:t>
            </w:r>
          </w:p>
        </w:tc>
        <w:tc>
          <w:tcPr>
            <w:tcW w:w="2552" w:type="dxa"/>
            <w:gridSpan w:val="5"/>
            <w:vAlign w:val="center"/>
          </w:tcPr>
          <w:p w14:paraId="6F7E55CA" w14:textId="354FA927" w:rsidR="00E000E0" w:rsidRPr="0025035E" w:rsidRDefault="002D68E6" w:rsidP="00DF4EB2">
            <w:pPr>
              <w:jc w:val="center"/>
              <w:rPr>
                <w:b/>
              </w:rPr>
            </w:pPr>
            <w:r>
              <w:rPr>
                <w:b/>
              </w:rPr>
              <w:t>2957</w:t>
            </w:r>
          </w:p>
        </w:tc>
        <w:tc>
          <w:tcPr>
            <w:tcW w:w="2410" w:type="dxa"/>
            <w:gridSpan w:val="2"/>
            <w:tcBorders>
              <w:right w:val="double" w:sz="4" w:space="0" w:color="auto"/>
            </w:tcBorders>
            <w:vAlign w:val="center"/>
          </w:tcPr>
          <w:p w14:paraId="5CAE1400" w14:textId="75E02AFE" w:rsidR="00E000E0" w:rsidRPr="0025035E" w:rsidRDefault="002D68E6" w:rsidP="00DF4EB2">
            <w:pPr>
              <w:jc w:val="center"/>
              <w:rPr>
                <w:b/>
              </w:rPr>
            </w:pPr>
            <w:r>
              <w:rPr>
                <w:b/>
              </w:rPr>
              <w:t>4491</w:t>
            </w:r>
          </w:p>
        </w:tc>
      </w:tr>
      <w:tr w:rsidR="00E000E0" w:rsidRPr="0025035E" w14:paraId="45B3E422" w14:textId="77777777" w:rsidTr="007A0509">
        <w:trPr>
          <w:cantSplit/>
          <w:trHeight w:val="166"/>
        </w:trPr>
        <w:tc>
          <w:tcPr>
            <w:tcW w:w="14884" w:type="dxa"/>
            <w:gridSpan w:val="14"/>
            <w:tcBorders>
              <w:left w:val="double" w:sz="4" w:space="0" w:color="auto"/>
              <w:right w:val="double" w:sz="4" w:space="0" w:color="auto"/>
            </w:tcBorders>
            <w:vAlign w:val="center"/>
          </w:tcPr>
          <w:p w14:paraId="10C3E1A3" w14:textId="77777777" w:rsidR="00E000E0" w:rsidRPr="0025035E" w:rsidRDefault="00E000E0" w:rsidP="00DF4EB2">
            <w:pPr>
              <w:rPr>
                <w:b/>
              </w:rPr>
            </w:pPr>
            <w:r w:rsidRPr="0025035E">
              <w:rPr>
                <w:b/>
              </w:rPr>
              <w:t xml:space="preserve">III. 2+3 axe </w:t>
            </w:r>
          </w:p>
        </w:tc>
      </w:tr>
      <w:tr w:rsidR="00E000E0" w:rsidRPr="0025035E" w14:paraId="30710BD1" w14:textId="77777777" w:rsidTr="00B31D64">
        <w:trPr>
          <w:cantSplit/>
          <w:trHeight w:val="166"/>
        </w:trPr>
        <w:tc>
          <w:tcPr>
            <w:tcW w:w="5230" w:type="dxa"/>
            <w:tcBorders>
              <w:left w:val="double" w:sz="4" w:space="0" w:color="auto"/>
              <w:right w:val="single" w:sz="4" w:space="0" w:color="auto"/>
            </w:tcBorders>
          </w:tcPr>
          <w:p w14:paraId="2143D5DA" w14:textId="77777777" w:rsidR="00E000E0" w:rsidRPr="0025035E" w:rsidRDefault="00E000E0" w:rsidP="00DF4EB2">
            <w:pPr>
              <w:ind w:firstLine="480"/>
              <w:jc w:val="both"/>
            </w:pPr>
            <w:r w:rsidRPr="0025035E">
              <w:t xml:space="preserve">1. Masa  de </w:t>
            </w:r>
            <w:proofErr w:type="spellStart"/>
            <w:r w:rsidRPr="0025035E">
              <w:t>cel</w:t>
            </w:r>
            <w:proofErr w:type="spellEnd"/>
            <w:r w:rsidRPr="0025035E">
              <w:t xml:space="preserve"> </w:t>
            </w:r>
            <w:proofErr w:type="spellStart"/>
            <w:r w:rsidRPr="0025035E">
              <w:t>puţin</w:t>
            </w:r>
            <w:proofErr w:type="spellEnd"/>
            <w:r w:rsidRPr="0025035E">
              <w:t xml:space="preserve">  36 tone, </w:t>
            </w:r>
            <w:proofErr w:type="spellStart"/>
            <w:r w:rsidRPr="0025035E">
              <w:t>dar</w:t>
            </w:r>
            <w:proofErr w:type="spellEnd"/>
            <w:r w:rsidRPr="0025035E">
              <w:t xml:space="preserve"> </w:t>
            </w:r>
            <w:proofErr w:type="spellStart"/>
            <w:r w:rsidRPr="0025035E">
              <w:t>mai</w:t>
            </w:r>
            <w:proofErr w:type="spellEnd"/>
            <w:r w:rsidRPr="0025035E">
              <w:t xml:space="preserve"> </w:t>
            </w:r>
            <w:proofErr w:type="spellStart"/>
            <w:r w:rsidRPr="0025035E">
              <w:t>mică</w:t>
            </w:r>
            <w:proofErr w:type="spellEnd"/>
            <w:r w:rsidRPr="0025035E">
              <w:t xml:space="preserve"> de 38 tone</w:t>
            </w:r>
          </w:p>
        </w:tc>
        <w:tc>
          <w:tcPr>
            <w:tcW w:w="2424" w:type="dxa"/>
            <w:gridSpan w:val="2"/>
            <w:tcBorders>
              <w:left w:val="single" w:sz="4" w:space="0" w:color="auto"/>
            </w:tcBorders>
          </w:tcPr>
          <w:p w14:paraId="426FDC72" w14:textId="160CBED0" w:rsidR="00E000E0" w:rsidRPr="0025035E" w:rsidRDefault="002D68E6" w:rsidP="00DF4EB2">
            <w:pPr>
              <w:jc w:val="center"/>
              <w:rPr>
                <w:b/>
              </w:rPr>
            </w:pPr>
            <w:r>
              <w:rPr>
                <w:b/>
              </w:rPr>
              <w:t>2241</w:t>
            </w:r>
          </w:p>
        </w:tc>
        <w:tc>
          <w:tcPr>
            <w:tcW w:w="2268" w:type="dxa"/>
            <w:gridSpan w:val="4"/>
            <w:tcBorders>
              <w:left w:val="single" w:sz="4" w:space="0" w:color="auto"/>
            </w:tcBorders>
          </w:tcPr>
          <w:p w14:paraId="5868C97E" w14:textId="16111CC2" w:rsidR="00E000E0" w:rsidRPr="0025035E" w:rsidRDefault="002D68E6" w:rsidP="00DF4EB2">
            <w:pPr>
              <w:jc w:val="center"/>
              <w:rPr>
                <w:b/>
              </w:rPr>
            </w:pPr>
            <w:r>
              <w:rPr>
                <w:b/>
              </w:rPr>
              <w:t>3118</w:t>
            </w:r>
          </w:p>
        </w:tc>
        <w:tc>
          <w:tcPr>
            <w:tcW w:w="2552" w:type="dxa"/>
            <w:gridSpan w:val="5"/>
          </w:tcPr>
          <w:p w14:paraId="4706DCEF" w14:textId="6F87729D" w:rsidR="00E000E0" w:rsidRPr="0025035E" w:rsidRDefault="002D68E6" w:rsidP="00DF4EB2">
            <w:pPr>
              <w:jc w:val="center"/>
              <w:rPr>
                <w:b/>
              </w:rPr>
            </w:pPr>
            <w:r>
              <w:rPr>
                <w:b/>
              </w:rPr>
              <w:t>2355</w:t>
            </w:r>
          </w:p>
        </w:tc>
        <w:tc>
          <w:tcPr>
            <w:tcW w:w="2410" w:type="dxa"/>
            <w:gridSpan w:val="2"/>
            <w:tcBorders>
              <w:right w:val="double" w:sz="4" w:space="0" w:color="auto"/>
            </w:tcBorders>
          </w:tcPr>
          <w:p w14:paraId="6D56A7D2" w14:textId="2EF9799F" w:rsidR="00E000E0" w:rsidRPr="0025035E" w:rsidRDefault="002D68E6" w:rsidP="00DF4EB2">
            <w:pPr>
              <w:jc w:val="center"/>
              <w:rPr>
                <w:b/>
              </w:rPr>
            </w:pPr>
            <w:r>
              <w:rPr>
                <w:b/>
              </w:rPr>
              <w:t>3276</w:t>
            </w:r>
          </w:p>
        </w:tc>
      </w:tr>
      <w:tr w:rsidR="00E000E0" w:rsidRPr="0025035E" w14:paraId="0D8D920F" w14:textId="77777777" w:rsidTr="00B31D64">
        <w:trPr>
          <w:cantSplit/>
          <w:trHeight w:val="166"/>
        </w:trPr>
        <w:tc>
          <w:tcPr>
            <w:tcW w:w="5230" w:type="dxa"/>
            <w:tcBorders>
              <w:left w:val="double" w:sz="4" w:space="0" w:color="auto"/>
              <w:right w:val="single" w:sz="4" w:space="0" w:color="auto"/>
            </w:tcBorders>
          </w:tcPr>
          <w:p w14:paraId="7BDF1362" w14:textId="77777777" w:rsidR="00E000E0" w:rsidRPr="0025035E" w:rsidRDefault="00E000E0" w:rsidP="00DF4EB2">
            <w:pPr>
              <w:ind w:firstLine="480"/>
              <w:jc w:val="both"/>
            </w:pPr>
            <w:r w:rsidRPr="0025035E">
              <w:t xml:space="preserve">2. Masa  de </w:t>
            </w:r>
            <w:proofErr w:type="spellStart"/>
            <w:r w:rsidRPr="0025035E">
              <w:t>cel</w:t>
            </w:r>
            <w:proofErr w:type="spellEnd"/>
            <w:r w:rsidRPr="0025035E">
              <w:t xml:space="preserve"> </w:t>
            </w:r>
            <w:proofErr w:type="spellStart"/>
            <w:r w:rsidRPr="0025035E">
              <w:t>puţin</w:t>
            </w:r>
            <w:proofErr w:type="spellEnd"/>
            <w:r w:rsidRPr="0025035E">
              <w:t xml:space="preserve">  38 tone, </w:t>
            </w:r>
            <w:proofErr w:type="spellStart"/>
            <w:r w:rsidRPr="0025035E">
              <w:t>dar</w:t>
            </w:r>
            <w:proofErr w:type="spellEnd"/>
            <w:r w:rsidRPr="0025035E">
              <w:t xml:space="preserve"> </w:t>
            </w:r>
            <w:proofErr w:type="spellStart"/>
            <w:r w:rsidRPr="0025035E">
              <w:t>mai</w:t>
            </w:r>
            <w:proofErr w:type="spellEnd"/>
            <w:r w:rsidRPr="0025035E">
              <w:t xml:space="preserve"> </w:t>
            </w:r>
            <w:proofErr w:type="spellStart"/>
            <w:r w:rsidRPr="0025035E">
              <w:t>mică</w:t>
            </w:r>
            <w:proofErr w:type="spellEnd"/>
            <w:r w:rsidRPr="0025035E">
              <w:t xml:space="preserve"> de 40 tone</w:t>
            </w:r>
          </w:p>
        </w:tc>
        <w:tc>
          <w:tcPr>
            <w:tcW w:w="2424" w:type="dxa"/>
            <w:gridSpan w:val="2"/>
            <w:tcBorders>
              <w:left w:val="single" w:sz="4" w:space="0" w:color="auto"/>
            </w:tcBorders>
          </w:tcPr>
          <w:p w14:paraId="37F79B3A" w14:textId="25E8A819" w:rsidR="00E000E0" w:rsidRPr="0025035E" w:rsidRDefault="002D68E6" w:rsidP="00DF4EB2">
            <w:pPr>
              <w:jc w:val="center"/>
              <w:rPr>
                <w:b/>
              </w:rPr>
            </w:pPr>
            <w:r>
              <w:rPr>
                <w:b/>
              </w:rPr>
              <w:t>3118</w:t>
            </w:r>
          </w:p>
        </w:tc>
        <w:tc>
          <w:tcPr>
            <w:tcW w:w="2268" w:type="dxa"/>
            <w:gridSpan w:val="4"/>
            <w:tcBorders>
              <w:left w:val="single" w:sz="4" w:space="0" w:color="auto"/>
            </w:tcBorders>
          </w:tcPr>
          <w:p w14:paraId="310AC707" w14:textId="6C47EB4D" w:rsidR="00E000E0" w:rsidRPr="0025035E" w:rsidRDefault="002D68E6" w:rsidP="00DF4EB2">
            <w:pPr>
              <w:jc w:val="center"/>
              <w:rPr>
                <w:b/>
              </w:rPr>
            </w:pPr>
            <w:r>
              <w:rPr>
                <w:b/>
              </w:rPr>
              <w:t>4238</w:t>
            </w:r>
          </w:p>
        </w:tc>
        <w:tc>
          <w:tcPr>
            <w:tcW w:w="2552" w:type="dxa"/>
            <w:gridSpan w:val="5"/>
          </w:tcPr>
          <w:p w14:paraId="058231E9" w14:textId="6B05DB2A" w:rsidR="00E000E0" w:rsidRPr="0025035E" w:rsidRDefault="002D68E6" w:rsidP="00DF4EB2">
            <w:pPr>
              <w:jc w:val="center"/>
              <w:rPr>
                <w:b/>
              </w:rPr>
            </w:pPr>
            <w:r>
              <w:rPr>
                <w:b/>
              </w:rPr>
              <w:t>3276</w:t>
            </w:r>
          </w:p>
        </w:tc>
        <w:tc>
          <w:tcPr>
            <w:tcW w:w="2410" w:type="dxa"/>
            <w:gridSpan w:val="2"/>
            <w:tcBorders>
              <w:right w:val="double" w:sz="4" w:space="0" w:color="auto"/>
            </w:tcBorders>
          </w:tcPr>
          <w:p w14:paraId="6EC16D5E" w14:textId="6F643492" w:rsidR="00E000E0" w:rsidRPr="0025035E" w:rsidRDefault="002D68E6" w:rsidP="00DF4EB2">
            <w:pPr>
              <w:jc w:val="center"/>
              <w:rPr>
                <w:b/>
              </w:rPr>
            </w:pPr>
            <w:r>
              <w:rPr>
                <w:b/>
              </w:rPr>
              <w:t>4453</w:t>
            </w:r>
          </w:p>
        </w:tc>
      </w:tr>
      <w:tr w:rsidR="00E000E0" w:rsidRPr="0025035E" w14:paraId="7232D724" w14:textId="77777777" w:rsidTr="00B31D64">
        <w:trPr>
          <w:cantSplit/>
          <w:trHeight w:val="166"/>
        </w:trPr>
        <w:tc>
          <w:tcPr>
            <w:tcW w:w="5230" w:type="dxa"/>
            <w:tcBorders>
              <w:left w:val="double" w:sz="4" w:space="0" w:color="auto"/>
              <w:right w:val="single" w:sz="4" w:space="0" w:color="auto"/>
            </w:tcBorders>
          </w:tcPr>
          <w:p w14:paraId="0B28F3F0" w14:textId="77777777" w:rsidR="00E000E0" w:rsidRPr="0025035E" w:rsidRDefault="00E000E0" w:rsidP="00DF4EB2">
            <w:pPr>
              <w:ind w:firstLine="480"/>
              <w:jc w:val="both"/>
            </w:pPr>
            <w:r w:rsidRPr="0025035E">
              <w:t xml:space="preserve">3. Masa de </w:t>
            </w:r>
            <w:proofErr w:type="spellStart"/>
            <w:r w:rsidRPr="0025035E">
              <w:t>cel</w:t>
            </w:r>
            <w:proofErr w:type="spellEnd"/>
            <w:r w:rsidRPr="0025035E">
              <w:t xml:space="preserve"> </w:t>
            </w:r>
            <w:proofErr w:type="spellStart"/>
            <w:r w:rsidRPr="0025035E">
              <w:t>puţin</w:t>
            </w:r>
            <w:proofErr w:type="spellEnd"/>
            <w:r w:rsidRPr="0025035E">
              <w:t xml:space="preserve">  40 tone</w:t>
            </w:r>
          </w:p>
        </w:tc>
        <w:tc>
          <w:tcPr>
            <w:tcW w:w="2424" w:type="dxa"/>
            <w:gridSpan w:val="2"/>
            <w:tcBorders>
              <w:left w:val="single" w:sz="4" w:space="0" w:color="auto"/>
            </w:tcBorders>
          </w:tcPr>
          <w:p w14:paraId="3D22F14A" w14:textId="7863C909" w:rsidR="00E000E0" w:rsidRPr="0025035E" w:rsidRDefault="002D68E6" w:rsidP="00DF4EB2">
            <w:pPr>
              <w:jc w:val="center"/>
              <w:rPr>
                <w:b/>
              </w:rPr>
            </w:pPr>
            <w:r>
              <w:rPr>
                <w:b/>
              </w:rPr>
              <w:t>3118</w:t>
            </w:r>
          </w:p>
        </w:tc>
        <w:tc>
          <w:tcPr>
            <w:tcW w:w="2268" w:type="dxa"/>
            <w:gridSpan w:val="4"/>
            <w:tcBorders>
              <w:left w:val="single" w:sz="4" w:space="0" w:color="auto"/>
            </w:tcBorders>
          </w:tcPr>
          <w:p w14:paraId="008F7915" w14:textId="05FF0A44" w:rsidR="00E000E0" w:rsidRPr="0025035E" w:rsidRDefault="002D68E6" w:rsidP="00DF4EB2">
            <w:pPr>
              <w:jc w:val="center"/>
              <w:rPr>
                <w:b/>
              </w:rPr>
            </w:pPr>
            <w:r>
              <w:rPr>
                <w:b/>
              </w:rPr>
              <w:t>4238</w:t>
            </w:r>
          </w:p>
        </w:tc>
        <w:tc>
          <w:tcPr>
            <w:tcW w:w="2552" w:type="dxa"/>
            <w:gridSpan w:val="5"/>
          </w:tcPr>
          <w:p w14:paraId="1B24BBE6" w14:textId="677177DD" w:rsidR="00E000E0" w:rsidRPr="0025035E" w:rsidRDefault="002D68E6" w:rsidP="00DF4EB2">
            <w:pPr>
              <w:jc w:val="center"/>
              <w:rPr>
                <w:b/>
              </w:rPr>
            </w:pPr>
            <w:r>
              <w:rPr>
                <w:b/>
              </w:rPr>
              <w:t>3276</w:t>
            </w:r>
          </w:p>
        </w:tc>
        <w:tc>
          <w:tcPr>
            <w:tcW w:w="2410" w:type="dxa"/>
            <w:gridSpan w:val="2"/>
            <w:tcBorders>
              <w:right w:val="double" w:sz="4" w:space="0" w:color="auto"/>
            </w:tcBorders>
          </w:tcPr>
          <w:p w14:paraId="6B4932E8" w14:textId="1FAE9828" w:rsidR="00E000E0" w:rsidRPr="0025035E" w:rsidRDefault="002D68E6" w:rsidP="00DF4EB2">
            <w:pPr>
              <w:jc w:val="center"/>
              <w:rPr>
                <w:b/>
              </w:rPr>
            </w:pPr>
            <w:r>
              <w:rPr>
                <w:b/>
              </w:rPr>
              <w:t>4453</w:t>
            </w:r>
          </w:p>
        </w:tc>
      </w:tr>
      <w:tr w:rsidR="00E000E0" w:rsidRPr="0025035E" w14:paraId="45BAEF4D" w14:textId="77777777" w:rsidTr="007A0509">
        <w:trPr>
          <w:cantSplit/>
          <w:trHeight w:val="166"/>
        </w:trPr>
        <w:tc>
          <w:tcPr>
            <w:tcW w:w="14884" w:type="dxa"/>
            <w:gridSpan w:val="14"/>
            <w:tcBorders>
              <w:left w:val="double" w:sz="4" w:space="0" w:color="auto"/>
              <w:right w:val="double" w:sz="4" w:space="0" w:color="auto"/>
            </w:tcBorders>
            <w:vAlign w:val="center"/>
          </w:tcPr>
          <w:p w14:paraId="2374750B" w14:textId="77777777" w:rsidR="00E000E0" w:rsidRPr="0025035E" w:rsidRDefault="00E000E0" w:rsidP="00DF4EB2">
            <w:pPr>
              <w:rPr>
                <w:b/>
              </w:rPr>
            </w:pPr>
            <w:r w:rsidRPr="0025035E">
              <w:rPr>
                <w:b/>
              </w:rPr>
              <w:t xml:space="preserve">IV. 3+2 axe </w:t>
            </w:r>
          </w:p>
        </w:tc>
      </w:tr>
      <w:tr w:rsidR="00E000E0" w:rsidRPr="0025035E" w14:paraId="61FA6763" w14:textId="77777777" w:rsidTr="00B31D64">
        <w:trPr>
          <w:cantSplit/>
          <w:trHeight w:val="166"/>
        </w:trPr>
        <w:tc>
          <w:tcPr>
            <w:tcW w:w="5230" w:type="dxa"/>
            <w:tcBorders>
              <w:left w:val="double" w:sz="4" w:space="0" w:color="auto"/>
              <w:right w:val="single" w:sz="4" w:space="0" w:color="auto"/>
            </w:tcBorders>
          </w:tcPr>
          <w:p w14:paraId="2F7B41AD" w14:textId="77777777" w:rsidR="00E000E0" w:rsidRPr="0025035E" w:rsidRDefault="00E000E0" w:rsidP="00DF4EB2">
            <w:pPr>
              <w:ind w:firstLine="480"/>
              <w:jc w:val="both"/>
            </w:pPr>
            <w:r w:rsidRPr="0025035E">
              <w:t xml:space="preserve">1. Masa  de </w:t>
            </w:r>
            <w:proofErr w:type="spellStart"/>
            <w:r w:rsidRPr="0025035E">
              <w:t>cel</w:t>
            </w:r>
            <w:proofErr w:type="spellEnd"/>
            <w:r w:rsidRPr="0025035E">
              <w:t xml:space="preserve"> </w:t>
            </w:r>
            <w:proofErr w:type="spellStart"/>
            <w:r w:rsidRPr="0025035E">
              <w:t>puţin</w:t>
            </w:r>
            <w:proofErr w:type="spellEnd"/>
            <w:r w:rsidRPr="0025035E">
              <w:t xml:space="preserve">  36 tone, </w:t>
            </w:r>
            <w:proofErr w:type="spellStart"/>
            <w:r w:rsidRPr="0025035E">
              <w:t>dar</w:t>
            </w:r>
            <w:proofErr w:type="spellEnd"/>
            <w:r w:rsidRPr="0025035E">
              <w:t xml:space="preserve"> </w:t>
            </w:r>
            <w:proofErr w:type="spellStart"/>
            <w:r w:rsidRPr="0025035E">
              <w:t>mai</w:t>
            </w:r>
            <w:proofErr w:type="spellEnd"/>
            <w:r w:rsidRPr="0025035E">
              <w:t xml:space="preserve"> </w:t>
            </w:r>
            <w:proofErr w:type="spellStart"/>
            <w:r w:rsidRPr="0025035E">
              <w:t>mică</w:t>
            </w:r>
            <w:proofErr w:type="spellEnd"/>
            <w:r w:rsidRPr="0025035E">
              <w:t xml:space="preserve"> de 38 tone</w:t>
            </w:r>
          </w:p>
        </w:tc>
        <w:tc>
          <w:tcPr>
            <w:tcW w:w="2424" w:type="dxa"/>
            <w:gridSpan w:val="2"/>
            <w:tcBorders>
              <w:left w:val="single" w:sz="4" w:space="0" w:color="auto"/>
            </w:tcBorders>
          </w:tcPr>
          <w:p w14:paraId="2693687C" w14:textId="4B43EC38" w:rsidR="00E000E0" w:rsidRPr="0025035E" w:rsidRDefault="002D68E6" w:rsidP="00DF4EB2">
            <w:pPr>
              <w:jc w:val="center"/>
              <w:rPr>
                <w:b/>
              </w:rPr>
            </w:pPr>
            <w:r>
              <w:rPr>
                <w:b/>
              </w:rPr>
              <w:t>1980</w:t>
            </w:r>
          </w:p>
        </w:tc>
        <w:tc>
          <w:tcPr>
            <w:tcW w:w="2268" w:type="dxa"/>
            <w:gridSpan w:val="4"/>
            <w:tcBorders>
              <w:left w:val="single" w:sz="4" w:space="0" w:color="auto"/>
            </w:tcBorders>
          </w:tcPr>
          <w:p w14:paraId="001C2056" w14:textId="012A1C12" w:rsidR="00E000E0" w:rsidRPr="0025035E" w:rsidRDefault="002D68E6" w:rsidP="00DF4EB2">
            <w:pPr>
              <w:jc w:val="center"/>
              <w:rPr>
                <w:b/>
              </w:rPr>
            </w:pPr>
            <w:r>
              <w:rPr>
                <w:b/>
              </w:rPr>
              <w:t>2749</w:t>
            </w:r>
          </w:p>
        </w:tc>
        <w:tc>
          <w:tcPr>
            <w:tcW w:w="2552" w:type="dxa"/>
            <w:gridSpan w:val="5"/>
          </w:tcPr>
          <w:p w14:paraId="52113B10" w14:textId="78B29C69" w:rsidR="00E000E0" w:rsidRPr="0025035E" w:rsidRDefault="002D68E6" w:rsidP="00DF4EB2">
            <w:pPr>
              <w:jc w:val="center"/>
              <w:rPr>
                <w:b/>
              </w:rPr>
            </w:pPr>
            <w:r>
              <w:rPr>
                <w:b/>
              </w:rPr>
              <w:t>2081</w:t>
            </w:r>
          </w:p>
        </w:tc>
        <w:tc>
          <w:tcPr>
            <w:tcW w:w="2410" w:type="dxa"/>
            <w:gridSpan w:val="2"/>
            <w:tcBorders>
              <w:right w:val="double" w:sz="4" w:space="0" w:color="auto"/>
            </w:tcBorders>
          </w:tcPr>
          <w:p w14:paraId="7A13BB03" w14:textId="45991CA3" w:rsidR="00E000E0" w:rsidRPr="0025035E" w:rsidRDefault="002D68E6" w:rsidP="00DF4EB2">
            <w:pPr>
              <w:jc w:val="center"/>
              <w:rPr>
                <w:b/>
              </w:rPr>
            </w:pPr>
            <w:r>
              <w:rPr>
                <w:b/>
              </w:rPr>
              <w:t>2889</w:t>
            </w:r>
          </w:p>
        </w:tc>
      </w:tr>
      <w:tr w:rsidR="00E000E0" w:rsidRPr="0025035E" w14:paraId="7C03DEFA" w14:textId="77777777" w:rsidTr="00B31D64">
        <w:trPr>
          <w:cantSplit/>
          <w:trHeight w:val="166"/>
        </w:trPr>
        <w:tc>
          <w:tcPr>
            <w:tcW w:w="5230" w:type="dxa"/>
            <w:tcBorders>
              <w:left w:val="double" w:sz="4" w:space="0" w:color="auto"/>
              <w:right w:val="single" w:sz="4" w:space="0" w:color="auto"/>
            </w:tcBorders>
          </w:tcPr>
          <w:p w14:paraId="5E5D2032" w14:textId="77777777" w:rsidR="00E000E0" w:rsidRPr="0025035E" w:rsidRDefault="00E000E0" w:rsidP="00DF4EB2">
            <w:pPr>
              <w:ind w:firstLine="480"/>
              <w:jc w:val="both"/>
            </w:pPr>
            <w:r w:rsidRPr="0025035E">
              <w:t xml:space="preserve">2. Masa  de </w:t>
            </w:r>
            <w:proofErr w:type="spellStart"/>
            <w:r w:rsidRPr="0025035E">
              <w:t>cel</w:t>
            </w:r>
            <w:proofErr w:type="spellEnd"/>
            <w:r w:rsidRPr="0025035E">
              <w:t xml:space="preserve"> </w:t>
            </w:r>
            <w:proofErr w:type="spellStart"/>
            <w:r w:rsidRPr="0025035E">
              <w:t>puţin</w:t>
            </w:r>
            <w:proofErr w:type="spellEnd"/>
            <w:r w:rsidRPr="0025035E">
              <w:t xml:space="preserve">  38 tone, </w:t>
            </w:r>
            <w:proofErr w:type="spellStart"/>
            <w:r w:rsidRPr="0025035E">
              <w:t>dar</w:t>
            </w:r>
            <w:proofErr w:type="spellEnd"/>
            <w:r w:rsidRPr="0025035E">
              <w:t xml:space="preserve"> </w:t>
            </w:r>
            <w:proofErr w:type="spellStart"/>
            <w:r w:rsidRPr="0025035E">
              <w:t>mai</w:t>
            </w:r>
            <w:proofErr w:type="spellEnd"/>
            <w:r w:rsidRPr="0025035E">
              <w:t xml:space="preserve"> </w:t>
            </w:r>
            <w:proofErr w:type="spellStart"/>
            <w:r w:rsidRPr="0025035E">
              <w:t>mică</w:t>
            </w:r>
            <w:proofErr w:type="spellEnd"/>
            <w:r w:rsidRPr="0025035E">
              <w:t xml:space="preserve"> de 40 tone</w:t>
            </w:r>
          </w:p>
        </w:tc>
        <w:tc>
          <w:tcPr>
            <w:tcW w:w="2424" w:type="dxa"/>
            <w:gridSpan w:val="2"/>
            <w:tcBorders>
              <w:left w:val="single" w:sz="4" w:space="0" w:color="auto"/>
            </w:tcBorders>
          </w:tcPr>
          <w:p w14:paraId="35A91933" w14:textId="5E1190F3" w:rsidR="00E000E0" w:rsidRPr="0025035E" w:rsidRDefault="002D68E6" w:rsidP="00DF4EB2">
            <w:pPr>
              <w:jc w:val="center"/>
              <w:rPr>
                <w:b/>
              </w:rPr>
            </w:pPr>
            <w:r>
              <w:rPr>
                <w:b/>
              </w:rPr>
              <w:t>2749</w:t>
            </w:r>
          </w:p>
        </w:tc>
        <w:tc>
          <w:tcPr>
            <w:tcW w:w="2268" w:type="dxa"/>
            <w:gridSpan w:val="4"/>
            <w:tcBorders>
              <w:left w:val="single" w:sz="4" w:space="0" w:color="auto"/>
            </w:tcBorders>
          </w:tcPr>
          <w:p w14:paraId="333876BF" w14:textId="25401B05" w:rsidR="00E000E0" w:rsidRPr="0025035E" w:rsidRDefault="002D68E6" w:rsidP="00DF4EB2">
            <w:pPr>
              <w:jc w:val="center"/>
              <w:rPr>
                <w:b/>
              </w:rPr>
            </w:pPr>
            <w:r>
              <w:rPr>
                <w:b/>
              </w:rPr>
              <w:t>3802</w:t>
            </w:r>
          </w:p>
        </w:tc>
        <w:tc>
          <w:tcPr>
            <w:tcW w:w="2552" w:type="dxa"/>
            <w:gridSpan w:val="5"/>
          </w:tcPr>
          <w:p w14:paraId="1830403A" w14:textId="11C82F66" w:rsidR="00E000E0" w:rsidRPr="0025035E" w:rsidRDefault="002D68E6" w:rsidP="00DF4EB2">
            <w:pPr>
              <w:jc w:val="center"/>
              <w:rPr>
                <w:b/>
              </w:rPr>
            </w:pPr>
            <w:r>
              <w:rPr>
                <w:b/>
              </w:rPr>
              <w:t>2889</w:t>
            </w:r>
          </w:p>
        </w:tc>
        <w:tc>
          <w:tcPr>
            <w:tcW w:w="2410" w:type="dxa"/>
            <w:gridSpan w:val="2"/>
            <w:tcBorders>
              <w:right w:val="double" w:sz="4" w:space="0" w:color="auto"/>
            </w:tcBorders>
          </w:tcPr>
          <w:p w14:paraId="0E1CA573" w14:textId="0BC2715E" w:rsidR="00E000E0" w:rsidRPr="0025035E" w:rsidRDefault="002D68E6" w:rsidP="00DF4EB2">
            <w:pPr>
              <w:jc w:val="center"/>
              <w:rPr>
                <w:b/>
              </w:rPr>
            </w:pPr>
            <w:r>
              <w:rPr>
                <w:b/>
              </w:rPr>
              <w:t>3995</w:t>
            </w:r>
          </w:p>
        </w:tc>
      </w:tr>
      <w:tr w:rsidR="00E000E0" w:rsidRPr="0025035E" w14:paraId="1670B336" w14:textId="77777777" w:rsidTr="00B31D64">
        <w:trPr>
          <w:cantSplit/>
          <w:trHeight w:val="166"/>
        </w:trPr>
        <w:tc>
          <w:tcPr>
            <w:tcW w:w="5230" w:type="dxa"/>
            <w:tcBorders>
              <w:left w:val="double" w:sz="4" w:space="0" w:color="auto"/>
              <w:right w:val="single" w:sz="4" w:space="0" w:color="auto"/>
            </w:tcBorders>
          </w:tcPr>
          <w:p w14:paraId="3B8E117C" w14:textId="77777777" w:rsidR="00E000E0" w:rsidRPr="0025035E" w:rsidRDefault="00E000E0" w:rsidP="00DF4EB2">
            <w:pPr>
              <w:ind w:firstLine="480"/>
              <w:jc w:val="both"/>
            </w:pPr>
            <w:r w:rsidRPr="0025035E">
              <w:t xml:space="preserve">3. Masa  de </w:t>
            </w:r>
            <w:proofErr w:type="spellStart"/>
            <w:r w:rsidRPr="0025035E">
              <w:t>cel</w:t>
            </w:r>
            <w:proofErr w:type="spellEnd"/>
            <w:r w:rsidRPr="0025035E">
              <w:t xml:space="preserve"> </w:t>
            </w:r>
            <w:proofErr w:type="spellStart"/>
            <w:r w:rsidRPr="0025035E">
              <w:t>puţin</w:t>
            </w:r>
            <w:proofErr w:type="spellEnd"/>
            <w:r w:rsidRPr="0025035E">
              <w:t xml:space="preserve">  40 tone, </w:t>
            </w:r>
            <w:proofErr w:type="spellStart"/>
            <w:r w:rsidRPr="0025035E">
              <w:t>dar</w:t>
            </w:r>
            <w:proofErr w:type="spellEnd"/>
            <w:r w:rsidRPr="0025035E">
              <w:t xml:space="preserve"> </w:t>
            </w:r>
            <w:proofErr w:type="spellStart"/>
            <w:r w:rsidRPr="0025035E">
              <w:t>mai</w:t>
            </w:r>
            <w:proofErr w:type="spellEnd"/>
            <w:r w:rsidRPr="0025035E">
              <w:t xml:space="preserve"> </w:t>
            </w:r>
            <w:proofErr w:type="spellStart"/>
            <w:r w:rsidRPr="0025035E">
              <w:t>mică</w:t>
            </w:r>
            <w:proofErr w:type="spellEnd"/>
            <w:r w:rsidRPr="0025035E">
              <w:t xml:space="preserve"> de 44 tone</w:t>
            </w:r>
          </w:p>
        </w:tc>
        <w:tc>
          <w:tcPr>
            <w:tcW w:w="2424" w:type="dxa"/>
            <w:gridSpan w:val="2"/>
            <w:tcBorders>
              <w:left w:val="single" w:sz="4" w:space="0" w:color="auto"/>
            </w:tcBorders>
          </w:tcPr>
          <w:p w14:paraId="544194D7" w14:textId="14CCDBA3" w:rsidR="00E000E0" w:rsidRPr="0025035E" w:rsidRDefault="002D68E6" w:rsidP="00DF4EB2">
            <w:pPr>
              <w:jc w:val="center"/>
              <w:rPr>
                <w:b/>
              </w:rPr>
            </w:pPr>
            <w:r>
              <w:rPr>
                <w:b/>
              </w:rPr>
              <w:t>3802</w:t>
            </w:r>
          </w:p>
        </w:tc>
        <w:tc>
          <w:tcPr>
            <w:tcW w:w="2268" w:type="dxa"/>
            <w:gridSpan w:val="4"/>
            <w:tcBorders>
              <w:left w:val="single" w:sz="4" w:space="0" w:color="auto"/>
            </w:tcBorders>
          </w:tcPr>
          <w:p w14:paraId="72F7F14A" w14:textId="6EA9C5F5" w:rsidR="00E000E0" w:rsidRPr="0025035E" w:rsidRDefault="002D68E6" w:rsidP="00DF4EB2">
            <w:pPr>
              <w:jc w:val="center"/>
              <w:rPr>
                <w:b/>
              </w:rPr>
            </w:pPr>
            <w:r>
              <w:rPr>
                <w:b/>
              </w:rPr>
              <w:t>5624</w:t>
            </w:r>
          </w:p>
        </w:tc>
        <w:tc>
          <w:tcPr>
            <w:tcW w:w="2552" w:type="dxa"/>
            <w:gridSpan w:val="5"/>
          </w:tcPr>
          <w:p w14:paraId="2CF0A762" w14:textId="56068BC3" w:rsidR="00E000E0" w:rsidRPr="0025035E" w:rsidRDefault="002D68E6" w:rsidP="00DF4EB2">
            <w:pPr>
              <w:jc w:val="center"/>
              <w:rPr>
                <w:b/>
              </w:rPr>
            </w:pPr>
            <w:r>
              <w:rPr>
                <w:b/>
              </w:rPr>
              <w:t>3995</w:t>
            </w:r>
          </w:p>
        </w:tc>
        <w:tc>
          <w:tcPr>
            <w:tcW w:w="2410" w:type="dxa"/>
            <w:gridSpan w:val="2"/>
            <w:tcBorders>
              <w:right w:val="double" w:sz="4" w:space="0" w:color="auto"/>
            </w:tcBorders>
          </w:tcPr>
          <w:p w14:paraId="27522C0D" w14:textId="6CCC8D17" w:rsidR="00E000E0" w:rsidRPr="0025035E" w:rsidRDefault="002D68E6" w:rsidP="00DF4EB2">
            <w:pPr>
              <w:jc w:val="center"/>
              <w:rPr>
                <w:b/>
              </w:rPr>
            </w:pPr>
            <w:r>
              <w:rPr>
                <w:b/>
              </w:rPr>
              <w:t>5910</w:t>
            </w:r>
          </w:p>
        </w:tc>
      </w:tr>
      <w:tr w:rsidR="00E000E0" w:rsidRPr="0025035E" w14:paraId="6C81B249" w14:textId="77777777" w:rsidTr="00B31D64">
        <w:trPr>
          <w:cantSplit/>
          <w:trHeight w:val="166"/>
        </w:trPr>
        <w:tc>
          <w:tcPr>
            <w:tcW w:w="5230" w:type="dxa"/>
            <w:tcBorders>
              <w:left w:val="double" w:sz="4" w:space="0" w:color="auto"/>
              <w:right w:val="single" w:sz="4" w:space="0" w:color="auto"/>
            </w:tcBorders>
          </w:tcPr>
          <w:p w14:paraId="7C97D2D7" w14:textId="77777777" w:rsidR="00E000E0" w:rsidRPr="0025035E" w:rsidRDefault="00E000E0" w:rsidP="00DF4EB2">
            <w:pPr>
              <w:ind w:firstLine="480"/>
              <w:jc w:val="both"/>
            </w:pPr>
            <w:r w:rsidRPr="0025035E">
              <w:t xml:space="preserve">4. Masa de </w:t>
            </w:r>
            <w:proofErr w:type="spellStart"/>
            <w:r w:rsidRPr="0025035E">
              <w:t>cel</w:t>
            </w:r>
            <w:proofErr w:type="spellEnd"/>
            <w:r w:rsidRPr="0025035E">
              <w:t xml:space="preserve"> </w:t>
            </w:r>
            <w:proofErr w:type="spellStart"/>
            <w:r w:rsidRPr="0025035E">
              <w:t>puţin</w:t>
            </w:r>
            <w:proofErr w:type="spellEnd"/>
            <w:r w:rsidRPr="0025035E">
              <w:t xml:space="preserve">  44 tone</w:t>
            </w:r>
          </w:p>
        </w:tc>
        <w:tc>
          <w:tcPr>
            <w:tcW w:w="2424" w:type="dxa"/>
            <w:gridSpan w:val="2"/>
            <w:tcBorders>
              <w:left w:val="single" w:sz="4" w:space="0" w:color="auto"/>
            </w:tcBorders>
          </w:tcPr>
          <w:p w14:paraId="67807318" w14:textId="70758A76" w:rsidR="00E000E0" w:rsidRPr="0025035E" w:rsidRDefault="002D68E6" w:rsidP="00DF4EB2">
            <w:pPr>
              <w:jc w:val="center"/>
              <w:rPr>
                <w:b/>
              </w:rPr>
            </w:pPr>
            <w:r>
              <w:rPr>
                <w:b/>
              </w:rPr>
              <w:t>3802</w:t>
            </w:r>
          </w:p>
        </w:tc>
        <w:tc>
          <w:tcPr>
            <w:tcW w:w="2268" w:type="dxa"/>
            <w:gridSpan w:val="4"/>
            <w:tcBorders>
              <w:left w:val="single" w:sz="4" w:space="0" w:color="auto"/>
            </w:tcBorders>
          </w:tcPr>
          <w:p w14:paraId="45CC5CA0" w14:textId="2E933AD7" w:rsidR="00E000E0" w:rsidRPr="0025035E" w:rsidRDefault="002D68E6" w:rsidP="00DF4EB2">
            <w:pPr>
              <w:jc w:val="center"/>
              <w:rPr>
                <w:b/>
              </w:rPr>
            </w:pPr>
            <w:r>
              <w:rPr>
                <w:b/>
              </w:rPr>
              <w:t>5624</w:t>
            </w:r>
          </w:p>
        </w:tc>
        <w:tc>
          <w:tcPr>
            <w:tcW w:w="2552" w:type="dxa"/>
            <w:gridSpan w:val="5"/>
          </w:tcPr>
          <w:p w14:paraId="4C0A3819" w14:textId="3A1242D9" w:rsidR="00E000E0" w:rsidRPr="0025035E" w:rsidRDefault="002D68E6" w:rsidP="00DF4EB2">
            <w:pPr>
              <w:jc w:val="center"/>
              <w:rPr>
                <w:b/>
              </w:rPr>
            </w:pPr>
            <w:r>
              <w:rPr>
                <w:b/>
              </w:rPr>
              <w:t>3995</w:t>
            </w:r>
          </w:p>
        </w:tc>
        <w:tc>
          <w:tcPr>
            <w:tcW w:w="2410" w:type="dxa"/>
            <w:gridSpan w:val="2"/>
            <w:tcBorders>
              <w:right w:val="double" w:sz="4" w:space="0" w:color="auto"/>
            </w:tcBorders>
          </w:tcPr>
          <w:p w14:paraId="3F16E5FB" w14:textId="35B8124A" w:rsidR="00E000E0" w:rsidRPr="0025035E" w:rsidRDefault="002D68E6" w:rsidP="00DF4EB2">
            <w:pPr>
              <w:jc w:val="center"/>
              <w:rPr>
                <w:b/>
              </w:rPr>
            </w:pPr>
            <w:r>
              <w:rPr>
                <w:b/>
              </w:rPr>
              <w:t>5910</w:t>
            </w:r>
          </w:p>
        </w:tc>
      </w:tr>
      <w:tr w:rsidR="00E000E0" w:rsidRPr="0025035E" w14:paraId="3ED692AE" w14:textId="77777777" w:rsidTr="007A0509">
        <w:trPr>
          <w:cantSplit/>
          <w:trHeight w:val="166"/>
        </w:trPr>
        <w:tc>
          <w:tcPr>
            <w:tcW w:w="14884" w:type="dxa"/>
            <w:gridSpan w:val="14"/>
            <w:tcBorders>
              <w:left w:val="double" w:sz="4" w:space="0" w:color="auto"/>
              <w:right w:val="double" w:sz="4" w:space="0" w:color="auto"/>
            </w:tcBorders>
            <w:vAlign w:val="center"/>
          </w:tcPr>
          <w:p w14:paraId="46A18E22" w14:textId="77777777" w:rsidR="00E000E0" w:rsidRPr="0025035E" w:rsidRDefault="00E000E0" w:rsidP="00DF4EB2">
            <w:pPr>
              <w:rPr>
                <w:b/>
              </w:rPr>
            </w:pPr>
            <w:r w:rsidRPr="0025035E">
              <w:rPr>
                <w:b/>
              </w:rPr>
              <w:t xml:space="preserve">V.  3+3 </w:t>
            </w:r>
          </w:p>
        </w:tc>
      </w:tr>
      <w:tr w:rsidR="00E000E0" w:rsidRPr="0025035E" w14:paraId="3A3C3AA8" w14:textId="77777777" w:rsidTr="00B31D64">
        <w:trPr>
          <w:cantSplit/>
          <w:trHeight w:val="166"/>
        </w:trPr>
        <w:tc>
          <w:tcPr>
            <w:tcW w:w="5230" w:type="dxa"/>
            <w:tcBorders>
              <w:left w:val="double" w:sz="4" w:space="0" w:color="auto"/>
              <w:right w:val="single" w:sz="4" w:space="0" w:color="auto"/>
            </w:tcBorders>
          </w:tcPr>
          <w:p w14:paraId="48C5FF5E" w14:textId="77777777" w:rsidR="00E000E0" w:rsidRPr="0025035E" w:rsidRDefault="00E000E0" w:rsidP="00DF4EB2">
            <w:pPr>
              <w:ind w:firstLine="480"/>
              <w:jc w:val="both"/>
            </w:pPr>
            <w:r w:rsidRPr="0025035E">
              <w:t xml:space="preserve">1. Masa  de </w:t>
            </w:r>
            <w:proofErr w:type="spellStart"/>
            <w:r w:rsidRPr="0025035E">
              <w:t>cel</w:t>
            </w:r>
            <w:proofErr w:type="spellEnd"/>
            <w:r w:rsidRPr="0025035E">
              <w:t xml:space="preserve"> </w:t>
            </w:r>
            <w:proofErr w:type="spellStart"/>
            <w:r w:rsidRPr="0025035E">
              <w:t>puţin</w:t>
            </w:r>
            <w:proofErr w:type="spellEnd"/>
            <w:r w:rsidRPr="0025035E">
              <w:t xml:space="preserve">  36 tone, </w:t>
            </w:r>
            <w:proofErr w:type="spellStart"/>
            <w:r w:rsidRPr="0025035E">
              <w:t>dar</w:t>
            </w:r>
            <w:proofErr w:type="spellEnd"/>
            <w:r w:rsidRPr="0025035E">
              <w:t xml:space="preserve"> </w:t>
            </w:r>
            <w:proofErr w:type="spellStart"/>
            <w:r w:rsidRPr="0025035E">
              <w:t>mai</w:t>
            </w:r>
            <w:proofErr w:type="spellEnd"/>
            <w:r w:rsidRPr="0025035E">
              <w:t xml:space="preserve"> </w:t>
            </w:r>
            <w:proofErr w:type="spellStart"/>
            <w:r w:rsidRPr="0025035E">
              <w:t>mică</w:t>
            </w:r>
            <w:proofErr w:type="spellEnd"/>
            <w:r w:rsidRPr="0025035E">
              <w:t xml:space="preserve"> de 38 tone</w:t>
            </w:r>
          </w:p>
        </w:tc>
        <w:tc>
          <w:tcPr>
            <w:tcW w:w="2424" w:type="dxa"/>
            <w:gridSpan w:val="2"/>
            <w:tcBorders>
              <w:left w:val="single" w:sz="4" w:space="0" w:color="auto"/>
            </w:tcBorders>
          </w:tcPr>
          <w:p w14:paraId="6EE29109" w14:textId="23B276F3" w:rsidR="00E000E0" w:rsidRPr="0025035E" w:rsidRDefault="002D68E6" w:rsidP="00DF4EB2">
            <w:pPr>
              <w:jc w:val="center"/>
              <w:rPr>
                <w:b/>
              </w:rPr>
            </w:pPr>
            <w:r>
              <w:rPr>
                <w:b/>
              </w:rPr>
              <w:t>1126</w:t>
            </w:r>
          </w:p>
        </w:tc>
        <w:tc>
          <w:tcPr>
            <w:tcW w:w="2268" w:type="dxa"/>
            <w:gridSpan w:val="4"/>
            <w:tcBorders>
              <w:left w:val="single" w:sz="4" w:space="0" w:color="auto"/>
            </w:tcBorders>
          </w:tcPr>
          <w:p w14:paraId="04E308F3" w14:textId="16A35C1F" w:rsidR="00E000E0" w:rsidRPr="0025035E" w:rsidRDefault="002D68E6" w:rsidP="00DF4EB2">
            <w:pPr>
              <w:jc w:val="center"/>
              <w:rPr>
                <w:b/>
              </w:rPr>
            </w:pPr>
            <w:r>
              <w:rPr>
                <w:b/>
              </w:rPr>
              <w:t>1362</w:t>
            </w:r>
          </w:p>
        </w:tc>
        <w:tc>
          <w:tcPr>
            <w:tcW w:w="2552" w:type="dxa"/>
            <w:gridSpan w:val="5"/>
          </w:tcPr>
          <w:p w14:paraId="14DAFD5D" w14:textId="13758E93" w:rsidR="00E000E0" w:rsidRPr="0025035E" w:rsidRDefault="002D68E6" w:rsidP="00DF4EB2">
            <w:pPr>
              <w:jc w:val="center"/>
              <w:rPr>
                <w:b/>
              </w:rPr>
            </w:pPr>
            <w:r>
              <w:rPr>
                <w:b/>
              </w:rPr>
              <w:t>1183</w:t>
            </w:r>
          </w:p>
        </w:tc>
        <w:tc>
          <w:tcPr>
            <w:tcW w:w="2410" w:type="dxa"/>
            <w:gridSpan w:val="2"/>
            <w:tcBorders>
              <w:right w:val="double" w:sz="4" w:space="0" w:color="auto"/>
            </w:tcBorders>
          </w:tcPr>
          <w:p w14:paraId="30369D45" w14:textId="0B072348" w:rsidR="00E000E0" w:rsidRPr="0025035E" w:rsidRDefault="002D68E6" w:rsidP="00DF4EB2">
            <w:pPr>
              <w:jc w:val="center"/>
              <w:rPr>
                <w:b/>
              </w:rPr>
            </w:pPr>
            <w:r>
              <w:rPr>
                <w:b/>
              </w:rPr>
              <w:t>1431</w:t>
            </w:r>
          </w:p>
        </w:tc>
      </w:tr>
      <w:tr w:rsidR="00E000E0" w:rsidRPr="0025035E" w14:paraId="0F18B173" w14:textId="77777777" w:rsidTr="00B31D64">
        <w:trPr>
          <w:cantSplit/>
          <w:trHeight w:val="166"/>
        </w:trPr>
        <w:tc>
          <w:tcPr>
            <w:tcW w:w="5230" w:type="dxa"/>
            <w:tcBorders>
              <w:left w:val="double" w:sz="4" w:space="0" w:color="auto"/>
              <w:right w:val="single" w:sz="4" w:space="0" w:color="auto"/>
            </w:tcBorders>
          </w:tcPr>
          <w:p w14:paraId="33A309A9" w14:textId="77777777" w:rsidR="00E000E0" w:rsidRPr="0025035E" w:rsidRDefault="00E000E0" w:rsidP="00DF4EB2">
            <w:pPr>
              <w:ind w:firstLine="480"/>
              <w:jc w:val="both"/>
            </w:pPr>
            <w:r w:rsidRPr="0025035E">
              <w:lastRenderedPageBreak/>
              <w:t xml:space="preserve">2 .Masa  de </w:t>
            </w:r>
            <w:proofErr w:type="spellStart"/>
            <w:r w:rsidRPr="0025035E">
              <w:t>cel</w:t>
            </w:r>
            <w:proofErr w:type="spellEnd"/>
            <w:r w:rsidRPr="0025035E">
              <w:t xml:space="preserve"> </w:t>
            </w:r>
            <w:proofErr w:type="spellStart"/>
            <w:r w:rsidRPr="0025035E">
              <w:t>puţin</w:t>
            </w:r>
            <w:proofErr w:type="spellEnd"/>
            <w:r w:rsidRPr="0025035E">
              <w:t xml:space="preserve">  38 tone, </w:t>
            </w:r>
            <w:proofErr w:type="spellStart"/>
            <w:r w:rsidRPr="0025035E">
              <w:t>dar</w:t>
            </w:r>
            <w:proofErr w:type="spellEnd"/>
            <w:r w:rsidRPr="0025035E">
              <w:t xml:space="preserve"> </w:t>
            </w:r>
            <w:proofErr w:type="spellStart"/>
            <w:r w:rsidRPr="0025035E">
              <w:t>mai</w:t>
            </w:r>
            <w:proofErr w:type="spellEnd"/>
            <w:r w:rsidRPr="0025035E">
              <w:t xml:space="preserve"> </w:t>
            </w:r>
            <w:proofErr w:type="spellStart"/>
            <w:r w:rsidRPr="0025035E">
              <w:t>mică</w:t>
            </w:r>
            <w:proofErr w:type="spellEnd"/>
            <w:r w:rsidRPr="0025035E">
              <w:t xml:space="preserve"> de 40 tone</w:t>
            </w:r>
          </w:p>
        </w:tc>
        <w:tc>
          <w:tcPr>
            <w:tcW w:w="2424" w:type="dxa"/>
            <w:gridSpan w:val="2"/>
            <w:tcBorders>
              <w:left w:val="single" w:sz="4" w:space="0" w:color="auto"/>
            </w:tcBorders>
          </w:tcPr>
          <w:p w14:paraId="10B66EF1" w14:textId="073526CA" w:rsidR="00E000E0" w:rsidRPr="0025035E" w:rsidRDefault="002D68E6" w:rsidP="00DF4EB2">
            <w:pPr>
              <w:jc w:val="center"/>
              <w:rPr>
                <w:b/>
              </w:rPr>
            </w:pPr>
            <w:r>
              <w:rPr>
                <w:b/>
              </w:rPr>
              <w:t>1362</w:t>
            </w:r>
          </w:p>
        </w:tc>
        <w:tc>
          <w:tcPr>
            <w:tcW w:w="2268" w:type="dxa"/>
            <w:gridSpan w:val="4"/>
            <w:tcBorders>
              <w:left w:val="single" w:sz="4" w:space="0" w:color="auto"/>
            </w:tcBorders>
          </w:tcPr>
          <w:p w14:paraId="41CABF29" w14:textId="76D617B7" w:rsidR="00E000E0" w:rsidRPr="0025035E" w:rsidRDefault="002D68E6" w:rsidP="00DF4EB2">
            <w:pPr>
              <w:jc w:val="center"/>
              <w:rPr>
                <w:b/>
              </w:rPr>
            </w:pPr>
            <w:r>
              <w:rPr>
                <w:b/>
              </w:rPr>
              <w:t>2035</w:t>
            </w:r>
          </w:p>
        </w:tc>
        <w:tc>
          <w:tcPr>
            <w:tcW w:w="2552" w:type="dxa"/>
            <w:gridSpan w:val="5"/>
          </w:tcPr>
          <w:p w14:paraId="1A1456CC" w14:textId="79EF4FDD" w:rsidR="00E000E0" w:rsidRPr="0025035E" w:rsidRDefault="002D68E6" w:rsidP="00DF4EB2">
            <w:pPr>
              <w:jc w:val="center"/>
              <w:rPr>
                <w:b/>
              </w:rPr>
            </w:pPr>
            <w:r>
              <w:rPr>
                <w:b/>
              </w:rPr>
              <w:t>1431</w:t>
            </w:r>
          </w:p>
        </w:tc>
        <w:tc>
          <w:tcPr>
            <w:tcW w:w="2410" w:type="dxa"/>
            <w:gridSpan w:val="2"/>
            <w:tcBorders>
              <w:right w:val="double" w:sz="4" w:space="0" w:color="auto"/>
            </w:tcBorders>
          </w:tcPr>
          <w:p w14:paraId="19528DDA" w14:textId="6607271D" w:rsidR="00E000E0" w:rsidRPr="0025035E" w:rsidRDefault="002D68E6" w:rsidP="00DF4EB2">
            <w:pPr>
              <w:jc w:val="center"/>
              <w:rPr>
                <w:b/>
              </w:rPr>
            </w:pPr>
            <w:r>
              <w:rPr>
                <w:b/>
              </w:rPr>
              <w:t>2138</w:t>
            </w:r>
          </w:p>
        </w:tc>
      </w:tr>
      <w:tr w:rsidR="00E000E0" w:rsidRPr="0025035E" w14:paraId="60B3CD2D" w14:textId="77777777" w:rsidTr="00B31D64">
        <w:trPr>
          <w:cantSplit/>
          <w:trHeight w:val="166"/>
        </w:trPr>
        <w:tc>
          <w:tcPr>
            <w:tcW w:w="5230" w:type="dxa"/>
            <w:tcBorders>
              <w:left w:val="double" w:sz="4" w:space="0" w:color="auto"/>
              <w:right w:val="single" w:sz="4" w:space="0" w:color="auto"/>
            </w:tcBorders>
          </w:tcPr>
          <w:p w14:paraId="415C46AB" w14:textId="77777777" w:rsidR="00E000E0" w:rsidRPr="0025035E" w:rsidRDefault="00E000E0" w:rsidP="00DF4EB2">
            <w:pPr>
              <w:ind w:firstLine="480"/>
              <w:jc w:val="both"/>
            </w:pPr>
            <w:r w:rsidRPr="0025035E">
              <w:t xml:space="preserve">3. Masa  de </w:t>
            </w:r>
            <w:proofErr w:type="spellStart"/>
            <w:r w:rsidRPr="0025035E">
              <w:t>cel</w:t>
            </w:r>
            <w:proofErr w:type="spellEnd"/>
            <w:r w:rsidRPr="0025035E">
              <w:t xml:space="preserve"> </w:t>
            </w:r>
            <w:proofErr w:type="spellStart"/>
            <w:r w:rsidRPr="0025035E">
              <w:t>puţin</w:t>
            </w:r>
            <w:proofErr w:type="spellEnd"/>
            <w:r w:rsidRPr="0025035E">
              <w:t xml:space="preserve">  40 tone, </w:t>
            </w:r>
            <w:proofErr w:type="spellStart"/>
            <w:r w:rsidRPr="0025035E">
              <w:t>dar</w:t>
            </w:r>
            <w:proofErr w:type="spellEnd"/>
            <w:r w:rsidRPr="0025035E">
              <w:t xml:space="preserve"> </w:t>
            </w:r>
            <w:proofErr w:type="spellStart"/>
            <w:r w:rsidRPr="0025035E">
              <w:t>mai</w:t>
            </w:r>
            <w:proofErr w:type="spellEnd"/>
            <w:r w:rsidRPr="0025035E">
              <w:t xml:space="preserve"> </w:t>
            </w:r>
            <w:proofErr w:type="spellStart"/>
            <w:r w:rsidRPr="0025035E">
              <w:t>mică</w:t>
            </w:r>
            <w:proofErr w:type="spellEnd"/>
            <w:r w:rsidRPr="0025035E">
              <w:t xml:space="preserve"> de 44 tone</w:t>
            </w:r>
          </w:p>
        </w:tc>
        <w:tc>
          <w:tcPr>
            <w:tcW w:w="2424" w:type="dxa"/>
            <w:gridSpan w:val="2"/>
            <w:tcBorders>
              <w:left w:val="single" w:sz="4" w:space="0" w:color="auto"/>
            </w:tcBorders>
          </w:tcPr>
          <w:p w14:paraId="0C0FE950" w14:textId="23C80A0C" w:rsidR="00E000E0" w:rsidRPr="0025035E" w:rsidRDefault="002D68E6" w:rsidP="00DF4EB2">
            <w:pPr>
              <w:jc w:val="center"/>
              <w:rPr>
                <w:b/>
              </w:rPr>
            </w:pPr>
            <w:r>
              <w:rPr>
                <w:b/>
              </w:rPr>
              <w:t>2035</w:t>
            </w:r>
          </w:p>
        </w:tc>
        <w:tc>
          <w:tcPr>
            <w:tcW w:w="2268" w:type="dxa"/>
            <w:gridSpan w:val="4"/>
            <w:tcBorders>
              <w:left w:val="single" w:sz="4" w:space="0" w:color="auto"/>
            </w:tcBorders>
          </w:tcPr>
          <w:p w14:paraId="597657B6" w14:textId="6D2158E2" w:rsidR="00E000E0" w:rsidRPr="0025035E" w:rsidRDefault="002D68E6" w:rsidP="00DF4EB2">
            <w:pPr>
              <w:jc w:val="center"/>
              <w:rPr>
                <w:b/>
              </w:rPr>
            </w:pPr>
            <w:r>
              <w:rPr>
                <w:b/>
              </w:rPr>
              <w:t>3240</w:t>
            </w:r>
          </w:p>
        </w:tc>
        <w:tc>
          <w:tcPr>
            <w:tcW w:w="2552" w:type="dxa"/>
            <w:gridSpan w:val="5"/>
          </w:tcPr>
          <w:p w14:paraId="2C0FBD0E" w14:textId="2B6CBCE3" w:rsidR="00E000E0" w:rsidRPr="0025035E" w:rsidRDefault="002D68E6" w:rsidP="00DF4EB2">
            <w:pPr>
              <w:jc w:val="center"/>
              <w:rPr>
                <w:b/>
              </w:rPr>
            </w:pPr>
            <w:r>
              <w:rPr>
                <w:b/>
              </w:rPr>
              <w:t>2138</w:t>
            </w:r>
          </w:p>
        </w:tc>
        <w:tc>
          <w:tcPr>
            <w:tcW w:w="2410" w:type="dxa"/>
            <w:gridSpan w:val="2"/>
            <w:tcBorders>
              <w:right w:val="double" w:sz="4" w:space="0" w:color="auto"/>
            </w:tcBorders>
          </w:tcPr>
          <w:p w14:paraId="72D4970D" w14:textId="0E67E087" w:rsidR="00E000E0" w:rsidRPr="0025035E" w:rsidRDefault="002D68E6" w:rsidP="00DF4EB2">
            <w:pPr>
              <w:jc w:val="center"/>
              <w:rPr>
                <w:b/>
              </w:rPr>
            </w:pPr>
            <w:r>
              <w:rPr>
                <w:b/>
              </w:rPr>
              <w:t>3405</w:t>
            </w:r>
          </w:p>
        </w:tc>
      </w:tr>
      <w:tr w:rsidR="00E000E0" w:rsidRPr="0025035E" w14:paraId="74B0DFA4" w14:textId="77777777" w:rsidTr="00B31D64">
        <w:trPr>
          <w:cantSplit/>
          <w:trHeight w:val="166"/>
        </w:trPr>
        <w:tc>
          <w:tcPr>
            <w:tcW w:w="5230" w:type="dxa"/>
            <w:tcBorders>
              <w:left w:val="double" w:sz="4" w:space="0" w:color="auto"/>
              <w:right w:val="single" w:sz="4" w:space="0" w:color="auto"/>
            </w:tcBorders>
          </w:tcPr>
          <w:p w14:paraId="6CD31023" w14:textId="77777777" w:rsidR="00E000E0" w:rsidRPr="0025035E" w:rsidRDefault="00E000E0" w:rsidP="00DF4EB2">
            <w:pPr>
              <w:ind w:firstLine="480"/>
              <w:jc w:val="both"/>
            </w:pPr>
            <w:r w:rsidRPr="0025035E">
              <w:t xml:space="preserve">4. Masa de </w:t>
            </w:r>
            <w:proofErr w:type="spellStart"/>
            <w:r w:rsidRPr="0025035E">
              <w:t>cel</w:t>
            </w:r>
            <w:proofErr w:type="spellEnd"/>
            <w:r w:rsidRPr="0025035E">
              <w:t xml:space="preserve"> </w:t>
            </w:r>
            <w:proofErr w:type="spellStart"/>
            <w:r w:rsidRPr="0025035E">
              <w:t>puţin</w:t>
            </w:r>
            <w:proofErr w:type="spellEnd"/>
            <w:r w:rsidRPr="0025035E">
              <w:t xml:space="preserve">  44 tone</w:t>
            </w:r>
          </w:p>
        </w:tc>
        <w:tc>
          <w:tcPr>
            <w:tcW w:w="2424" w:type="dxa"/>
            <w:gridSpan w:val="2"/>
            <w:tcBorders>
              <w:left w:val="single" w:sz="4" w:space="0" w:color="auto"/>
            </w:tcBorders>
          </w:tcPr>
          <w:p w14:paraId="781EF1EB" w14:textId="05958BEB" w:rsidR="00E000E0" w:rsidRPr="0025035E" w:rsidRDefault="002D68E6" w:rsidP="00DF4EB2">
            <w:pPr>
              <w:jc w:val="center"/>
              <w:rPr>
                <w:b/>
              </w:rPr>
            </w:pPr>
            <w:r>
              <w:rPr>
                <w:b/>
              </w:rPr>
              <w:t>2035</w:t>
            </w:r>
          </w:p>
        </w:tc>
        <w:tc>
          <w:tcPr>
            <w:tcW w:w="2268" w:type="dxa"/>
            <w:gridSpan w:val="4"/>
            <w:tcBorders>
              <w:left w:val="single" w:sz="4" w:space="0" w:color="auto"/>
            </w:tcBorders>
          </w:tcPr>
          <w:p w14:paraId="5633B117" w14:textId="26513627" w:rsidR="00E000E0" w:rsidRPr="0025035E" w:rsidRDefault="002D68E6" w:rsidP="00DF4EB2">
            <w:pPr>
              <w:jc w:val="center"/>
              <w:rPr>
                <w:b/>
              </w:rPr>
            </w:pPr>
            <w:r>
              <w:rPr>
                <w:b/>
              </w:rPr>
              <w:t>3240</w:t>
            </w:r>
          </w:p>
        </w:tc>
        <w:tc>
          <w:tcPr>
            <w:tcW w:w="2552" w:type="dxa"/>
            <w:gridSpan w:val="5"/>
          </w:tcPr>
          <w:p w14:paraId="181DAEC7" w14:textId="5E49DD05" w:rsidR="00E000E0" w:rsidRPr="0025035E" w:rsidRDefault="002D68E6" w:rsidP="00DF4EB2">
            <w:pPr>
              <w:jc w:val="center"/>
              <w:rPr>
                <w:b/>
              </w:rPr>
            </w:pPr>
            <w:r>
              <w:rPr>
                <w:b/>
              </w:rPr>
              <w:t>2138</w:t>
            </w:r>
          </w:p>
        </w:tc>
        <w:tc>
          <w:tcPr>
            <w:tcW w:w="2410" w:type="dxa"/>
            <w:gridSpan w:val="2"/>
            <w:tcBorders>
              <w:right w:val="double" w:sz="4" w:space="0" w:color="auto"/>
            </w:tcBorders>
          </w:tcPr>
          <w:p w14:paraId="45C6BF97" w14:textId="0EC0FD4F" w:rsidR="00E000E0" w:rsidRPr="0025035E" w:rsidRDefault="002D68E6" w:rsidP="00DF4EB2">
            <w:pPr>
              <w:jc w:val="center"/>
              <w:rPr>
                <w:b/>
              </w:rPr>
            </w:pPr>
            <w:r>
              <w:rPr>
                <w:b/>
              </w:rPr>
              <w:t>3405</w:t>
            </w:r>
          </w:p>
        </w:tc>
      </w:tr>
      <w:tr w:rsidR="00E000E0" w:rsidRPr="0025035E" w14:paraId="1D53C8CB" w14:textId="77777777" w:rsidTr="00232CD5">
        <w:trPr>
          <w:cantSplit/>
          <w:trHeight w:val="166"/>
        </w:trPr>
        <w:tc>
          <w:tcPr>
            <w:tcW w:w="14884" w:type="dxa"/>
            <w:gridSpan w:val="14"/>
            <w:tcBorders>
              <w:left w:val="double" w:sz="4" w:space="0" w:color="auto"/>
              <w:right w:val="double" w:sz="4" w:space="0" w:color="auto"/>
            </w:tcBorders>
          </w:tcPr>
          <w:p w14:paraId="408083F9" w14:textId="77777777" w:rsidR="00E000E0" w:rsidRPr="0025035E" w:rsidRDefault="00E000E0" w:rsidP="00DF4EB2">
            <w:pPr>
              <w:rPr>
                <w:b/>
              </w:rPr>
            </w:pPr>
            <w:r w:rsidRPr="0025035E">
              <w:rPr>
                <w:b/>
              </w:rPr>
              <w:t xml:space="preserve">Art.470  </w:t>
            </w:r>
            <w:proofErr w:type="spellStart"/>
            <w:r w:rsidRPr="0025035E">
              <w:rPr>
                <w:b/>
              </w:rPr>
              <w:t>alin</w:t>
            </w:r>
            <w:proofErr w:type="spellEnd"/>
            <w:r w:rsidRPr="0025035E">
              <w:rPr>
                <w:b/>
              </w:rPr>
              <w:t xml:space="preserve">.(7)                 </w:t>
            </w:r>
            <w:proofErr w:type="spellStart"/>
            <w:r w:rsidRPr="0025035E">
              <w:rPr>
                <w:b/>
              </w:rPr>
              <w:t>Remorci</w:t>
            </w:r>
            <w:proofErr w:type="spellEnd"/>
            <w:r w:rsidRPr="0025035E">
              <w:rPr>
                <w:b/>
              </w:rPr>
              <w:t xml:space="preserve">, </w:t>
            </w:r>
            <w:proofErr w:type="spellStart"/>
            <w:r w:rsidRPr="0025035E">
              <w:rPr>
                <w:b/>
              </w:rPr>
              <w:t>semiremorci</w:t>
            </w:r>
            <w:proofErr w:type="spellEnd"/>
            <w:r w:rsidRPr="0025035E">
              <w:rPr>
                <w:b/>
              </w:rPr>
              <w:t xml:space="preserve"> </w:t>
            </w:r>
            <w:proofErr w:type="spellStart"/>
            <w:r w:rsidRPr="0025035E">
              <w:rPr>
                <w:b/>
              </w:rPr>
              <w:t>sau</w:t>
            </w:r>
            <w:proofErr w:type="spellEnd"/>
            <w:r w:rsidRPr="0025035E">
              <w:rPr>
                <w:b/>
              </w:rPr>
              <w:t xml:space="preserve"> </w:t>
            </w:r>
            <w:proofErr w:type="spellStart"/>
            <w:r w:rsidRPr="0025035E">
              <w:rPr>
                <w:b/>
              </w:rPr>
              <w:t>rulote</w:t>
            </w:r>
            <w:proofErr w:type="spellEnd"/>
            <w:r w:rsidRPr="0025035E">
              <w:rPr>
                <w:b/>
              </w:rPr>
              <w:t xml:space="preserve"> care nu fac  </w:t>
            </w:r>
            <w:proofErr w:type="spellStart"/>
            <w:r w:rsidRPr="0025035E">
              <w:rPr>
                <w:b/>
              </w:rPr>
              <w:t>parte</w:t>
            </w:r>
            <w:proofErr w:type="spellEnd"/>
            <w:r w:rsidRPr="0025035E">
              <w:rPr>
                <w:b/>
              </w:rPr>
              <w:t xml:space="preserve"> </w:t>
            </w:r>
            <w:proofErr w:type="spellStart"/>
            <w:r w:rsidRPr="0025035E">
              <w:rPr>
                <w:b/>
              </w:rPr>
              <w:t>dintr</w:t>
            </w:r>
            <w:proofErr w:type="spellEnd"/>
            <w:r w:rsidRPr="0025035E">
              <w:rPr>
                <w:b/>
              </w:rPr>
              <w:t xml:space="preserve">-o </w:t>
            </w:r>
            <w:proofErr w:type="spellStart"/>
            <w:r w:rsidRPr="0025035E">
              <w:rPr>
                <w:b/>
              </w:rPr>
              <w:t>combinaţie</w:t>
            </w:r>
            <w:proofErr w:type="spellEnd"/>
            <w:r w:rsidRPr="0025035E">
              <w:rPr>
                <w:b/>
              </w:rPr>
              <w:t xml:space="preserve"> de </w:t>
            </w:r>
            <w:proofErr w:type="spellStart"/>
            <w:r w:rsidRPr="0025035E">
              <w:rPr>
                <w:b/>
              </w:rPr>
              <w:t>autovehicule</w:t>
            </w:r>
            <w:proofErr w:type="spellEnd"/>
          </w:p>
        </w:tc>
      </w:tr>
      <w:tr w:rsidR="00E000E0" w:rsidRPr="0025035E" w14:paraId="4ACED2A5" w14:textId="77777777" w:rsidTr="00B31D64">
        <w:trPr>
          <w:cantSplit/>
          <w:trHeight w:val="166"/>
        </w:trPr>
        <w:tc>
          <w:tcPr>
            <w:tcW w:w="7796" w:type="dxa"/>
            <w:gridSpan w:val="4"/>
            <w:vMerge w:val="restart"/>
            <w:tcBorders>
              <w:left w:val="double" w:sz="4" w:space="0" w:color="auto"/>
              <w:right w:val="single" w:sz="4" w:space="0" w:color="auto"/>
            </w:tcBorders>
            <w:vAlign w:val="center"/>
          </w:tcPr>
          <w:p w14:paraId="324AC55A" w14:textId="77777777" w:rsidR="00E000E0" w:rsidRPr="0025035E" w:rsidRDefault="00E000E0" w:rsidP="00DF4EB2">
            <w:pPr>
              <w:jc w:val="center"/>
              <w:rPr>
                <w:b/>
              </w:rPr>
            </w:pPr>
            <w:r w:rsidRPr="0025035E">
              <w:rPr>
                <w:b/>
              </w:rPr>
              <w:t xml:space="preserve">Masa </w:t>
            </w:r>
            <w:proofErr w:type="spellStart"/>
            <w:r w:rsidRPr="0025035E">
              <w:rPr>
                <w:b/>
              </w:rPr>
              <w:t>totală</w:t>
            </w:r>
            <w:proofErr w:type="spellEnd"/>
            <w:r w:rsidRPr="0025035E">
              <w:rPr>
                <w:b/>
              </w:rPr>
              <w:t xml:space="preserve"> </w:t>
            </w:r>
            <w:proofErr w:type="spellStart"/>
            <w:r w:rsidRPr="0025035E">
              <w:rPr>
                <w:b/>
              </w:rPr>
              <w:t>maximă</w:t>
            </w:r>
            <w:proofErr w:type="spellEnd"/>
            <w:r w:rsidRPr="0025035E">
              <w:rPr>
                <w:b/>
              </w:rPr>
              <w:t xml:space="preserve"> </w:t>
            </w:r>
            <w:proofErr w:type="spellStart"/>
            <w:r w:rsidRPr="0025035E">
              <w:rPr>
                <w:b/>
              </w:rPr>
              <w:t>autorizată</w:t>
            </w:r>
            <w:proofErr w:type="spellEnd"/>
          </w:p>
        </w:tc>
        <w:tc>
          <w:tcPr>
            <w:tcW w:w="3380" w:type="dxa"/>
            <w:gridSpan w:val="6"/>
            <w:tcBorders>
              <w:left w:val="single" w:sz="4" w:space="0" w:color="auto"/>
            </w:tcBorders>
            <w:vAlign w:val="center"/>
          </w:tcPr>
          <w:p w14:paraId="7981CA9C" w14:textId="77777777" w:rsidR="00E000E0" w:rsidRPr="0025035E" w:rsidRDefault="00E000E0" w:rsidP="00DF4EB2">
            <w:pPr>
              <w:jc w:val="center"/>
              <w:rPr>
                <w:b/>
              </w:rPr>
            </w:pPr>
            <w:r w:rsidRPr="0025035E">
              <w:rPr>
                <w:b/>
              </w:rPr>
              <w:t>NIVELURI</w:t>
            </w:r>
            <w:r>
              <w:rPr>
                <w:b/>
              </w:rPr>
              <w:t>LE  APLICATE ÎN ANUL FISCAL  2025</w:t>
            </w:r>
          </w:p>
        </w:tc>
        <w:tc>
          <w:tcPr>
            <w:tcW w:w="3708" w:type="dxa"/>
            <w:gridSpan w:val="4"/>
            <w:tcBorders>
              <w:right w:val="double" w:sz="4" w:space="0" w:color="auto"/>
            </w:tcBorders>
            <w:vAlign w:val="center"/>
          </w:tcPr>
          <w:p w14:paraId="0346B65D" w14:textId="77777777" w:rsidR="00E000E0" w:rsidRPr="0025035E" w:rsidRDefault="00E000E0" w:rsidP="00DF4EB2">
            <w:pPr>
              <w:jc w:val="center"/>
              <w:rPr>
                <w:b/>
              </w:rPr>
            </w:pPr>
            <w:r w:rsidRPr="0025035E">
              <w:rPr>
                <w:b/>
              </w:rPr>
              <w:t>NIVELURILE</w:t>
            </w:r>
            <w:r>
              <w:rPr>
                <w:b/>
              </w:rPr>
              <w:t xml:space="preserve">  APLICABILE ÎN ANUL FISCAL  2026</w:t>
            </w:r>
          </w:p>
        </w:tc>
      </w:tr>
      <w:tr w:rsidR="00E000E0" w:rsidRPr="0025035E" w14:paraId="34F63570" w14:textId="77777777" w:rsidTr="00B31D64">
        <w:trPr>
          <w:cantSplit/>
          <w:trHeight w:val="166"/>
        </w:trPr>
        <w:tc>
          <w:tcPr>
            <w:tcW w:w="7796" w:type="dxa"/>
            <w:gridSpan w:val="4"/>
            <w:vMerge/>
            <w:tcBorders>
              <w:left w:val="double" w:sz="4" w:space="0" w:color="auto"/>
              <w:right w:val="single" w:sz="4" w:space="0" w:color="auto"/>
            </w:tcBorders>
            <w:vAlign w:val="center"/>
          </w:tcPr>
          <w:p w14:paraId="7B73DB02" w14:textId="77777777" w:rsidR="00E000E0" w:rsidRPr="0025035E" w:rsidRDefault="00E000E0" w:rsidP="00DF4EB2">
            <w:pPr>
              <w:jc w:val="center"/>
            </w:pPr>
          </w:p>
        </w:tc>
        <w:tc>
          <w:tcPr>
            <w:tcW w:w="3380" w:type="dxa"/>
            <w:gridSpan w:val="6"/>
            <w:tcBorders>
              <w:left w:val="single" w:sz="4" w:space="0" w:color="auto"/>
            </w:tcBorders>
            <w:vAlign w:val="center"/>
          </w:tcPr>
          <w:p w14:paraId="26A5CF1E" w14:textId="77777777" w:rsidR="00E000E0" w:rsidRPr="0025035E" w:rsidRDefault="00E000E0" w:rsidP="00DF4EB2">
            <w:pPr>
              <w:jc w:val="center"/>
              <w:rPr>
                <w:b/>
              </w:rPr>
            </w:pPr>
            <w:proofErr w:type="spellStart"/>
            <w:r w:rsidRPr="0025035E">
              <w:rPr>
                <w:b/>
              </w:rPr>
              <w:t>Impozitul</w:t>
            </w:r>
            <w:proofErr w:type="spellEnd"/>
            <w:r w:rsidRPr="0025035E">
              <w:rPr>
                <w:b/>
              </w:rPr>
              <w:t xml:space="preserve">, </w:t>
            </w:r>
            <w:proofErr w:type="spellStart"/>
            <w:r w:rsidRPr="0025035E">
              <w:rPr>
                <w:b/>
              </w:rPr>
              <w:t>în</w:t>
            </w:r>
            <w:proofErr w:type="spellEnd"/>
            <w:r w:rsidRPr="0025035E">
              <w:rPr>
                <w:b/>
              </w:rPr>
              <w:t xml:space="preserve"> lei</w:t>
            </w:r>
          </w:p>
        </w:tc>
        <w:tc>
          <w:tcPr>
            <w:tcW w:w="3708" w:type="dxa"/>
            <w:gridSpan w:val="4"/>
            <w:tcBorders>
              <w:right w:val="double" w:sz="4" w:space="0" w:color="auto"/>
            </w:tcBorders>
            <w:vAlign w:val="center"/>
          </w:tcPr>
          <w:p w14:paraId="4207813F" w14:textId="77777777" w:rsidR="00E000E0" w:rsidRPr="0025035E" w:rsidRDefault="00E000E0" w:rsidP="00DF4EB2">
            <w:pPr>
              <w:jc w:val="center"/>
              <w:rPr>
                <w:b/>
              </w:rPr>
            </w:pPr>
            <w:proofErr w:type="spellStart"/>
            <w:r w:rsidRPr="0025035E">
              <w:rPr>
                <w:b/>
              </w:rPr>
              <w:t>Impozitul</w:t>
            </w:r>
            <w:proofErr w:type="spellEnd"/>
            <w:r w:rsidRPr="0025035E">
              <w:rPr>
                <w:b/>
              </w:rPr>
              <w:t xml:space="preserve">, </w:t>
            </w:r>
            <w:proofErr w:type="spellStart"/>
            <w:r w:rsidRPr="0025035E">
              <w:rPr>
                <w:b/>
              </w:rPr>
              <w:t>în</w:t>
            </w:r>
            <w:proofErr w:type="spellEnd"/>
            <w:r w:rsidRPr="0025035E">
              <w:rPr>
                <w:b/>
              </w:rPr>
              <w:t xml:space="preserve"> lei</w:t>
            </w:r>
          </w:p>
        </w:tc>
      </w:tr>
      <w:tr w:rsidR="00E000E0" w:rsidRPr="0025035E" w14:paraId="68808813" w14:textId="77777777" w:rsidTr="00B31D64">
        <w:trPr>
          <w:cantSplit/>
          <w:trHeight w:val="215"/>
        </w:trPr>
        <w:tc>
          <w:tcPr>
            <w:tcW w:w="7796" w:type="dxa"/>
            <w:gridSpan w:val="4"/>
            <w:tcBorders>
              <w:left w:val="double" w:sz="4" w:space="0" w:color="auto"/>
              <w:right w:val="single" w:sz="4" w:space="0" w:color="auto"/>
            </w:tcBorders>
          </w:tcPr>
          <w:p w14:paraId="646CE493" w14:textId="77777777" w:rsidR="00E000E0" w:rsidRPr="0025035E" w:rsidRDefault="00E000E0" w:rsidP="00DF4EB2">
            <w:pPr>
              <w:jc w:val="both"/>
            </w:pPr>
            <w:r w:rsidRPr="0025035E">
              <w:t xml:space="preserve">a. </w:t>
            </w:r>
            <w:proofErr w:type="spellStart"/>
            <w:r w:rsidRPr="0025035E">
              <w:t>Până</w:t>
            </w:r>
            <w:proofErr w:type="spellEnd"/>
            <w:r w:rsidRPr="0025035E">
              <w:t xml:space="preserve"> la 1 </w:t>
            </w:r>
            <w:proofErr w:type="spellStart"/>
            <w:r w:rsidRPr="0025035E">
              <w:t>tonă</w:t>
            </w:r>
            <w:proofErr w:type="spellEnd"/>
            <w:r w:rsidRPr="0025035E">
              <w:t xml:space="preserve">, </w:t>
            </w:r>
            <w:proofErr w:type="spellStart"/>
            <w:r w:rsidRPr="0025035E">
              <w:t>inclusiv</w:t>
            </w:r>
            <w:proofErr w:type="spellEnd"/>
            <w:r w:rsidRPr="0025035E">
              <w:t xml:space="preserve">   </w:t>
            </w:r>
          </w:p>
        </w:tc>
        <w:tc>
          <w:tcPr>
            <w:tcW w:w="3380" w:type="dxa"/>
            <w:gridSpan w:val="6"/>
            <w:tcBorders>
              <w:left w:val="single" w:sz="4" w:space="0" w:color="auto"/>
            </w:tcBorders>
            <w:vAlign w:val="center"/>
          </w:tcPr>
          <w:p w14:paraId="4089C1E8" w14:textId="6D196F5B" w:rsidR="00E000E0" w:rsidRPr="0025035E" w:rsidRDefault="002D68E6" w:rsidP="00DF4EB2">
            <w:pPr>
              <w:tabs>
                <w:tab w:val="left" w:pos="2232"/>
              </w:tabs>
              <w:ind w:right="-48"/>
              <w:jc w:val="center"/>
              <w:rPr>
                <w:b/>
              </w:rPr>
            </w:pPr>
            <w:r>
              <w:rPr>
                <w:b/>
              </w:rPr>
              <w:t>14</w:t>
            </w:r>
          </w:p>
        </w:tc>
        <w:tc>
          <w:tcPr>
            <w:tcW w:w="3708" w:type="dxa"/>
            <w:gridSpan w:val="4"/>
            <w:tcBorders>
              <w:right w:val="double" w:sz="4" w:space="0" w:color="auto"/>
            </w:tcBorders>
            <w:vAlign w:val="center"/>
          </w:tcPr>
          <w:p w14:paraId="7FE0A756" w14:textId="3A18A912" w:rsidR="00E000E0" w:rsidRPr="0025035E" w:rsidRDefault="002D68E6" w:rsidP="00DF4EB2">
            <w:pPr>
              <w:tabs>
                <w:tab w:val="left" w:pos="2232"/>
              </w:tabs>
              <w:ind w:right="-48"/>
              <w:jc w:val="center"/>
              <w:rPr>
                <w:b/>
              </w:rPr>
            </w:pPr>
            <w:r>
              <w:rPr>
                <w:b/>
              </w:rPr>
              <w:t>15</w:t>
            </w:r>
          </w:p>
        </w:tc>
      </w:tr>
      <w:tr w:rsidR="00E000E0" w:rsidRPr="0025035E" w14:paraId="350995CF" w14:textId="77777777" w:rsidTr="00B31D64">
        <w:trPr>
          <w:cantSplit/>
          <w:trHeight w:val="166"/>
        </w:trPr>
        <w:tc>
          <w:tcPr>
            <w:tcW w:w="7796" w:type="dxa"/>
            <w:gridSpan w:val="4"/>
            <w:tcBorders>
              <w:left w:val="double" w:sz="4" w:space="0" w:color="auto"/>
              <w:right w:val="single" w:sz="4" w:space="0" w:color="auto"/>
            </w:tcBorders>
          </w:tcPr>
          <w:p w14:paraId="25F1283B" w14:textId="77777777" w:rsidR="00E000E0" w:rsidRPr="0033014C" w:rsidRDefault="00E000E0" w:rsidP="00DF4EB2">
            <w:pPr>
              <w:jc w:val="both"/>
              <w:rPr>
                <w:lang w:val="de-DE"/>
              </w:rPr>
            </w:pPr>
            <w:r w:rsidRPr="0033014C">
              <w:rPr>
                <w:lang w:val="de-DE"/>
              </w:rPr>
              <w:t>b. Peste 1 tonă, dar nu mai mult de 3 tone</w:t>
            </w:r>
          </w:p>
        </w:tc>
        <w:tc>
          <w:tcPr>
            <w:tcW w:w="3380" w:type="dxa"/>
            <w:gridSpan w:val="6"/>
            <w:tcBorders>
              <w:left w:val="single" w:sz="4" w:space="0" w:color="auto"/>
            </w:tcBorders>
            <w:vAlign w:val="center"/>
          </w:tcPr>
          <w:p w14:paraId="2FA1256B" w14:textId="25382440" w:rsidR="00E000E0" w:rsidRPr="0025035E" w:rsidRDefault="002D68E6" w:rsidP="00DF4EB2">
            <w:pPr>
              <w:tabs>
                <w:tab w:val="left" w:pos="2232"/>
              </w:tabs>
              <w:ind w:right="-48"/>
              <w:jc w:val="center"/>
              <w:rPr>
                <w:b/>
              </w:rPr>
            </w:pPr>
            <w:r>
              <w:rPr>
                <w:b/>
              </w:rPr>
              <w:t>51</w:t>
            </w:r>
          </w:p>
        </w:tc>
        <w:tc>
          <w:tcPr>
            <w:tcW w:w="3708" w:type="dxa"/>
            <w:gridSpan w:val="4"/>
            <w:tcBorders>
              <w:right w:val="double" w:sz="4" w:space="0" w:color="auto"/>
            </w:tcBorders>
            <w:vAlign w:val="center"/>
          </w:tcPr>
          <w:p w14:paraId="5425465F" w14:textId="25778143" w:rsidR="00E000E0" w:rsidRPr="0025035E" w:rsidRDefault="002D68E6" w:rsidP="00DF4EB2">
            <w:pPr>
              <w:tabs>
                <w:tab w:val="left" w:pos="2232"/>
              </w:tabs>
              <w:ind w:right="-48"/>
              <w:jc w:val="center"/>
              <w:rPr>
                <w:b/>
              </w:rPr>
            </w:pPr>
            <w:r>
              <w:rPr>
                <w:b/>
              </w:rPr>
              <w:t>54</w:t>
            </w:r>
          </w:p>
        </w:tc>
      </w:tr>
      <w:tr w:rsidR="00E000E0" w:rsidRPr="0025035E" w14:paraId="71FD9726" w14:textId="77777777" w:rsidTr="00B31D64">
        <w:trPr>
          <w:cantSplit/>
          <w:trHeight w:val="166"/>
        </w:trPr>
        <w:tc>
          <w:tcPr>
            <w:tcW w:w="7796" w:type="dxa"/>
            <w:gridSpan w:val="4"/>
            <w:tcBorders>
              <w:left w:val="double" w:sz="4" w:space="0" w:color="auto"/>
              <w:right w:val="single" w:sz="4" w:space="0" w:color="auto"/>
            </w:tcBorders>
          </w:tcPr>
          <w:p w14:paraId="4BC5043C" w14:textId="77777777" w:rsidR="00E000E0" w:rsidRPr="0033014C" w:rsidRDefault="00E000E0" w:rsidP="00DF4EB2">
            <w:pPr>
              <w:jc w:val="both"/>
              <w:rPr>
                <w:lang w:val="de-DE"/>
              </w:rPr>
            </w:pPr>
            <w:r w:rsidRPr="0033014C">
              <w:rPr>
                <w:lang w:val="de-DE"/>
              </w:rPr>
              <w:t xml:space="preserve">c. Peste 3 tone, dar nu mai mult de 5 tone </w:t>
            </w:r>
          </w:p>
        </w:tc>
        <w:tc>
          <w:tcPr>
            <w:tcW w:w="3380" w:type="dxa"/>
            <w:gridSpan w:val="6"/>
            <w:tcBorders>
              <w:left w:val="single" w:sz="4" w:space="0" w:color="auto"/>
            </w:tcBorders>
            <w:vAlign w:val="center"/>
          </w:tcPr>
          <w:p w14:paraId="60404A10" w14:textId="49FCAAB3" w:rsidR="00E000E0" w:rsidRPr="0025035E" w:rsidRDefault="002D68E6" w:rsidP="00DF4EB2">
            <w:pPr>
              <w:tabs>
                <w:tab w:val="left" w:pos="2232"/>
              </w:tabs>
              <w:ind w:right="-48"/>
              <w:jc w:val="center"/>
              <w:rPr>
                <w:b/>
              </w:rPr>
            </w:pPr>
            <w:r>
              <w:rPr>
                <w:b/>
              </w:rPr>
              <w:t>80</w:t>
            </w:r>
          </w:p>
        </w:tc>
        <w:tc>
          <w:tcPr>
            <w:tcW w:w="3708" w:type="dxa"/>
            <w:gridSpan w:val="4"/>
            <w:tcBorders>
              <w:right w:val="double" w:sz="4" w:space="0" w:color="auto"/>
            </w:tcBorders>
            <w:vAlign w:val="center"/>
          </w:tcPr>
          <w:p w14:paraId="1D66209B" w14:textId="36CD52C1" w:rsidR="00E000E0" w:rsidRPr="0025035E" w:rsidRDefault="002D68E6" w:rsidP="00DF4EB2">
            <w:pPr>
              <w:tabs>
                <w:tab w:val="left" w:pos="2232"/>
              </w:tabs>
              <w:ind w:right="-48"/>
              <w:jc w:val="center"/>
              <w:rPr>
                <w:b/>
              </w:rPr>
            </w:pPr>
            <w:r>
              <w:rPr>
                <w:b/>
              </w:rPr>
              <w:t>84</w:t>
            </w:r>
          </w:p>
        </w:tc>
      </w:tr>
      <w:tr w:rsidR="00E000E0" w:rsidRPr="0025035E" w14:paraId="54D081CF" w14:textId="77777777" w:rsidTr="00B31D64">
        <w:trPr>
          <w:cantSplit/>
          <w:trHeight w:val="166"/>
        </w:trPr>
        <w:tc>
          <w:tcPr>
            <w:tcW w:w="7796" w:type="dxa"/>
            <w:gridSpan w:val="4"/>
            <w:tcBorders>
              <w:left w:val="double" w:sz="4" w:space="0" w:color="auto"/>
              <w:right w:val="single" w:sz="4" w:space="0" w:color="auto"/>
            </w:tcBorders>
          </w:tcPr>
          <w:p w14:paraId="289C7987" w14:textId="77777777" w:rsidR="00E000E0" w:rsidRPr="0025035E" w:rsidRDefault="00E000E0" w:rsidP="00DF4EB2">
            <w:pPr>
              <w:jc w:val="both"/>
            </w:pPr>
            <w:r w:rsidRPr="0025035E">
              <w:t>d. Peste 5 tone</w:t>
            </w:r>
          </w:p>
        </w:tc>
        <w:tc>
          <w:tcPr>
            <w:tcW w:w="3380" w:type="dxa"/>
            <w:gridSpan w:val="6"/>
            <w:tcBorders>
              <w:left w:val="single" w:sz="4" w:space="0" w:color="auto"/>
            </w:tcBorders>
            <w:vAlign w:val="center"/>
          </w:tcPr>
          <w:p w14:paraId="15EEF91A" w14:textId="508AA8C5" w:rsidR="00E000E0" w:rsidRPr="0025035E" w:rsidRDefault="002D68E6" w:rsidP="00DF4EB2">
            <w:pPr>
              <w:tabs>
                <w:tab w:val="left" w:pos="2232"/>
              </w:tabs>
              <w:ind w:right="-48"/>
              <w:jc w:val="center"/>
              <w:rPr>
                <w:b/>
              </w:rPr>
            </w:pPr>
            <w:r>
              <w:rPr>
                <w:b/>
              </w:rPr>
              <w:t>98</w:t>
            </w:r>
          </w:p>
        </w:tc>
        <w:tc>
          <w:tcPr>
            <w:tcW w:w="3708" w:type="dxa"/>
            <w:gridSpan w:val="4"/>
            <w:tcBorders>
              <w:right w:val="double" w:sz="4" w:space="0" w:color="auto"/>
            </w:tcBorders>
            <w:vAlign w:val="center"/>
          </w:tcPr>
          <w:p w14:paraId="0BD711BF" w14:textId="51154C98" w:rsidR="00E000E0" w:rsidRPr="0025035E" w:rsidRDefault="002D68E6" w:rsidP="00DF4EB2">
            <w:pPr>
              <w:tabs>
                <w:tab w:val="left" w:pos="2232"/>
              </w:tabs>
              <w:ind w:right="-48"/>
              <w:jc w:val="center"/>
              <w:rPr>
                <w:b/>
              </w:rPr>
            </w:pPr>
            <w:r>
              <w:rPr>
                <w:b/>
              </w:rPr>
              <w:t>103</w:t>
            </w:r>
          </w:p>
        </w:tc>
      </w:tr>
      <w:tr w:rsidR="00E000E0" w:rsidRPr="0033014C" w14:paraId="5FE16C3E" w14:textId="77777777" w:rsidTr="00C12B37">
        <w:trPr>
          <w:cantSplit/>
          <w:trHeight w:val="166"/>
        </w:trPr>
        <w:tc>
          <w:tcPr>
            <w:tcW w:w="14884" w:type="dxa"/>
            <w:gridSpan w:val="14"/>
            <w:tcBorders>
              <w:left w:val="double" w:sz="4" w:space="0" w:color="auto"/>
              <w:bottom w:val="double" w:sz="4" w:space="0" w:color="auto"/>
              <w:right w:val="double" w:sz="4" w:space="0" w:color="auto"/>
            </w:tcBorders>
          </w:tcPr>
          <w:p w14:paraId="5E10CF98" w14:textId="785946C9" w:rsidR="00E000E0" w:rsidRPr="0025035E" w:rsidRDefault="00E000E0" w:rsidP="00DF4EB2">
            <w:pPr>
              <w:ind w:right="1152"/>
              <w:jc w:val="both"/>
              <w:rPr>
                <w:bCs/>
                <w:lang w:val="ro-RO"/>
              </w:rPr>
            </w:pPr>
            <w:r w:rsidRPr="0025035E">
              <w:rPr>
                <w:b/>
                <w:lang w:val="da-DK"/>
              </w:rPr>
              <w:t>Art.</w:t>
            </w:r>
            <w:r w:rsidR="004A3BDB">
              <w:rPr>
                <w:b/>
                <w:lang w:val="da-DK"/>
              </w:rPr>
              <w:t xml:space="preserve"> </w:t>
            </w:r>
            <w:r w:rsidRPr="0025035E">
              <w:rPr>
                <w:b/>
                <w:lang w:val="da-DK"/>
              </w:rPr>
              <w:t>471 alin.(2)</w:t>
            </w:r>
            <w:r>
              <w:rPr>
                <w:lang w:val="da-DK"/>
              </w:rPr>
              <w:t xml:space="preserve"> În cazul dobândirii</w:t>
            </w:r>
            <w:r w:rsidRPr="0025035E">
              <w:rPr>
                <w:lang w:val="da-DK"/>
              </w:rPr>
              <w:t xml:space="preserve"> unui mijl</w:t>
            </w:r>
            <w:r>
              <w:rPr>
                <w:lang w:val="da-DK"/>
              </w:rPr>
              <w:t>oc de transport</w:t>
            </w:r>
            <w:r w:rsidRPr="0025035E">
              <w:rPr>
                <w:lang w:val="da-DK"/>
              </w:rPr>
              <w:t xml:space="preserve">, proprietarul acestuia are obligaţia să depună o declaraţie la organul fiscal local în </w:t>
            </w:r>
            <w:r w:rsidRPr="0025035E">
              <w:rPr>
                <w:bCs/>
                <w:lang w:val="ro-RO"/>
              </w:rPr>
              <w:t>a cărui rază teritorială de competenţă are domiciliul, sediul sau punctul de lucru, după caz, în termen de 30 de zile de la d</w:t>
            </w:r>
            <w:r>
              <w:rPr>
                <w:bCs/>
                <w:lang w:val="ro-RO"/>
              </w:rPr>
              <w:t>ata dobândirii</w:t>
            </w:r>
            <w:r w:rsidRPr="0025035E">
              <w:rPr>
                <w:bCs/>
                <w:lang w:val="ro-RO"/>
              </w:rPr>
              <w:t xml:space="preserve"> şi datorează impozit pe mijloacele de transport începând cu data</w:t>
            </w:r>
            <w:r>
              <w:rPr>
                <w:bCs/>
                <w:lang w:val="ro-RO"/>
              </w:rPr>
              <w:t xml:space="preserve"> de 1 ianuarie a anului următor înmatriculării sau înregistrării mijlocului de transport. </w:t>
            </w:r>
          </w:p>
          <w:p w14:paraId="45F8DB8D" w14:textId="77777777" w:rsidR="00E000E0" w:rsidRPr="00143B11" w:rsidRDefault="00E000E0" w:rsidP="00DF4EB2">
            <w:r w:rsidRPr="00143B11">
              <w:rPr>
                <w:b/>
                <w:bCs/>
                <w:lang w:val="ro-RO"/>
              </w:rPr>
              <w:t>(3)</w:t>
            </w:r>
            <w:r w:rsidRPr="00143B11">
              <w:t xml:space="preserve"> In </w:t>
            </w:r>
            <w:proofErr w:type="spellStart"/>
            <w:r w:rsidRPr="00143B11">
              <w:t>cazul</w:t>
            </w:r>
            <w:proofErr w:type="spellEnd"/>
            <w:r w:rsidRPr="00143B11">
              <w:t xml:space="preserve"> in care </w:t>
            </w:r>
            <w:proofErr w:type="spellStart"/>
            <w:r w:rsidRPr="00143B11">
              <w:t>mijlocul</w:t>
            </w:r>
            <w:proofErr w:type="spellEnd"/>
            <w:r w:rsidRPr="00143B11">
              <w:t xml:space="preserve"> de transport </w:t>
            </w:r>
            <w:proofErr w:type="spellStart"/>
            <w:r w:rsidRPr="00143B11">
              <w:t>este</w:t>
            </w:r>
            <w:proofErr w:type="spellEnd"/>
            <w:r w:rsidRPr="00143B11">
              <w:t xml:space="preserve"> </w:t>
            </w:r>
            <w:proofErr w:type="spellStart"/>
            <w:r w:rsidRPr="00143B11">
              <w:t>dobandit</w:t>
            </w:r>
            <w:proofErr w:type="spellEnd"/>
            <w:r w:rsidRPr="00143B11">
              <w:t xml:space="preserve"> in alt stat </w:t>
            </w:r>
            <w:proofErr w:type="spellStart"/>
            <w:r w:rsidRPr="00143B11">
              <w:t>decat</w:t>
            </w:r>
            <w:proofErr w:type="spellEnd"/>
            <w:r w:rsidRPr="00143B11">
              <w:t xml:space="preserve"> Romania ,</w:t>
            </w:r>
            <w:proofErr w:type="spellStart"/>
            <w:r w:rsidRPr="00143B11">
              <w:t>proprietarul</w:t>
            </w:r>
            <w:proofErr w:type="spellEnd"/>
            <w:r w:rsidRPr="00143B11">
              <w:t xml:space="preserve"> </w:t>
            </w:r>
            <w:proofErr w:type="spellStart"/>
            <w:r w:rsidRPr="00143B11">
              <w:t>acestuia</w:t>
            </w:r>
            <w:proofErr w:type="spellEnd"/>
            <w:r w:rsidRPr="00143B11">
              <w:t xml:space="preserve"> are </w:t>
            </w:r>
            <w:proofErr w:type="spellStart"/>
            <w:r w:rsidRPr="00143B11">
              <w:t>obligatia</w:t>
            </w:r>
            <w:proofErr w:type="spellEnd"/>
            <w:r w:rsidRPr="00143B11">
              <w:t xml:space="preserve"> </w:t>
            </w:r>
            <w:proofErr w:type="spellStart"/>
            <w:r w:rsidRPr="00143B11">
              <w:t>sa</w:t>
            </w:r>
            <w:proofErr w:type="spellEnd"/>
            <w:r w:rsidRPr="00143B11">
              <w:t xml:space="preserve"> </w:t>
            </w:r>
            <w:proofErr w:type="spellStart"/>
            <w:r w:rsidRPr="00143B11">
              <w:t>depuna</w:t>
            </w:r>
            <w:proofErr w:type="spellEnd"/>
            <w:r w:rsidRPr="00143B11">
              <w:t xml:space="preserve"> o </w:t>
            </w:r>
            <w:proofErr w:type="spellStart"/>
            <w:r w:rsidRPr="00143B11">
              <w:t>declaratie</w:t>
            </w:r>
            <w:proofErr w:type="spellEnd"/>
            <w:r w:rsidRPr="00143B11">
              <w:t xml:space="preserve"> la </w:t>
            </w:r>
            <w:proofErr w:type="spellStart"/>
            <w:r w:rsidRPr="00143B11">
              <w:t>organul</w:t>
            </w:r>
            <w:proofErr w:type="spellEnd"/>
            <w:r w:rsidRPr="00143B11">
              <w:t xml:space="preserve"> fiscal local in a </w:t>
            </w:r>
            <w:proofErr w:type="spellStart"/>
            <w:r w:rsidRPr="00143B11">
              <w:t>carui</w:t>
            </w:r>
            <w:proofErr w:type="spellEnd"/>
            <w:r w:rsidRPr="00143B11">
              <w:t xml:space="preserve"> </w:t>
            </w:r>
            <w:proofErr w:type="spellStart"/>
            <w:r w:rsidRPr="00143B11">
              <w:t>raza</w:t>
            </w:r>
            <w:proofErr w:type="spellEnd"/>
            <w:r w:rsidRPr="00143B11">
              <w:t xml:space="preserve"> </w:t>
            </w:r>
            <w:proofErr w:type="spellStart"/>
            <w:r w:rsidRPr="00143B11">
              <w:t>teritoriala</w:t>
            </w:r>
            <w:proofErr w:type="spellEnd"/>
            <w:r w:rsidRPr="00143B11">
              <w:t xml:space="preserve"> de </w:t>
            </w:r>
            <w:proofErr w:type="spellStart"/>
            <w:r w:rsidRPr="00143B11">
              <w:t>competenta</w:t>
            </w:r>
            <w:proofErr w:type="spellEnd"/>
            <w:r w:rsidRPr="00143B11">
              <w:t xml:space="preserve"> are </w:t>
            </w:r>
            <w:proofErr w:type="spellStart"/>
            <w:r w:rsidRPr="00143B11">
              <w:t>domiciliul,sediul</w:t>
            </w:r>
            <w:proofErr w:type="spellEnd"/>
            <w:r w:rsidRPr="00143B11">
              <w:t xml:space="preserve"> </w:t>
            </w:r>
            <w:proofErr w:type="spellStart"/>
            <w:r w:rsidRPr="00143B11">
              <w:t>sau</w:t>
            </w:r>
            <w:proofErr w:type="spellEnd"/>
            <w:r w:rsidRPr="00143B11">
              <w:t xml:space="preserve"> </w:t>
            </w:r>
            <w:proofErr w:type="spellStart"/>
            <w:r w:rsidRPr="00143B11">
              <w:t>punctul</w:t>
            </w:r>
            <w:proofErr w:type="spellEnd"/>
            <w:r w:rsidRPr="00143B11">
              <w:t xml:space="preserve"> de </w:t>
            </w:r>
            <w:proofErr w:type="spellStart"/>
            <w:r w:rsidRPr="00143B11">
              <w:t>lucru</w:t>
            </w:r>
            <w:proofErr w:type="spellEnd"/>
            <w:r w:rsidRPr="00143B11">
              <w:t xml:space="preserve"> , </w:t>
            </w:r>
            <w:proofErr w:type="spellStart"/>
            <w:r w:rsidRPr="00143B11">
              <w:t>dupa</w:t>
            </w:r>
            <w:proofErr w:type="spellEnd"/>
            <w:r w:rsidRPr="00143B11">
              <w:t xml:space="preserve"> </w:t>
            </w:r>
            <w:proofErr w:type="spellStart"/>
            <w:r w:rsidRPr="00143B11">
              <w:t>caz</w:t>
            </w:r>
            <w:proofErr w:type="spellEnd"/>
            <w:r w:rsidRPr="00143B11">
              <w:t xml:space="preserve">, </w:t>
            </w:r>
            <w:proofErr w:type="spellStart"/>
            <w:r w:rsidRPr="00143B11">
              <w:t>si</w:t>
            </w:r>
            <w:proofErr w:type="spellEnd"/>
            <w:r w:rsidRPr="00143B11">
              <w:t xml:space="preserve"> </w:t>
            </w:r>
            <w:proofErr w:type="spellStart"/>
            <w:r w:rsidRPr="00143B11">
              <w:t>datoreaza</w:t>
            </w:r>
            <w:proofErr w:type="spellEnd"/>
            <w:r w:rsidRPr="00143B11">
              <w:t xml:space="preserve"> </w:t>
            </w:r>
            <w:proofErr w:type="spellStart"/>
            <w:r w:rsidRPr="00143B11">
              <w:t>impozit</w:t>
            </w:r>
            <w:proofErr w:type="spellEnd"/>
            <w:r w:rsidRPr="00143B11">
              <w:t xml:space="preserve"> pe </w:t>
            </w:r>
            <w:proofErr w:type="spellStart"/>
            <w:r w:rsidRPr="00143B11">
              <w:t>mijloacele</w:t>
            </w:r>
            <w:proofErr w:type="spellEnd"/>
            <w:r w:rsidRPr="00143B11">
              <w:t xml:space="preserve"> de transport </w:t>
            </w:r>
            <w:proofErr w:type="spellStart"/>
            <w:r w:rsidRPr="00143B11">
              <w:t>incepand</w:t>
            </w:r>
            <w:proofErr w:type="spellEnd"/>
            <w:r w:rsidRPr="00143B11">
              <w:t xml:space="preserve"> cu data de 1ianuarie a </w:t>
            </w:r>
            <w:proofErr w:type="spellStart"/>
            <w:r w:rsidRPr="00143B11">
              <w:t>anului</w:t>
            </w:r>
            <w:proofErr w:type="spellEnd"/>
            <w:r w:rsidRPr="00143B11">
              <w:t xml:space="preserve"> </w:t>
            </w:r>
            <w:proofErr w:type="spellStart"/>
            <w:r w:rsidRPr="00143B11">
              <w:t>urmator</w:t>
            </w:r>
            <w:proofErr w:type="spellEnd"/>
            <w:r w:rsidRPr="00143B11">
              <w:t xml:space="preserve"> </w:t>
            </w:r>
            <w:proofErr w:type="spellStart"/>
            <w:r w:rsidRPr="00143B11">
              <w:t>inmatricularii</w:t>
            </w:r>
            <w:proofErr w:type="spellEnd"/>
            <w:r w:rsidRPr="00143B11">
              <w:t xml:space="preserve"> </w:t>
            </w:r>
            <w:proofErr w:type="spellStart"/>
            <w:r w:rsidRPr="00143B11">
              <w:t>sau</w:t>
            </w:r>
            <w:proofErr w:type="spellEnd"/>
            <w:r w:rsidRPr="00143B11">
              <w:t xml:space="preserve"> </w:t>
            </w:r>
            <w:proofErr w:type="spellStart"/>
            <w:r w:rsidRPr="00143B11">
              <w:t>inregistrarii</w:t>
            </w:r>
            <w:proofErr w:type="spellEnd"/>
            <w:r w:rsidRPr="00143B11">
              <w:t xml:space="preserve"> </w:t>
            </w:r>
            <w:proofErr w:type="spellStart"/>
            <w:r w:rsidRPr="00143B11">
              <w:t>acestuia</w:t>
            </w:r>
            <w:proofErr w:type="spellEnd"/>
            <w:r w:rsidRPr="00143B11">
              <w:t xml:space="preserve"> in Romania.</w:t>
            </w:r>
          </w:p>
          <w:p w14:paraId="770B882F" w14:textId="77777777" w:rsidR="00E000E0" w:rsidRPr="0025035E" w:rsidRDefault="00E000E0" w:rsidP="00DF4EB2">
            <w:pPr>
              <w:ind w:right="1152"/>
              <w:jc w:val="both"/>
              <w:rPr>
                <w:bCs/>
                <w:lang w:val="ro-RO"/>
              </w:rPr>
            </w:pPr>
            <w:r w:rsidRPr="0025035E">
              <w:rPr>
                <w:b/>
                <w:bCs/>
                <w:lang w:val="ro-RO"/>
              </w:rPr>
              <w:t xml:space="preserve"> (4)</w:t>
            </w:r>
            <w:r w:rsidRPr="0025035E">
              <w:rPr>
                <w:bCs/>
                <w:lang w:val="ro-RO"/>
              </w:rPr>
              <w:t xml:space="preserve"> În cazul radierii din circulaţie a unui mijloc de transport proprietarul are obligaţia să depună o declaraţie la organul fiscal în a cărui rază teritorială de competenţă îşi are domiciliul, sediul sau punctul de lucru, după caz, în termen de 30 de zile de la data radierii, şi încetează să datoreze impozitul începând cu data de 1 ianuarie a anului următor.</w:t>
            </w:r>
          </w:p>
          <w:p w14:paraId="10747CB9" w14:textId="77777777" w:rsidR="00E000E0" w:rsidRPr="0033014C" w:rsidRDefault="00E000E0" w:rsidP="00DF4EB2">
            <w:pPr>
              <w:ind w:right="1152"/>
              <w:jc w:val="both"/>
              <w:rPr>
                <w:lang w:val="ro-RO"/>
              </w:rPr>
            </w:pPr>
            <w:r w:rsidRPr="0025035E">
              <w:rPr>
                <w:b/>
                <w:bCs/>
                <w:lang w:val="ro-RO"/>
              </w:rPr>
              <w:t xml:space="preserve">(5) </w:t>
            </w:r>
            <w:r w:rsidRPr="0025035E">
              <w:rPr>
                <w:bCs/>
                <w:lang w:val="ro-RO"/>
              </w:rPr>
              <w:t>În cazul oricărei situaţii care conduce la modificarea impozitului pe mijloacele de transport, inclusiv schimbarea domiciliului, sediului sau punctului de lucru, contribuabilul are obligaţia depunerii declaraţiei fiscale cu privire la mijlocul de transport la organul fiscal local pe a cărei rază teritorală îşi are ocliul/sediul/punctul de lucru, în termen de 30 de zile, inclusiv, de la modificarea survenită, şi datorează impozitul pe mijloace de transport stabilite în noile condiţii începând cu data de 1 ianuarie a anului următor.</w:t>
            </w:r>
          </w:p>
        </w:tc>
      </w:tr>
    </w:tbl>
    <w:p w14:paraId="660278B6" w14:textId="77777777" w:rsidR="00B270D7" w:rsidRPr="0025035E" w:rsidRDefault="00C06D5C" w:rsidP="006235C6">
      <w:pPr>
        <w:numPr>
          <w:ilvl w:val="0"/>
          <w:numId w:val="16"/>
        </w:numPr>
        <w:autoSpaceDE w:val="0"/>
        <w:autoSpaceDN w:val="0"/>
        <w:adjustRightInd w:val="0"/>
      </w:pPr>
      <w:r w:rsidRPr="0025035E">
        <w:rPr>
          <w:rFonts w:eastAsia="SymbolMT"/>
          <w:bCs/>
          <w:lang w:val="ro-RO"/>
        </w:rPr>
        <w:t xml:space="preserve">Impozitul pe  mijloacele de transport </w:t>
      </w:r>
      <w:r w:rsidR="00F604C2" w:rsidRPr="0025035E">
        <w:rPr>
          <w:rFonts w:eastAsia="SymbolMT"/>
          <w:bCs/>
          <w:lang w:val="ro-RO"/>
        </w:rPr>
        <w:t xml:space="preserve"> </w:t>
      </w:r>
      <w:r w:rsidRPr="0025035E">
        <w:rPr>
          <w:rFonts w:eastAsia="SymbolMT"/>
          <w:bCs/>
          <w:lang w:val="ro-RO"/>
        </w:rPr>
        <w:t>rezultat se majorează cu o cotă adiţională de</w:t>
      </w:r>
      <w:r w:rsidR="00ED5B07" w:rsidRPr="0025035E">
        <w:rPr>
          <w:rFonts w:eastAsia="SymbolMT"/>
          <w:bCs/>
          <w:lang w:val="ro-RO"/>
        </w:rPr>
        <w:t xml:space="preserve"> 0</w:t>
      </w:r>
      <w:r w:rsidR="00D27119" w:rsidRPr="0025035E">
        <w:rPr>
          <w:rFonts w:eastAsia="SymbolMT"/>
          <w:bCs/>
          <w:lang w:val="ro-RO"/>
        </w:rPr>
        <w:t xml:space="preserve"> </w:t>
      </w:r>
      <w:r w:rsidRPr="0025035E">
        <w:rPr>
          <w:rFonts w:eastAsia="SymbolMT"/>
          <w:bCs/>
          <w:lang w:val="ro-RO"/>
        </w:rPr>
        <w:t>% conform art.</w:t>
      </w:r>
      <w:r w:rsidR="00834BDA" w:rsidRPr="0025035E">
        <w:rPr>
          <w:rFonts w:eastAsia="SymbolMT"/>
          <w:bCs/>
          <w:lang w:val="ro-RO"/>
        </w:rPr>
        <w:t>489</w:t>
      </w:r>
      <w:r w:rsidRPr="0025035E">
        <w:rPr>
          <w:rFonts w:eastAsia="SymbolMT"/>
          <w:bCs/>
          <w:lang w:val="ro-RO"/>
        </w:rPr>
        <w:t xml:space="preserve"> din Legea </w:t>
      </w:r>
      <w:r w:rsidR="00834BDA" w:rsidRPr="0025035E">
        <w:rPr>
          <w:rFonts w:eastAsia="SymbolMT"/>
          <w:bCs/>
          <w:lang w:val="ro-RO"/>
        </w:rPr>
        <w:t>227</w:t>
      </w:r>
      <w:r w:rsidRPr="0025035E">
        <w:rPr>
          <w:rFonts w:eastAsia="SymbolMT"/>
          <w:bCs/>
          <w:lang w:val="ro-RO"/>
        </w:rPr>
        <w:t>/20</w:t>
      </w:r>
      <w:r w:rsidR="00834BDA" w:rsidRPr="0025035E">
        <w:rPr>
          <w:rFonts w:eastAsia="SymbolMT"/>
          <w:bCs/>
          <w:lang w:val="ro-RO"/>
        </w:rPr>
        <w:t>15</w:t>
      </w:r>
      <w:r w:rsidRPr="0025035E">
        <w:rPr>
          <w:rFonts w:eastAsia="SymbolMT"/>
          <w:bCs/>
          <w:lang w:val="ro-RO"/>
        </w:rPr>
        <w:t xml:space="preserve"> privind Codul fiscal</w:t>
      </w:r>
    </w:p>
    <w:p w14:paraId="07DDD76E" w14:textId="77777777" w:rsidR="008F0FF2" w:rsidRPr="0025035E" w:rsidRDefault="008F0FF2" w:rsidP="008F0FF2">
      <w:pPr>
        <w:pStyle w:val="ListParagraph"/>
        <w:numPr>
          <w:ilvl w:val="0"/>
          <w:numId w:val="16"/>
        </w:numPr>
        <w:autoSpaceDE w:val="0"/>
        <w:autoSpaceDN w:val="0"/>
        <w:adjustRightInd w:val="0"/>
        <w:jc w:val="both"/>
        <w:rPr>
          <w:bCs/>
        </w:rPr>
      </w:pPr>
      <w:r w:rsidRPr="0025035E">
        <w:rPr>
          <w:b/>
          <w:bCs/>
        </w:rPr>
        <w:t xml:space="preserve">Art. 472 </w:t>
      </w:r>
      <w:proofErr w:type="spellStart"/>
      <w:r w:rsidRPr="0025035E">
        <w:rPr>
          <w:b/>
          <w:bCs/>
        </w:rPr>
        <w:t>alin</w:t>
      </w:r>
      <w:proofErr w:type="spellEnd"/>
      <w:r w:rsidRPr="0025035E">
        <w:rPr>
          <w:b/>
          <w:bCs/>
        </w:rPr>
        <w:t>.(1)</w:t>
      </w:r>
      <w:r w:rsidRPr="0025035E">
        <w:rPr>
          <w:bCs/>
        </w:rPr>
        <w:t xml:space="preserve"> </w:t>
      </w:r>
      <w:proofErr w:type="spellStart"/>
      <w:r w:rsidRPr="0025035E">
        <w:rPr>
          <w:bCs/>
        </w:rPr>
        <w:t>Impozitul</w:t>
      </w:r>
      <w:proofErr w:type="spellEnd"/>
      <w:r w:rsidRPr="0025035E">
        <w:rPr>
          <w:bCs/>
        </w:rPr>
        <w:t xml:space="preserve"> pe </w:t>
      </w:r>
      <w:proofErr w:type="spellStart"/>
      <w:r w:rsidRPr="0025035E">
        <w:rPr>
          <w:bCs/>
        </w:rPr>
        <w:t>mijlocul</w:t>
      </w:r>
      <w:proofErr w:type="spellEnd"/>
      <w:r w:rsidRPr="0025035E">
        <w:rPr>
          <w:bCs/>
        </w:rPr>
        <w:t xml:space="preserve"> de transport se </w:t>
      </w:r>
      <w:proofErr w:type="spellStart"/>
      <w:r w:rsidRPr="0025035E">
        <w:rPr>
          <w:bCs/>
        </w:rPr>
        <w:t>plăteşte</w:t>
      </w:r>
      <w:proofErr w:type="spellEnd"/>
      <w:r w:rsidRPr="0025035E">
        <w:rPr>
          <w:bCs/>
        </w:rPr>
        <w:t xml:space="preserve"> </w:t>
      </w:r>
      <w:proofErr w:type="spellStart"/>
      <w:r w:rsidRPr="0025035E">
        <w:rPr>
          <w:bCs/>
        </w:rPr>
        <w:t>anual</w:t>
      </w:r>
      <w:proofErr w:type="spellEnd"/>
      <w:r w:rsidRPr="0025035E">
        <w:rPr>
          <w:bCs/>
        </w:rPr>
        <w:t xml:space="preserve">, </w:t>
      </w:r>
      <w:proofErr w:type="spellStart"/>
      <w:r w:rsidRPr="0025035E">
        <w:rPr>
          <w:bCs/>
        </w:rPr>
        <w:t>în</w:t>
      </w:r>
      <w:proofErr w:type="spellEnd"/>
      <w:r w:rsidRPr="0025035E">
        <w:rPr>
          <w:bCs/>
        </w:rPr>
        <w:t xml:space="preserve"> </w:t>
      </w:r>
      <w:proofErr w:type="spellStart"/>
      <w:r w:rsidRPr="0025035E">
        <w:rPr>
          <w:bCs/>
        </w:rPr>
        <w:t>două</w:t>
      </w:r>
      <w:proofErr w:type="spellEnd"/>
      <w:r w:rsidRPr="0025035E">
        <w:rPr>
          <w:bCs/>
        </w:rPr>
        <w:t xml:space="preserve"> rate </w:t>
      </w:r>
      <w:proofErr w:type="spellStart"/>
      <w:r w:rsidRPr="0025035E">
        <w:rPr>
          <w:bCs/>
        </w:rPr>
        <w:t>egale</w:t>
      </w:r>
      <w:proofErr w:type="spellEnd"/>
      <w:r w:rsidRPr="0025035E">
        <w:rPr>
          <w:bCs/>
        </w:rPr>
        <w:t xml:space="preserve">, </w:t>
      </w:r>
      <w:proofErr w:type="spellStart"/>
      <w:r w:rsidRPr="0025035E">
        <w:rPr>
          <w:bCs/>
        </w:rPr>
        <w:t>până</w:t>
      </w:r>
      <w:proofErr w:type="spellEnd"/>
      <w:r w:rsidRPr="0025035E">
        <w:rPr>
          <w:bCs/>
        </w:rPr>
        <w:t xml:space="preserve"> la </w:t>
      </w:r>
      <w:proofErr w:type="spellStart"/>
      <w:r w:rsidRPr="0025035E">
        <w:rPr>
          <w:bCs/>
        </w:rPr>
        <w:t>datele</w:t>
      </w:r>
      <w:proofErr w:type="spellEnd"/>
      <w:r w:rsidRPr="0025035E">
        <w:rPr>
          <w:bCs/>
        </w:rPr>
        <w:t xml:space="preserve"> de 31 </w:t>
      </w:r>
      <w:proofErr w:type="spellStart"/>
      <w:r w:rsidRPr="0025035E">
        <w:rPr>
          <w:bCs/>
        </w:rPr>
        <w:t>martie</w:t>
      </w:r>
      <w:proofErr w:type="spellEnd"/>
      <w:r w:rsidRPr="0025035E">
        <w:rPr>
          <w:bCs/>
        </w:rPr>
        <w:t xml:space="preserve"> </w:t>
      </w:r>
      <w:proofErr w:type="spellStart"/>
      <w:r w:rsidRPr="0025035E">
        <w:rPr>
          <w:bCs/>
        </w:rPr>
        <w:t>şi</w:t>
      </w:r>
      <w:proofErr w:type="spellEnd"/>
      <w:r w:rsidRPr="0025035E">
        <w:rPr>
          <w:bCs/>
        </w:rPr>
        <w:t xml:space="preserve"> 30 </w:t>
      </w:r>
      <w:proofErr w:type="spellStart"/>
      <w:r w:rsidRPr="0025035E">
        <w:rPr>
          <w:bCs/>
        </w:rPr>
        <w:t>septembrie</w:t>
      </w:r>
      <w:proofErr w:type="spellEnd"/>
      <w:r w:rsidRPr="0025035E">
        <w:rPr>
          <w:bCs/>
        </w:rPr>
        <w:t xml:space="preserve"> </w:t>
      </w:r>
      <w:proofErr w:type="spellStart"/>
      <w:r w:rsidRPr="0025035E">
        <w:rPr>
          <w:bCs/>
        </w:rPr>
        <w:t>inclusiv</w:t>
      </w:r>
      <w:proofErr w:type="spellEnd"/>
      <w:r w:rsidRPr="0025035E">
        <w:rPr>
          <w:bCs/>
        </w:rPr>
        <w:t>.</w:t>
      </w:r>
    </w:p>
    <w:p w14:paraId="649E4D5B" w14:textId="77777777" w:rsidR="008F0FF2" w:rsidRPr="0025035E" w:rsidRDefault="008F0FF2" w:rsidP="008F0FF2">
      <w:pPr>
        <w:pStyle w:val="ListParagraph"/>
        <w:numPr>
          <w:ilvl w:val="0"/>
          <w:numId w:val="16"/>
        </w:numPr>
        <w:autoSpaceDE w:val="0"/>
        <w:autoSpaceDN w:val="0"/>
        <w:adjustRightInd w:val="0"/>
        <w:jc w:val="both"/>
        <w:rPr>
          <w:bCs/>
        </w:rPr>
      </w:pPr>
      <w:r w:rsidRPr="0025035E">
        <w:rPr>
          <w:bCs/>
        </w:rPr>
        <w:t xml:space="preserve">(2) </w:t>
      </w:r>
      <w:proofErr w:type="spellStart"/>
      <w:r w:rsidRPr="0025035E">
        <w:rPr>
          <w:bCs/>
        </w:rPr>
        <w:t>Pentru</w:t>
      </w:r>
      <w:proofErr w:type="spellEnd"/>
      <w:r w:rsidRPr="0025035E">
        <w:rPr>
          <w:bCs/>
        </w:rPr>
        <w:t xml:space="preserve"> </w:t>
      </w:r>
      <w:proofErr w:type="spellStart"/>
      <w:r w:rsidRPr="0025035E">
        <w:rPr>
          <w:bCs/>
        </w:rPr>
        <w:t>plata</w:t>
      </w:r>
      <w:proofErr w:type="spellEnd"/>
      <w:r w:rsidRPr="0025035E">
        <w:rPr>
          <w:bCs/>
        </w:rPr>
        <w:t xml:space="preserve"> cu </w:t>
      </w:r>
      <w:proofErr w:type="spellStart"/>
      <w:r w:rsidRPr="0025035E">
        <w:rPr>
          <w:bCs/>
        </w:rPr>
        <w:t>anticipaţie</w:t>
      </w:r>
      <w:proofErr w:type="spellEnd"/>
      <w:r w:rsidRPr="0025035E">
        <w:rPr>
          <w:bCs/>
        </w:rPr>
        <w:t xml:space="preserve"> a </w:t>
      </w:r>
      <w:proofErr w:type="spellStart"/>
      <w:r w:rsidRPr="0025035E">
        <w:rPr>
          <w:bCs/>
        </w:rPr>
        <w:t>impozitului</w:t>
      </w:r>
      <w:proofErr w:type="spellEnd"/>
      <w:r w:rsidRPr="0025035E">
        <w:rPr>
          <w:bCs/>
        </w:rPr>
        <w:t xml:space="preserve"> pe </w:t>
      </w:r>
      <w:proofErr w:type="spellStart"/>
      <w:r w:rsidRPr="0025035E">
        <w:rPr>
          <w:bCs/>
        </w:rPr>
        <w:t>mijlocul</w:t>
      </w:r>
      <w:proofErr w:type="spellEnd"/>
      <w:r w:rsidRPr="0025035E">
        <w:rPr>
          <w:bCs/>
        </w:rPr>
        <w:t xml:space="preserve"> de transport, </w:t>
      </w:r>
      <w:proofErr w:type="spellStart"/>
      <w:r w:rsidRPr="0025035E">
        <w:rPr>
          <w:bCs/>
        </w:rPr>
        <w:t>datorat</w:t>
      </w:r>
      <w:proofErr w:type="spellEnd"/>
      <w:r w:rsidRPr="0025035E">
        <w:rPr>
          <w:bCs/>
        </w:rPr>
        <w:t xml:space="preserve"> </w:t>
      </w:r>
      <w:proofErr w:type="spellStart"/>
      <w:r w:rsidRPr="0025035E">
        <w:rPr>
          <w:bCs/>
        </w:rPr>
        <w:t>pentru</w:t>
      </w:r>
      <w:proofErr w:type="spellEnd"/>
      <w:r w:rsidRPr="0025035E">
        <w:rPr>
          <w:bCs/>
        </w:rPr>
        <w:t xml:space="preserve"> </w:t>
      </w:r>
      <w:proofErr w:type="spellStart"/>
      <w:r w:rsidRPr="0025035E">
        <w:rPr>
          <w:bCs/>
        </w:rPr>
        <w:t>întregul</w:t>
      </w:r>
      <w:proofErr w:type="spellEnd"/>
      <w:r w:rsidRPr="0025035E">
        <w:rPr>
          <w:bCs/>
        </w:rPr>
        <w:t xml:space="preserve"> an de </w:t>
      </w:r>
      <w:proofErr w:type="spellStart"/>
      <w:r w:rsidRPr="0025035E">
        <w:rPr>
          <w:bCs/>
        </w:rPr>
        <w:t>către</w:t>
      </w:r>
      <w:proofErr w:type="spellEnd"/>
      <w:r w:rsidRPr="0025035E">
        <w:rPr>
          <w:bCs/>
        </w:rPr>
        <w:t xml:space="preserve"> </w:t>
      </w:r>
      <w:proofErr w:type="spellStart"/>
      <w:r w:rsidRPr="0025035E">
        <w:rPr>
          <w:bCs/>
        </w:rPr>
        <w:t>contribuabili</w:t>
      </w:r>
      <w:proofErr w:type="spellEnd"/>
      <w:r w:rsidRPr="0025035E">
        <w:rPr>
          <w:bCs/>
        </w:rPr>
        <w:t xml:space="preserve">, de </w:t>
      </w:r>
      <w:proofErr w:type="spellStart"/>
      <w:r w:rsidRPr="0025035E">
        <w:rPr>
          <w:bCs/>
        </w:rPr>
        <w:t>până</w:t>
      </w:r>
      <w:proofErr w:type="spellEnd"/>
      <w:r w:rsidRPr="0025035E">
        <w:rPr>
          <w:bCs/>
        </w:rPr>
        <w:t xml:space="preserve"> la data de 31 </w:t>
      </w:r>
      <w:proofErr w:type="spellStart"/>
      <w:r w:rsidRPr="0025035E">
        <w:rPr>
          <w:bCs/>
        </w:rPr>
        <w:t>martie</w:t>
      </w:r>
      <w:proofErr w:type="spellEnd"/>
      <w:r w:rsidRPr="0025035E">
        <w:rPr>
          <w:bCs/>
        </w:rPr>
        <w:t xml:space="preserve"> </w:t>
      </w:r>
      <w:proofErr w:type="spellStart"/>
      <w:r w:rsidRPr="0025035E">
        <w:rPr>
          <w:bCs/>
        </w:rPr>
        <w:t>inclusiv</w:t>
      </w:r>
      <w:proofErr w:type="spellEnd"/>
      <w:r w:rsidRPr="0025035E">
        <w:rPr>
          <w:bCs/>
        </w:rPr>
        <w:t xml:space="preserve">, a </w:t>
      </w:r>
      <w:proofErr w:type="spellStart"/>
      <w:r w:rsidRPr="0025035E">
        <w:rPr>
          <w:bCs/>
        </w:rPr>
        <w:t>anului</w:t>
      </w:r>
      <w:proofErr w:type="spellEnd"/>
      <w:r w:rsidRPr="0025035E">
        <w:rPr>
          <w:bCs/>
        </w:rPr>
        <w:t xml:space="preserve"> respective, se </w:t>
      </w:r>
      <w:proofErr w:type="spellStart"/>
      <w:r w:rsidRPr="0025035E">
        <w:rPr>
          <w:bCs/>
        </w:rPr>
        <w:t>acordă</w:t>
      </w:r>
      <w:proofErr w:type="spellEnd"/>
      <w:r w:rsidRPr="0025035E">
        <w:rPr>
          <w:bCs/>
        </w:rPr>
        <w:t xml:space="preserve"> o </w:t>
      </w:r>
      <w:proofErr w:type="spellStart"/>
      <w:r w:rsidRPr="0025035E">
        <w:rPr>
          <w:bCs/>
        </w:rPr>
        <w:t>bonificaţie</w:t>
      </w:r>
      <w:proofErr w:type="spellEnd"/>
      <w:r w:rsidRPr="0025035E">
        <w:rPr>
          <w:bCs/>
        </w:rPr>
        <w:t xml:space="preserve"> de </w:t>
      </w:r>
      <w:r w:rsidRPr="0025035E">
        <w:rPr>
          <w:b/>
          <w:bCs/>
        </w:rPr>
        <w:t>10%</w:t>
      </w:r>
      <w:r w:rsidRPr="0025035E">
        <w:rPr>
          <w:bCs/>
        </w:rPr>
        <w:t xml:space="preserve"> </w:t>
      </w:r>
      <w:proofErr w:type="spellStart"/>
      <w:r w:rsidRPr="0025035E">
        <w:rPr>
          <w:bCs/>
        </w:rPr>
        <w:t>stabilită</w:t>
      </w:r>
      <w:proofErr w:type="spellEnd"/>
      <w:r w:rsidRPr="0025035E">
        <w:rPr>
          <w:bCs/>
        </w:rPr>
        <w:t xml:space="preserve"> </w:t>
      </w:r>
      <w:proofErr w:type="spellStart"/>
      <w:r w:rsidRPr="0025035E">
        <w:rPr>
          <w:bCs/>
        </w:rPr>
        <w:t>prin</w:t>
      </w:r>
      <w:proofErr w:type="spellEnd"/>
      <w:r w:rsidRPr="0025035E">
        <w:rPr>
          <w:bCs/>
        </w:rPr>
        <w:t xml:space="preserve"> </w:t>
      </w:r>
      <w:proofErr w:type="spellStart"/>
      <w:r w:rsidRPr="0025035E">
        <w:rPr>
          <w:bCs/>
        </w:rPr>
        <w:t>hotărâre</w:t>
      </w:r>
      <w:proofErr w:type="spellEnd"/>
      <w:r w:rsidRPr="0025035E">
        <w:rPr>
          <w:bCs/>
        </w:rPr>
        <w:t xml:space="preserve"> a </w:t>
      </w:r>
      <w:proofErr w:type="spellStart"/>
      <w:r w:rsidRPr="0025035E">
        <w:rPr>
          <w:bCs/>
        </w:rPr>
        <w:t>consiliului</w:t>
      </w:r>
      <w:proofErr w:type="spellEnd"/>
      <w:r w:rsidRPr="0025035E">
        <w:rPr>
          <w:bCs/>
        </w:rPr>
        <w:t xml:space="preserve"> local.</w:t>
      </w:r>
    </w:p>
    <w:p w14:paraId="280A9751" w14:textId="77777777" w:rsidR="008F0FF2" w:rsidRPr="0025035E" w:rsidRDefault="008F0FF2" w:rsidP="008F0FF2">
      <w:pPr>
        <w:pStyle w:val="ListParagraph"/>
        <w:numPr>
          <w:ilvl w:val="0"/>
          <w:numId w:val="16"/>
        </w:numPr>
        <w:autoSpaceDE w:val="0"/>
        <w:autoSpaceDN w:val="0"/>
        <w:adjustRightInd w:val="0"/>
        <w:jc w:val="both"/>
        <w:rPr>
          <w:bCs/>
        </w:rPr>
      </w:pPr>
      <w:r w:rsidRPr="0025035E">
        <w:rPr>
          <w:bCs/>
        </w:rPr>
        <w:t xml:space="preserve">Taxa </w:t>
      </w:r>
      <w:proofErr w:type="spellStart"/>
      <w:r w:rsidRPr="0025035E">
        <w:rPr>
          <w:bCs/>
        </w:rPr>
        <w:t>anuală</w:t>
      </w:r>
      <w:proofErr w:type="spellEnd"/>
      <w:r w:rsidRPr="0025035E">
        <w:rPr>
          <w:bCs/>
        </w:rPr>
        <w:t xml:space="preserve"> </w:t>
      </w:r>
      <w:proofErr w:type="spellStart"/>
      <w:r w:rsidRPr="0025035E">
        <w:rPr>
          <w:bCs/>
        </w:rPr>
        <w:t>pentru</w:t>
      </w:r>
      <w:proofErr w:type="spellEnd"/>
      <w:r w:rsidRPr="0025035E">
        <w:rPr>
          <w:bCs/>
        </w:rPr>
        <w:t xml:space="preserve"> </w:t>
      </w:r>
      <w:proofErr w:type="spellStart"/>
      <w:r w:rsidRPr="0025035E">
        <w:rPr>
          <w:bCs/>
        </w:rPr>
        <w:t>vehicule</w:t>
      </w:r>
      <w:proofErr w:type="spellEnd"/>
      <w:r w:rsidRPr="0025035E">
        <w:rPr>
          <w:bCs/>
        </w:rPr>
        <w:t xml:space="preserve"> </w:t>
      </w:r>
      <w:proofErr w:type="spellStart"/>
      <w:r w:rsidRPr="0025035E">
        <w:rPr>
          <w:bCs/>
        </w:rPr>
        <w:t>lente</w:t>
      </w:r>
      <w:proofErr w:type="spellEnd"/>
      <w:r w:rsidRPr="0025035E">
        <w:rPr>
          <w:bCs/>
        </w:rPr>
        <w:t xml:space="preserve"> cu </w:t>
      </w:r>
      <w:proofErr w:type="spellStart"/>
      <w:r w:rsidRPr="0025035E">
        <w:rPr>
          <w:bCs/>
        </w:rPr>
        <w:t>tracţiune</w:t>
      </w:r>
      <w:proofErr w:type="spellEnd"/>
      <w:r w:rsidRPr="0025035E">
        <w:rPr>
          <w:bCs/>
        </w:rPr>
        <w:t xml:space="preserve"> </w:t>
      </w:r>
      <w:proofErr w:type="spellStart"/>
      <w:r w:rsidRPr="0025035E">
        <w:rPr>
          <w:bCs/>
        </w:rPr>
        <w:t>animală</w:t>
      </w:r>
      <w:proofErr w:type="spellEnd"/>
      <w:r w:rsidRPr="0025035E">
        <w:rPr>
          <w:bCs/>
        </w:rPr>
        <w:t xml:space="preserve"> se </w:t>
      </w:r>
      <w:proofErr w:type="spellStart"/>
      <w:r w:rsidRPr="0025035E">
        <w:rPr>
          <w:bCs/>
        </w:rPr>
        <w:t>stabileşte</w:t>
      </w:r>
      <w:proofErr w:type="spellEnd"/>
      <w:r w:rsidRPr="0025035E">
        <w:rPr>
          <w:bCs/>
        </w:rPr>
        <w:t xml:space="preserve"> </w:t>
      </w:r>
      <w:proofErr w:type="spellStart"/>
      <w:r w:rsidRPr="0025035E">
        <w:rPr>
          <w:bCs/>
        </w:rPr>
        <w:t>valoarea</w:t>
      </w:r>
      <w:proofErr w:type="spellEnd"/>
      <w:r w:rsidRPr="0025035E">
        <w:rPr>
          <w:bCs/>
        </w:rPr>
        <w:t xml:space="preserve"> de </w:t>
      </w:r>
      <w:r w:rsidRPr="0025035E">
        <w:rPr>
          <w:b/>
          <w:bCs/>
        </w:rPr>
        <w:t>0 lei</w:t>
      </w:r>
      <w:r w:rsidR="003C550A" w:rsidRPr="0025035E">
        <w:rPr>
          <w:b/>
          <w:bCs/>
        </w:rPr>
        <w:t>,</w:t>
      </w:r>
      <w:r w:rsidRPr="0025035E">
        <w:rPr>
          <w:b/>
          <w:bCs/>
        </w:rPr>
        <w:t xml:space="preserve"> </w:t>
      </w:r>
      <w:proofErr w:type="spellStart"/>
      <w:r w:rsidRPr="0025035E">
        <w:rPr>
          <w:bCs/>
        </w:rPr>
        <w:t>vehicule</w:t>
      </w:r>
      <w:proofErr w:type="spellEnd"/>
      <w:r w:rsidRPr="0025035E">
        <w:rPr>
          <w:bCs/>
        </w:rPr>
        <w:t xml:space="preserve"> </w:t>
      </w:r>
      <w:proofErr w:type="spellStart"/>
      <w:r w:rsidRPr="0025035E">
        <w:rPr>
          <w:bCs/>
        </w:rPr>
        <w:t>lente</w:t>
      </w:r>
      <w:proofErr w:type="spellEnd"/>
      <w:r w:rsidRPr="0025035E">
        <w:rPr>
          <w:bCs/>
        </w:rPr>
        <w:t xml:space="preserve"> cu </w:t>
      </w:r>
      <w:proofErr w:type="spellStart"/>
      <w:r w:rsidRPr="0025035E">
        <w:rPr>
          <w:bCs/>
        </w:rPr>
        <w:t>tracţiune</w:t>
      </w:r>
      <w:proofErr w:type="spellEnd"/>
      <w:r w:rsidRPr="0025035E">
        <w:rPr>
          <w:bCs/>
        </w:rPr>
        <w:t xml:space="preserve"> </w:t>
      </w:r>
      <w:proofErr w:type="spellStart"/>
      <w:r w:rsidRPr="0025035E">
        <w:rPr>
          <w:bCs/>
        </w:rPr>
        <w:t>mecanică</w:t>
      </w:r>
      <w:proofErr w:type="spellEnd"/>
      <w:r w:rsidRPr="0025035E">
        <w:rPr>
          <w:bCs/>
        </w:rPr>
        <w:t xml:space="preserve"> se </w:t>
      </w:r>
      <w:proofErr w:type="spellStart"/>
      <w:r w:rsidRPr="0025035E">
        <w:rPr>
          <w:bCs/>
        </w:rPr>
        <w:t>stabileşte</w:t>
      </w:r>
      <w:proofErr w:type="spellEnd"/>
      <w:r w:rsidRPr="0025035E">
        <w:rPr>
          <w:bCs/>
        </w:rPr>
        <w:t xml:space="preserve"> la </w:t>
      </w:r>
      <w:proofErr w:type="spellStart"/>
      <w:r w:rsidRPr="0025035E">
        <w:rPr>
          <w:bCs/>
        </w:rPr>
        <w:t>valoarea</w:t>
      </w:r>
      <w:proofErr w:type="spellEnd"/>
      <w:r w:rsidRPr="0025035E">
        <w:rPr>
          <w:bCs/>
        </w:rPr>
        <w:t xml:space="preserve"> de </w:t>
      </w:r>
      <w:r w:rsidRPr="0025035E">
        <w:rPr>
          <w:b/>
          <w:bCs/>
        </w:rPr>
        <w:t>10 lei/an.</w:t>
      </w:r>
    </w:p>
    <w:p w14:paraId="395BD08C" w14:textId="77777777" w:rsidR="006235C6" w:rsidRDefault="006235C6" w:rsidP="001E47BE">
      <w:pPr>
        <w:autoSpaceDE w:val="0"/>
        <w:autoSpaceDN w:val="0"/>
        <w:adjustRightInd w:val="0"/>
      </w:pPr>
    </w:p>
    <w:p w14:paraId="7FEC0337" w14:textId="77777777" w:rsidR="004A3BDB" w:rsidRPr="0025035E" w:rsidRDefault="004A3BDB" w:rsidP="001E47BE">
      <w:pPr>
        <w:autoSpaceDE w:val="0"/>
        <w:autoSpaceDN w:val="0"/>
        <w:adjustRightInd w:val="0"/>
      </w:pPr>
    </w:p>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7"/>
        <w:gridCol w:w="141"/>
        <w:gridCol w:w="4257"/>
        <w:gridCol w:w="3826"/>
        <w:gridCol w:w="4252"/>
      </w:tblGrid>
      <w:tr w:rsidR="004D7D01" w:rsidRPr="0025035E" w14:paraId="481C9348" w14:textId="77777777" w:rsidTr="003653E8">
        <w:trPr>
          <w:cantSplit/>
          <w:trHeight w:val="166"/>
        </w:trPr>
        <w:tc>
          <w:tcPr>
            <w:tcW w:w="14743" w:type="dxa"/>
            <w:gridSpan w:val="5"/>
            <w:tcBorders>
              <w:top w:val="double" w:sz="4" w:space="0" w:color="auto"/>
              <w:left w:val="double" w:sz="4" w:space="0" w:color="auto"/>
              <w:bottom w:val="single" w:sz="4" w:space="0" w:color="auto"/>
              <w:right w:val="double" w:sz="4" w:space="0" w:color="auto"/>
            </w:tcBorders>
          </w:tcPr>
          <w:p w14:paraId="125C67B3" w14:textId="77777777" w:rsidR="004D7D01" w:rsidRPr="0025035E" w:rsidRDefault="004D7D01" w:rsidP="003653E8">
            <w:pPr>
              <w:pStyle w:val="Heading7"/>
              <w:rPr>
                <w:rFonts w:ascii="Times New Roman" w:hAnsi="Times New Roman" w:cs="Times New Roman"/>
                <w:sz w:val="20"/>
                <w:szCs w:val="20"/>
              </w:rPr>
            </w:pPr>
          </w:p>
          <w:p w14:paraId="7E02F386" w14:textId="77777777" w:rsidR="004D7D01" w:rsidRPr="0025035E" w:rsidRDefault="004D7D01" w:rsidP="003653E8">
            <w:pPr>
              <w:pStyle w:val="Heading7"/>
              <w:rPr>
                <w:rFonts w:ascii="Times New Roman" w:hAnsi="Times New Roman" w:cs="Times New Roman"/>
                <w:sz w:val="20"/>
                <w:szCs w:val="20"/>
              </w:rPr>
            </w:pPr>
            <w:r w:rsidRPr="0025035E">
              <w:rPr>
                <w:rFonts w:ascii="Times New Roman" w:hAnsi="Times New Roman" w:cs="Times New Roman"/>
                <w:sz w:val="20"/>
                <w:szCs w:val="20"/>
              </w:rPr>
              <w:t>CAPITOLUL V – TAXE PENTRU ELIBERAREA CERTIFICATELOR, AVIZELOR ŞI A AUTORIZAŢIILOR</w:t>
            </w:r>
          </w:p>
          <w:p w14:paraId="5245500B" w14:textId="77777777" w:rsidR="004D7D01" w:rsidRPr="0025035E" w:rsidRDefault="004D7D01" w:rsidP="003653E8"/>
        </w:tc>
      </w:tr>
      <w:tr w:rsidR="004D7D01" w:rsidRPr="0025035E" w14:paraId="427C166C" w14:textId="77777777" w:rsidTr="003653E8">
        <w:trPr>
          <w:cantSplit/>
          <w:trHeight w:val="166"/>
        </w:trPr>
        <w:tc>
          <w:tcPr>
            <w:tcW w:w="2267" w:type="dxa"/>
            <w:tcBorders>
              <w:top w:val="double" w:sz="4" w:space="0" w:color="auto"/>
              <w:left w:val="double" w:sz="4" w:space="0" w:color="auto"/>
              <w:right w:val="single" w:sz="4" w:space="0" w:color="auto"/>
            </w:tcBorders>
          </w:tcPr>
          <w:p w14:paraId="0B4B1078" w14:textId="77777777" w:rsidR="004D7D01" w:rsidRPr="0025035E" w:rsidRDefault="004D7D01" w:rsidP="003653E8">
            <w:pPr>
              <w:jc w:val="both"/>
              <w:rPr>
                <w:b/>
              </w:rPr>
            </w:pPr>
            <w:r w:rsidRPr="0025035E">
              <w:rPr>
                <w:b/>
              </w:rPr>
              <w:t xml:space="preserve">Art.474 </w:t>
            </w:r>
            <w:proofErr w:type="spellStart"/>
            <w:r w:rsidRPr="0025035E">
              <w:rPr>
                <w:b/>
              </w:rPr>
              <w:t>alin</w:t>
            </w:r>
            <w:proofErr w:type="spellEnd"/>
            <w:r w:rsidRPr="0025035E">
              <w:rPr>
                <w:b/>
              </w:rPr>
              <w:t>.(1)</w:t>
            </w:r>
          </w:p>
          <w:p w14:paraId="59C380DE" w14:textId="77777777" w:rsidR="004D7D01" w:rsidRPr="0025035E" w:rsidRDefault="004D7D01" w:rsidP="003653E8">
            <w:pPr>
              <w:jc w:val="both"/>
              <w:rPr>
                <w:b/>
              </w:rPr>
            </w:pPr>
          </w:p>
        </w:tc>
        <w:tc>
          <w:tcPr>
            <w:tcW w:w="4398" w:type="dxa"/>
            <w:gridSpan w:val="2"/>
            <w:tcBorders>
              <w:top w:val="double" w:sz="4" w:space="0" w:color="auto"/>
              <w:left w:val="single" w:sz="4" w:space="0" w:color="auto"/>
            </w:tcBorders>
          </w:tcPr>
          <w:p w14:paraId="3C33A41C" w14:textId="77777777" w:rsidR="004D7D01" w:rsidRPr="0025035E" w:rsidRDefault="004D7D01" w:rsidP="003653E8">
            <w:pPr>
              <w:ind w:left="-57" w:right="-57"/>
              <w:jc w:val="both"/>
            </w:pPr>
            <w:r w:rsidRPr="0025035E">
              <w:t xml:space="preserve">Taxa </w:t>
            </w:r>
            <w:proofErr w:type="spellStart"/>
            <w:r w:rsidRPr="0025035E">
              <w:t>pentru</w:t>
            </w:r>
            <w:proofErr w:type="spellEnd"/>
            <w:r w:rsidRPr="0025035E">
              <w:t xml:space="preserve"> </w:t>
            </w:r>
            <w:proofErr w:type="spellStart"/>
            <w:r w:rsidRPr="0025035E">
              <w:t>eliberarea</w:t>
            </w:r>
            <w:proofErr w:type="spellEnd"/>
            <w:r w:rsidRPr="0025035E">
              <w:t xml:space="preserve"> </w:t>
            </w:r>
            <w:proofErr w:type="spellStart"/>
            <w:r w:rsidRPr="0025035E">
              <w:t>certificatului</w:t>
            </w:r>
            <w:proofErr w:type="spellEnd"/>
            <w:r w:rsidRPr="0025035E">
              <w:t xml:space="preserve"> de urbanism, </w:t>
            </w:r>
            <w:proofErr w:type="spellStart"/>
            <w:r w:rsidRPr="0025035E">
              <w:t>în</w:t>
            </w:r>
            <w:proofErr w:type="spellEnd"/>
            <w:r w:rsidRPr="0025035E">
              <w:t xml:space="preserve"> </w:t>
            </w:r>
            <w:proofErr w:type="spellStart"/>
            <w:r w:rsidRPr="0025035E">
              <w:t>mediu</w:t>
            </w:r>
            <w:proofErr w:type="spellEnd"/>
            <w:r w:rsidRPr="0025035E">
              <w:t xml:space="preserve"> urban</w:t>
            </w:r>
          </w:p>
        </w:tc>
        <w:tc>
          <w:tcPr>
            <w:tcW w:w="3826" w:type="dxa"/>
            <w:tcBorders>
              <w:top w:val="double" w:sz="4" w:space="0" w:color="auto"/>
            </w:tcBorders>
            <w:vAlign w:val="center"/>
          </w:tcPr>
          <w:p w14:paraId="242B8962" w14:textId="77777777" w:rsidR="004D7D01" w:rsidRPr="0025035E" w:rsidRDefault="004D7D01" w:rsidP="003653E8">
            <w:pPr>
              <w:jc w:val="center"/>
              <w:rPr>
                <w:b/>
              </w:rPr>
            </w:pPr>
            <w:r w:rsidRPr="0025035E">
              <w:rPr>
                <w:b/>
              </w:rPr>
              <w:t>NIVELURILE APLICA</w:t>
            </w:r>
            <w:r w:rsidR="009630DE" w:rsidRPr="0025035E">
              <w:rPr>
                <w:b/>
              </w:rPr>
              <w:t>TE</w:t>
            </w:r>
            <w:r w:rsidR="005E02FE">
              <w:rPr>
                <w:b/>
              </w:rPr>
              <w:t xml:space="preserve"> ÎN ANUL FISCAL 202</w:t>
            </w:r>
            <w:r w:rsidR="00901E9A">
              <w:rPr>
                <w:b/>
              </w:rPr>
              <w:t>5</w:t>
            </w:r>
          </w:p>
        </w:tc>
        <w:tc>
          <w:tcPr>
            <w:tcW w:w="4252" w:type="dxa"/>
            <w:tcBorders>
              <w:top w:val="double" w:sz="4" w:space="0" w:color="auto"/>
              <w:right w:val="double" w:sz="4" w:space="0" w:color="auto"/>
            </w:tcBorders>
            <w:vAlign w:val="center"/>
          </w:tcPr>
          <w:p w14:paraId="35424BD2" w14:textId="77777777" w:rsidR="004D7D01" w:rsidRPr="0025035E" w:rsidRDefault="004D7D01" w:rsidP="003653E8">
            <w:pPr>
              <w:jc w:val="center"/>
              <w:rPr>
                <w:b/>
              </w:rPr>
            </w:pPr>
            <w:r w:rsidRPr="0025035E">
              <w:rPr>
                <w:b/>
              </w:rPr>
              <w:t>NIVELURILE APLICABILE</w:t>
            </w:r>
          </w:p>
          <w:p w14:paraId="4B637B40" w14:textId="77777777" w:rsidR="004D7D01" w:rsidRPr="0025035E" w:rsidRDefault="007C62C8" w:rsidP="003653E8">
            <w:pPr>
              <w:pStyle w:val="Heading2"/>
              <w:rPr>
                <w:rFonts w:ascii="Times New Roman" w:hAnsi="Times New Roman" w:cs="Times New Roman"/>
                <w:sz w:val="20"/>
                <w:szCs w:val="20"/>
              </w:rPr>
            </w:pPr>
            <w:r>
              <w:rPr>
                <w:rFonts w:ascii="Times New Roman" w:hAnsi="Times New Roman" w:cs="Times New Roman"/>
                <w:sz w:val="20"/>
                <w:szCs w:val="20"/>
              </w:rPr>
              <w:t>ÎN ANUL FISCAL 202</w:t>
            </w:r>
            <w:r w:rsidR="00901E9A">
              <w:rPr>
                <w:rFonts w:ascii="Times New Roman" w:hAnsi="Times New Roman" w:cs="Times New Roman"/>
                <w:sz w:val="20"/>
                <w:szCs w:val="20"/>
              </w:rPr>
              <w:t>6</w:t>
            </w:r>
          </w:p>
        </w:tc>
      </w:tr>
      <w:tr w:rsidR="004D7D01" w:rsidRPr="0025035E" w14:paraId="37E73BF3" w14:textId="77777777" w:rsidTr="003653E8">
        <w:trPr>
          <w:cantSplit/>
          <w:trHeight w:val="219"/>
        </w:trPr>
        <w:tc>
          <w:tcPr>
            <w:tcW w:w="6665" w:type="dxa"/>
            <w:gridSpan w:val="3"/>
            <w:tcBorders>
              <w:left w:val="double" w:sz="4" w:space="0" w:color="auto"/>
            </w:tcBorders>
          </w:tcPr>
          <w:p w14:paraId="2D7514B6" w14:textId="77777777" w:rsidR="004D7D01" w:rsidRPr="0025035E" w:rsidRDefault="004D7D01" w:rsidP="003653E8">
            <w:proofErr w:type="spellStart"/>
            <w:r w:rsidRPr="0025035E">
              <w:t>Suprafaţa</w:t>
            </w:r>
            <w:proofErr w:type="spellEnd"/>
            <w:r w:rsidRPr="0025035E">
              <w:t xml:space="preserve"> </w:t>
            </w:r>
            <w:proofErr w:type="spellStart"/>
            <w:r w:rsidRPr="0025035E">
              <w:t>pentru</w:t>
            </w:r>
            <w:proofErr w:type="spellEnd"/>
            <w:r w:rsidRPr="0025035E">
              <w:t xml:space="preserve"> care se </w:t>
            </w:r>
            <w:proofErr w:type="spellStart"/>
            <w:r w:rsidRPr="0025035E">
              <w:t>obţine</w:t>
            </w:r>
            <w:proofErr w:type="spellEnd"/>
            <w:r w:rsidRPr="0025035E">
              <w:t xml:space="preserve"> </w:t>
            </w:r>
            <w:proofErr w:type="spellStart"/>
            <w:r w:rsidRPr="0025035E">
              <w:t>certificatul</w:t>
            </w:r>
            <w:proofErr w:type="spellEnd"/>
            <w:r w:rsidRPr="0025035E">
              <w:t xml:space="preserve"> de urbanism</w:t>
            </w:r>
          </w:p>
        </w:tc>
        <w:tc>
          <w:tcPr>
            <w:tcW w:w="3826" w:type="dxa"/>
          </w:tcPr>
          <w:p w14:paraId="7FA85E09" w14:textId="77777777" w:rsidR="004D7D01" w:rsidRPr="0025035E" w:rsidRDefault="004D7D01" w:rsidP="003653E8">
            <w:pPr>
              <w:jc w:val="center"/>
            </w:pPr>
            <w:r w:rsidRPr="0025035E">
              <w:t xml:space="preserve">Taxa, </w:t>
            </w:r>
            <w:proofErr w:type="spellStart"/>
            <w:r w:rsidRPr="0025035E">
              <w:t>în</w:t>
            </w:r>
            <w:proofErr w:type="spellEnd"/>
            <w:r w:rsidRPr="0025035E">
              <w:t xml:space="preserve"> lei</w:t>
            </w:r>
          </w:p>
        </w:tc>
        <w:tc>
          <w:tcPr>
            <w:tcW w:w="4252" w:type="dxa"/>
            <w:tcBorders>
              <w:right w:val="double" w:sz="4" w:space="0" w:color="auto"/>
            </w:tcBorders>
          </w:tcPr>
          <w:p w14:paraId="792C69E4" w14:textId="77777777" w:rsidR="004D7D01" w:rsidRPr="0025035E" w:rsidRDefault="004D7D01" w:rsidP="003653E8">
            <w:pPr>
              <w:jc w:val="center"/>
              <w:rPr>
                <w:b/>
              </w:rPr>
            </w:pPr>
            <w:r w:rsidRPr="0025035E">
              <w:rPr>
                <w:b/>
              </w:rPr>
              <w:t xml:space="preserve">Taxa, </w:t>
            </w:r>
            <w:proofErr w:type="spellStart"/>
            <w:r w:rsidRPr="0025035E">
              <w:rPr>
                <w:b/>
              </w:rPr>
              <w:t>în</w:t>
            </w:r>
            <w:proofErr w:type="spellEnd"/>
            <w:r w:rsidRPr="0025035E">
              <w:rPr>
                <w:b/>
              </w:rPr>
              <w:t xml:space="preserve"> lei</w:t>
            </w:r>
          </w:p>
        </w:tc>
      </w:tr>
      <w:tr w:rsidR="005360AD" w:rsidRPr="0025035E" w14:paraId="2D4AB69E" w14:textId="77777777" w:rsidTr="003653E8">
        <w:trPr>
          <w:cantSplit/>
          <w:trHeight w:val="166"/>
        </w:trPr>
        <w:tc>
          <w:tcPr>
            <w:tcW w:w="6665" w:type="dxa"/>
            <w:gridSpan w:val="3"/>
            <w:tcBorders>
              <w:left w:val="double" w:sz="4" w:space="0" w:color="auto"/>
            </w:tcBorders>
          </w:tcPr>
          <w:p w14:paraId="3CF3B750" w14:textId="77777777" w:rsidR="005360AD" w:rsidRPr="0025035E" w:rsidRDefault="005360AD" w:rsidP="003653E8">
            <w:pPr>
              <w:ind w:firstLine="240"/>
              <w:jc w:val="both"/>
            </w:pPr>
            <w:r w:rsidRPr="0025035E">
              <w:t xml:space="preserve">a) </w:t>
            </w:r>
            <w:proofErr w:type="spellStart"/>
            <w:r w:rsidRPr="0025035E">
              <w:t>Până</w:t>
            </w:r>
            <w:proofErr w:type="spellEnd"/>
            <w:r w:rsidRPr="0025035E">
              <w:t xml:space="preserve"> la 150 m², </w:t>
            </w:r>
            <w:proofErr w:type="spellStart"/>
            <w:r w:rsidRPr="0025035E">
              <w:t>inclusiv</w:t>
            </w:r>
            <w:proofErr w:type="spellEnd"/>
          </w:p>
        </w:tc>
        <w:tc>
          <w:tcPr>
            <w:tcW w:w="3826" w:type="dxa"/>
            <w:vAlign w:val="center"/>
          </w:tcPr>
          <w:p w14:paraId="6CCC5053" w14:textId="77777777" w:rsidR="005360AD" w:rsidRPr="0025035E" w:rsidRDefault="00901E9A" w:rsidP="00D20A67">
            <w:pPr>
              <w:jc w:val="center"/>
              <w:rPr>
                <w:b/>
              </w:rPr>
            </w:pPr>
            <w:r>
              <w:rPr>
                <w:b/>
              </w:rPr>
              <w:t>8</w:t>
            </w:r>
          </w:p>
        </w:tc>
        <w:tc>
          <w:tcPr>
            <w:tcW w:w="4252" w:type="dxa"/>
            <w:tcBorders>
              <w:right w:val="double" w:sz="4" w:space="0" w:color="auto"/>
            </w:tcBorders>
            <w:vAlign w:val="center"/>
          </w:tcPr>
          <w:p w14:paraId="75327F4E" w14:textId="77777777" w:rsidR="005360AD" w:rsidRPr="0025035E" w:rsidRDefault="00455B85" w:rsidP="003653E8">
            <w:pPr>
              <w:jc w:val="center"/>
              <w:rPr>
                <w:b/>
              </w:rPr>
            </w:pPr>
            <w:r>
              <w:rPr>
                <w:b/>
              </w:rPr>
              <w:t>8</w:t>
            </w:r>
          </w:p>
        </w:tc>
      </w:tr>
      <w:tr w:rsidR="005360AD" w:rsidRPr="0025035E" w14:paraId="608F1C21" w14:textId="77777777" w:rsidTr="003653E8">
        <w:trPr>
          <w:cantSplit/>
          <w:trHeight w:val="166"/>
        </w:trPr>
        <w:tc>
          <w:tcPr>
            <w:tcW w:w="6665" w:type="dxa"/>
            <w:gridSpan w:val="3"/>
            <w:tcBorders>
              <w:left w:val="double" w:sz="4" w:space="0" w:color="auto"/>
            </w:tcBorders>
          </w:tcPr>
          <w:p w14:paraId="264C98CD" w14:textId="77777777" w:rsidR="005360AD" w:rsidRPr="0025035E" w:rsidRDefault="005360AD" w:rsidP="003653E8">
            <w:pPr>
              <w:ind w:firstLine="240"/>
              <w:jc w:val="both"/>
            </w:pPr>
            <w:r w:rsidRPr="0025035E">
              <w:t xml:space="preserve">b) </w:t>
            </w:r>
            <w:proofErr w:type="spellStart"/>
            <w:r w:rsidRPr="0025035E">
              <w:t>Între</w:t>
            </w:r>
            <w:proofErr w:type="spellEnd"/>
            <w:r w:rsidRPr="0025035E">
              <w:t xml:space="preserve"> 151 </w:t>
            </w:r>
            <w:proofErr w:type="spellStart"/>
            <w:r w:rsidRPr="0025035E">
              <w:t>şi</w:t>
            </w:r>
            <w:proofErr w:type="spellEnd"/>
            <w:r w:rsidRPr="0025035E">
              <w:t xml:space="preserve"> 250 m², </w:t>
            </w:r>
            <w:proofErr w:type="spellStart"/>
            <w:r w:rsidRPr="0025035E">
              <w:t>inclusiv</w:t>
            </w:r>
            <w:proofErr w:type="spellEnd"/>
          </w:p>
        </w:tc>
        <w:tc>
          <w:tcPr>
            <w:tcW w:w="3826" w:type="dxa"/>
            <w:vAlign w:val="center"/>
          </w:tcPr>
          <w:p w14:paraId="638EBC4C" w14:textId="77777777" w:rsidR="005360AD" w:rsidRPr="0025035E" w:rsidRDefault="00901E9A" w:rsidP="00D20A67">
            <w:pPr>
              <w:jc w:val="center"/>
              <w:rPr>
                <w:b/>
              </w:rPr>
            </w:pPr>
            <w:r>
              <w:rPr>
                <w:b/>
              </w:rPr>
              <w:t>9</w:t>
            </w:r>
          </w:p>
        </w:tc>
        <w:tc>
          <w:tcPr>
            <w:tcW w:w="4252" w:type="dxa"/>
            <w:tcBorders>
              <w:right w:val="double" w:sz="4" w:space="0" w:color="auto"/>
            </w:tcBorders>
            <w:vAlign w:val="center"/>
          </w:tcPr>
          <w:p w14:paraId="75DAA8EA" w14:textId="77777777" w:rsidR="005360AD" w:rsidRPr="0025035E" w:rsidRDefault="00901E9A" w:rsidP="003653E8">
            <w:pPr>
              <w:jc w:val="center"/>
              <w:rPr>
                <w:b/>
              </w:rPr>
            </w:pPr>
            <w:r>
              <w:rPr>
                <w:b/>
              </w:rPr>
              <w:t>10</w:t>
            </w:r>
          </w:p>
        </w:tc>
      </w:tr>
      <w:tr w:rsidR="005360AD" w:rsidRPr="0025035E" w14:paraId="632BCD65" w14:textId="77777777" w:rsidTr="003653E8">
        <w:trPr>
          <w:cantSplit/>
          <w:trHeight w:val="166"/>
        </w:trPr>
        <w:tc>
          <w:tcPr>
            <w:tcW w:w="6665" w:type="dxa"/>
            <w:gridSpan w:val="3"/>
            <w:tcBorders>
              <w:left w:val="double" w:sz="4" w:space="0" w:color="auto"/>
            </w:tcBorders>
          </w:tcPr>
          <w:p w14:paraId="6D371965" w14:textId="77777777" w:rsidR="005360AD" w:rsidRPr="0025035E" w:rsidRDefault="005360AD" w:rsidP="003653E8">
            <w:pPr>
              <w:ind w:firstLine="240"/>
              <w:jc w:val="both"/>
            </w:pPr>
            <w:r w:rsidRPr="0025035E">
              <w:t xml:space="preserve">c) </w:t>
            </w:r>
            <w:proofErr w:type="spellStart"/>
            <w:r w:rsidRPr="0025035E">
              <w:t>Între</w:t>
            </w:r>
            <w:proofErr w:type="spellEnd"/>
            <w:r w:rsidRPr="0025035E">
              <w:t xml:space="preserve"> 251 </w:t>
            </w:r>
            <w:proofErr w:type="spellStart"/>
            <w:r w:rsidRPr="0025035E">
              <w:t>şi</w:t>
            </w:r>
            <w:proofErr w:type="spellEnd"/>
            <w:r w:rsidRPr="0025035E">
              <w:t xml:space="preserve"> 500 m², </w:t>
            </w:r>
            <w:proofErr w:type="spellStart"/>
            <w:r w:rsidRPr="0025035E">
              <w:t>inclusiv</w:t>
            </w:r>
            <w:proofErr w:type="spellEnd"/>
          </w:p>
        </w:tc>
        <w:tc>
          <w:tcPr>
            <w:tcW w:w="3826" w:type="dxa"/>
            <w:vAlign w:val="center"/>
          </w:tcPr>
          <w:p w14:paraId="75D617BF" w14:textId="58CF2DB4" w:rsidR="005360AD" w:rsidRPr="0025035E" w:rsidRDefault="00455B85" w:rsidP="00D20A67">
            <w:pPr>
              <w:jc w:val="center"/>
              <w:rPr>
                <w:b/>
              </w:rPr>
            </w:pPr>
            <w:r>
              <w:rPr>
                <w:b/>
              </w:rPr>
              <w:t>1</w:t>
            </w:r>
            <w:r w:rsidR="002D68E6">
              <w:rPr>
                <w:b/>
              </w:rPr>
              <w:t>0</w:t>
            </w:r>
          </w:p>
        </w:tc>
        <w:tc>
          <w:tcPr>
            <w:tcW w:w="4252" w:type="dxa"/>
            <w:tcBorders>
              <w:right w:val="double" w:sz="4" w:space="0" w:color="auto"/>
            </w:tcBorders>
            <w:vAlign w:val="center"/>
          </w:tcPr>
          <w:p w14:paraId="3159F57F" w14:textId="1AB11A2A" w:rsidR="005360AD" w:rsidRPr="0025035E" w:rsidRDefault="00D4565B" w:rsidP="003653E8">
            <w:pPr>
              <w:jc w:val="center"/>
              <w:rPr>
                <w:b/>
              </w:rPr>
            </w:pPr>
            <w:r>
              <w:rPr>
                <w:b/>
              </w:rPr>
              <w:t>1</w:t>
            </w:r>
            <w:r w:rsidR="00911D91">
              <w:rPr>
                <w:b/>
              </w:rPr>
              <w:t>1</w:t>
            </w:r>
          </w:p>
        </w:tc>
      </w:tr>
      <w:tr w:rsidR="005360AD" w:rsidRPr="0025035E" w14:paraId="16C8E888" w14:textId="77777777" w:rsidTr="003653E8">
        <w:trPr>
          <w:cantSplit/>
          <w:trHeight w:val="166"/>
        </w:trPr>
        <w:tc>
          <w:tcPr>
            <w:tcW w:w="6665" w:type="dxa"/>
            <w:gridSpan w:val="3"/>
            <w:tcBorders>
              <w:left w:val="double" w:sz="4" w:space="0" w:color="auto"/>
            </w:tcBorders>
          </w:tcPr>
          <w:p w14:paraId="227387BD" w14:textId="77777777" w:rsidR="005360AD" w:rsidRPr="0025035E" w:rsidRDefault="005360AD" w:rsidP="003653E8">
            <w:pPr>
              <w:ind w:firstLine="240"/>
              <w:jc w:val="both"/>
            </w:pPr>
            <w:r w:rsidRPr="0025035E">
              <w:t xml:space="preserve">d) </w:t>
            </w:r>
            <w:proofErr w:type="spellStart"/>
            <w:r w:rsidRPr="0025035E">
              <w:t>Între</w:t>
            </w:r>
            <w:proofErr w:type="spellEnd"/>
            <w:r w:rsidRPr="0025035E">
              <w:t xml:space="preserve"> 501 </w:t>
            </w:r>
            <w:proofErr w:type="spellStart"/>
            <w:r w:rsidRPr="0025035E">
              <w:t>şi</w:t>
            </w:r>
            <w:proofErr w:type="spellEnd"/>
            <w:r w:rsidRPr="0025035E">
              <w:t xml:space="preserve"> 750 m², </w:t>
            </w:r>
            <w:proofErr w:type="spellStart"/>
            <w:r w:rsidRPr="0025035E">
              <w:t>inclusiv</w:t>
            </w:r>
            <w:proofErr w:type="spellEnd"/>
          </w:p>
        </w:tc>
        <w:tc>
          <w:tcPr>
            <w:tcW w:w="3826" w:type="dxa"/>
            <w:vAlign w:val="center"/>
          </w:tcPr>
          <w:p w14:paraId="452B34A7" w14:textId="27A5385C" w:rsidR="005360AD" w:rsidRPr="0025035E" w:rsidRDefault="005360AD" w:rsidP="00D20A67">
            <w:pPr>
              <w:jc w:val="center"/>
              <w:rPr>
                <w:b/>
              </w:rPr>
            </w:pPr>
            <w:r w:rsidRPr="0025035E">
              <w:rPr>
                <w:b/>
              </w:rPr>
              <w:t>1</w:t>
            </w:r>
            <w:r w:rsidR="002D68E6">
              <w:rPr>
                <w:b/>
              </w:rPr>
              <w:t>4</w:t>
            </w:r>
          </w:p>
        </w:tc>
        <w:tc>
          <w:tcPr>
            <w:tcW w:w="4252" w:type="dxa"/>
            <w:tcBorders>
              <w:right w:val="double" w:sz="4" w:space="0" w:color="auto"/>
            </w:tcBorders>
            <w:vAlign w:val="center"/>
          </w:tcPr>
          <w:p w14:paraId="258FC017" w14:textId="10EFE3D2" w:rsidR="005360AD" w:rsidRPr="0025035E" w:rsidRDefault="002D68E6" w:rsidP="003653E8">
            <w:pPr>
              <w:jc w:val="center"/>
              <w:rPr>
                <w:b/>
              </w:rPr>
            </w:pPr>
            <w:r>
              <w:rPr>
                <w:b/>
              </w:rPr>
              <w:t>15</w:t>
            </w:r>
          </w:p>
        </w:tc>
      </w:tr>
      <w:tr w:rsidR="005360AD" w:rsidRPr="0025035E" w14:paraId="1A8EEDE1" w14:textId="77777777" w:rsidTr="003653E8">
        <w:trPr>
          <w:cantSplit/>
          <w:trHeight w:val="166"/>
        </w:trPr>
        <w:tc>
          <w:tcPr>
            <w:tcW w:w="6665" w:type="dxa"/>
            <w:gridSpan w:val="3"/>
            <w:tcBorders>
              <w:left w:val="double" w:sz="4" w:space="0" w:color="auto"/>
            </w:tcBorders>
          </w:tcPr>
          <w:p w14:paraId="348D6965" w14:textId="77777777" w:rsidR="005360AD" w:rsidRPr="0025035E" w:rsidRDefault="005360AD" w:rsidP="003653E8">
            <w:pPr>
              <w:ind w:firstLine="240"/>
              <w:jc w:val="both"/>
            </w:pPr>
            <w:r w:rsidRPr="0025035E">
              <w:lastRenderedPageBreak/>
              <w:t xml:space="preserve">e) </w:t>
            </w:r>
            <w:proofErr w:type="spellStart"/>
            <w:r w:rsidRPr="0025035E">
              <w:t>Între</w:t>
            </w:r>
            <w:proofErr w:type="spellEnd"/>
            <w:r w:rsidRPr="0025035E">
              <w:t xml:space="preserve"> 751 </w:t>
            </w:r>
            <w:proofErr w:type="spellStart"/>
            <w:r w:rsidRPr="0025035E">
              <w:t>şi</w:t>
            </w:r>
            <w:proofErr w:type="spellEnd"/>
            <w:r w:rsidRPr="0025035E">
              <w:t xml:space="preserve"> 1.000 m², </w:t>
            </w:r>
            <w:proofErr w:type="spellStart"/>
            <w:r w:rsidRPr="0025035E">
              <w:t>inclusiv</w:t>
            </w:r>
            <w:proofErr w:type="spellEnd"/>
          </w:p>
        </w:tc>
        <w:tc>
          <w:tcPr>
            <w:tcW w:w="3826" w:type="dxa"/>
            <w:vAlign w:val="center"/>
          </w:tcPr>
          <w:p w14:paraId="3011262D" w14:textId="49FE96E9" w:rsidR="005360AD" w:rsidRPr="0025035E" w:rsidRDefault="00901E9A" w:rsidP="00D20A67">
            <w:pPr>
              <w:jc w:val="center"/>
              <w:rPr>
                <w:b/>
              </w:rPr>
            </w:pPr>
            <w:r>
              <w:rPr>
                <w:b/>
              </w:rPr>
              <w:t>2</w:t>
            </w:r>
            <w:r w:rsidR="002D68E6">
              <w:rPr>
                <w:b/>
              </w:rPr>
              <w:t>0</w:t>
            </w:r>
          </w:p>
        </w:tc>
        <w:tc>
          <w:tcPr>
            <w:tcW w:w="4252" w:type="dxa"/>
            <w:tcBorders>
              <w:right w:val="double" w:sz="4" w:space="0" w:color="auto"/>
            </w:tcBorders>
            <w:vAlign w:val="center"/>
          </w:tcPr>
          <w:p w14:paraId="1CF26810" w14:textId="5E03ADC7" w:rsidR="005360AD" w:rsidRPr="0025035E" w:rsidRDefault="00011A83" w:rsidP="003653E8">
            <w:pPr>
              <w:jc w:val="center"/>
              <w:rPr>
                <w:b/>
              </w:rPr>
            </w:pPr>
            <w:r>
              <w:rPr>
                <w:b/>
              </w:rPr>
              <w:t>2</w:t>
            </w:r>
            <w:r w:rsidR="002D68E6">
              <w:rPr>
                <w:b/>
              </w:rPr>
              <w:t>1</w:t>
            </w:r>
          </w:p>
        </w:tc>
      </w:tr>
      <w:tr w:rsidR="005360AD" w:rsidRPr="0025035E" w14:paraId="636F37F9" w14:textId="77777777" w:rsidTr="003653E8">
        <w:trPr>
          <w:cantSplit/>
          <w:trHeight w:val="166"/>
        </w:trPr>
        <w:tc>
          <w:tcPr>
            <w:tcW w:w="6665" w:type="dxa"/>
            <w:gridSpan w:val="3"/>
            <w:tcBorders>
              <w:left w:val="double" w:sz="4" w:space="0" w:color="auto"/>
            </w:tcBorders>
            <w:vAlign w:val="center"/>
          </w:tcPr>
          <w:p w14:paraId="78488FD3" w14:textId="77777777" w:rsidR="005360AD" w:rsidRPr="0025035E" w:rsidRDefault="005360AD" w:rsidP="003653E8">
            <w:pPr>
              <w:ind w:firstLine="240"/>
            </w:pPr>
            <w:r w:rsidRPr="0025035E">
              <w:t>f) Peste 1.000 m²</w:t>
            </w:r>
          </w:p>
        </w:tc>
        <w:tc>
          <w:tcPr>
            <w:tcW w:w="3826" w:type="dxa"/>
            <w:vAlign w:val="center"/>
          </w:tcPr>
          <w:p w14:paraId="12C28F9C" w14:textId="01EAFF74" w:rsidR="005360AD" w:rsidRPr="0025035E" w:rsidRDefault="00901E9A" w:rsidP="00D20A67">
            <w:pPr>
              <w:ind w:left="-57" w:right="-57"/>
              <w:jc w:val="center"/>
              <w:rPr>
                <w:b/>
              </w:rPr>
            </w:pPr>
            <w:r>
              <w:rPr>
                <w:b/>
              </w:rPr>
              <w:t>2</w:t>
            </w:r>
            <w:r w:rsidR="002D68E6">
              <w:rPr>
                <w:b/>
              </w:rPr>
              <w:t>2</w:t>
            </w:r>
            <w:r w:rsidR="005360AD" w:rsidRPr="0025035E">
              <w:rPr>
                <w:b/>
              </w:rPr>
              <w:t xml:space="preserve"> + 0,01 lei/m² </w:t>
            </w:r>
            <w:proofErr w:type="spellStart"/>
            <w:r w:rsidR="005360AD" w:rsidRPr="0025035E">
              <w:rPr>
                <w:b/>
              </w:rPr>
              <w:t>pentru</w:t>
            </w:r>
            <w:proofErr w:type="spellEnd"/>
            <w:r w:rsidR="005360AD" w:rsidRPr="0025035E">
              <w:rPr>
                <w:b/>
              </w:rPr>
              <w:t xml:space="preserve"> </w:t>
            </w:r>
            <w:proofErr w:type="spellStart"/>
            <w:r w:rsidR="005360AD" w:rsidRPr="0025035E">
              <w:rPr>
                <w:b/>
              </w:rPr>
              <w:t>fiecare</w:t>
            </w:r>
            <w:proofErr w:type="spellEnd"/>
            <w:r w:rsidR="005360AD" w:rsidRPr="0025035E">
              <w:rPr>
                <w:b/>
              </w:rPr>
              <w:t xml:space="preserve"> m</w:t>
            </w:r>
            <w:r w:rsidR="005360AD" w:rsidRPr="0025035E">
              <w:rPr>
                <w:b/>
                <w:vertAlign w:val="superscript"/>
              </w:rPr>
              <w:t>2</w:t>
            </w:r>
            <w:r w:rsidR="005360AD" w:rsidRPr="0025035E">
              <w:rPr>
                <w:b/>
              </w:rPr>
              <w:t xml:space="preserve"> care </w:t>
            </w:r>
            <w:proofErr w:type="spellStart"/>
            <w:r w:rsidR="005360AD" w:rsidRPr="0025035E">
              <w:rPr>
                <w:b/>
              </w:rPr>
              <w:t>depăşeşte</w:t>
            </w:r>
            <w:proofErr w:type="spellEnd"/>
            <w:r w:rsidR="005360AD" w:rsidRPr="0025035E">
              <w:rPr>
                <w:b/>
              </w:rPr>
              <w:t xml:space="preserve"> 1.000 m²</w:t>
            </w:r>
          </w:p>
        </w:tc>
        <w:tc>
          <w:tcPr>
            <w:tcW w:w="4252" w:type="dxa"/>
            <w:tcBorders>
              <w:right w:val="double" w:sz="4" w:space="0" w:color="auto"/>
            </w:tcBorders>
            <w:vAlign w:val="center"/>
          </w:tcPr>
          <w:p w14:paraId="4D0C142F" w14:textId="2D42F395" w:rsidR="005360AD" w:rsidRPr="0025035E" w:rsidRDefault="00901E9A" w:rsidP="003653E8">
            <w:pPr>
              <w:ind w:left="-57" w:right="-57"/>
              <w:jc w:val="center"/>
              <w:rPr>
                <w:b/>
              </w:rPr>
            </w:pPr>
            <w:r>
              <w:rPr>
                <w:b/>
              </w:rPr>
              <w:t>2</w:t>
            </w:r>
            <w:r w:rsidR="002D68E6">
              <w:rPr>
                <w:b/>
              </w:rPr>
              <w:t>3</w:t>
            </w:r>
            <w:r w:rsidR="005360AD" w:rsidRPr="0025035E">
              <w:rPr>
                <w:b/>
              </w:rPr>
              <w:t xml:space="preserve"> + 0,01 lei/m² </w:t>
            </w:r>
            <w:proofErr w:type="spellStart"/>
            <w:r w:rsidR="005360AD" w:rsidRPr="0025035E">
              <w:rPr>
                <w:b/>
              </w:rPr>
              <w:t>pentru</w:t>
            </w:r>
            <w:proofErr w:type="spellEnd"/>
            <w:r w:rsidR="005360AD" w:rsidRPr="0025035E">
              <w:rPr>
                <w:b/>
              </w:rPr>
              <w:t xml:space="preserve"> </w:t>
            </w:r>
            <w:proofErr w:type="spellStart"/>
            <w:r w:rsidR="005360AD" w:rsidRPr="0025035E">
              <w:rPr>
                <w:b/>
              </w:rPr>
              <w:t>fiecare</w:t>
            </w:r>
            <w:proofErr w:type="spellEnd"/>
            <w:r w:rsidR="005360AD" w:rsidRPr="0025035E">
              <w:rPr>
                <w:b/>
              </w:rPr>
              <w:t xml:space="preserve"> m</w:t>
            </w:r>
            <w:r w:rsidR="005360AD" w:rsidRPr="0025035E">
              <w:rPr>
                <w:b/>
                <w:vertAlign w:val="superscript"/>
              </w:rPr>
              <w:t>2</w:t>
            </w:r>
            <w:r w:rsidR="005360AD" w:rsidRPr="0025035E">
              <w:rPr>
                <w:b/>
              </w:rPr>
              <w:t xml:space="preserve"> care </w:t>
            </w:r>
            <w:proofErr w:type="spellStart"/>
            <w:r w:rsidR="005360AD" w:rsidRPr="0025035E">
              <w:rPr>
                <w:b/>
              </w:rPr>
              <w:t>depăşeşte</w:t>
            </w:r>
            <w:proofErr w:type="spellEnd"/>
            <w:r w:rsidR="005360AD" w:rsidRPr="0025035E">
              <w:rPr>
                <w:b/>
              </w:rPr>
              <w:t xml:space="preserve"> 1.000 m²</w:t>
            </w:r>
          </w:p>
        </w:tc>
      </w:tr>
      <w:tr w:rsidR="000F6549" w:rsidRPr="0025035E" w14:paraId="272F92A0" w14:textId="77777777" w:rsidTr="003653E8">
        <w:trPr>
          <w:cantSplit/>
          <w:trHeight w:val="463"/>
        </w:trPr>
        <w:tc>
          <w:tcPr>
            <w:tcW w:w="14743" w:type="dxa"/>
            <w:gridSpan w:val="5"/>
            <w:tcBorders>
              <w:left w:val="double" w:sz="4" w:space="0" w:color="auto"/>
              <w:right w:val="double" w:sz="4" w:space="0" w:color="auto"/>
            </w:tcBorders>
            <w:vAlign w:val="center"/>
          </w:tcPr>
          <w:p w14:paraId="3CC330B0" w14:textId="77777777" w:rsidR="000F6549" w:rsidRPr="0025035E" w:rsidRDefault="000F6549" w:rsidP="003653E8">
            <w:pPr>
              <w:rPr>
                <w:lang w:val="ro-RO"/>
              </w:rPr>
            </w:pPr>
            <w:r w:rsidRPr="0025035E">
              <w:rPr>
                <w:b/>
              </w:rPr>
              <w:t xml:space="preserve">Art.474 </w:t>
            </w:r>
            <w:proofErr w:type="spellStart"/>
            <w:r w:rsidRPr="0025035E">
              <w:rPr>
                <w:b/>
              </w:rPr>
              <w:t>alin</w:t>
            </w:r>
            <w:proofErr w:type="spellEnd"/>
            <w:r w:rsidRPr="0025035E">
              <w:rPr>
                <w:b/>
              </w:rPr>
              <w:t xml:space="preserve">.(2) </w:t>
            </w:r>
            <w:r w:rsidRPr="0025035E">
              <w:t xml:space="preserve">Taxa </w:t>
            </w:r>
            <w:proofErr w:type="spellStart"/>
            <w:r w:rsidRPr="0025035E">
              <w:t>pentru</w:t>
            </w:r>
            <w:proofErr w:type="spellEnd"/>
            <w:r w:rsidRPr="0025035E">
              <w:t xml:space="preserve"> </w:t>
            </w:r>
            <w:proofErr w:type="spellStart"/>
            <w:r w:rsidRPr="0025035E">
              <w:t>eliberarea</w:t>
            </w:r>
            <w:proofErr w:type="spellEnd"/>
            <w:r w:rsidRPr="0025035E">
              <w:t xml:space="preserve"> </w:t>
            </w:r>
            <w:proofErr w:type="spellStart"/>
            <w:r w:rsidRPr="0025035E">
              <w:t>certificatului</w:t>
            </w:r>
            <w:proofErr w:type="spellEnd"/>
            <w:r w:rsidRPr="0025035E">
              <w:t xml:space="preserve"> de urbanism </w:t>
            </w:r>
            <w:proofErr w:type="spellStart"/>
            <w:r w:rsidRPr="0025035E">
              <w:t>pentru</w:t>
            </w:r>
            <w:proofErr w:type="spellEnd"/>
            <w:r w:rsidR="00ED195C" w:rsidRPr="0025035E">
              <w:t xml:space="preserve"> </w:t>
            </w:r>
            <w:r w:rsidR="00ED195C" w:rsidRPr="0025035E">
              <w:rPr>
                <w:lang w:val="ro-RO"/>
              </w:rPr>
              <w:t>zona rurală este egală cu 50% din taxa stabilită conform alin.(1).</w:t>
            </w:r>
          </w:p>
        </w:tc>
      </w:tr>
      <w:tr w:rsidR="00C16E44" w:rsidRPr="0025035E" w14:paraId="3E13F4E8" w14:textId="77777777" w:rsidTr="003653E8">
        <w:trPr>
          <w:cantSplit/>
          <w:trHeight w:val="463"/>
        </w:trPr>
        <w:tc>
          <w:tcPr>
            <w:tcW w:w="14743" w:type="dxa"/>
            <w:gridSpan w:val="5"/>
            <w:tcBorders>
              <w:left w:val="double" w:sz="4" w:space="0" w:color="auto"/>
              <w:right w:val="double" w:sz="4" w:space="0" w:color="auto"/>
            </w:tcBorders>
            <w:vAlign w:val="center"/>
          </w:tcPr>
          <w:p w14:paraId="6718D0ED" w14:textId="77777777" w:rsidR="00C16E44" w:rsidRPr="0025035E" w:rsidRDefault="00C16E44" w:rsidP="003653E8">
            <w:pPr>
              <w:rPr>
                <w:lang w:val="ro-RO"/>
              </w:rPr>
            </w:pPr>
            <w:r w:rsidRPr="0025035E">
              <w:rPr>
                <w:b/>
              </w:rPr>
              <w:t xml:space="preserve">Art.474 </w:t>
            </w:r>
            <w:proofErr w:type="spellStart"/>
            <w:r w:rsidRPr="0025035E">
              <w:rPr>
                <w:b/>
              </w:rPr>
              <w:t>alin</w:t>
            </w:r>
            <w:proofErr w:type="spellEnd"/>
            <w:r w:rsidRPr="0025035E">
              <w:rPr>
                <w:b/>
              </w:rPr>
              <w:t xml:space="preserve">.(3) </w:t>
            </w:r>
            <w:r w:rsidRPr="0025035E">
              <w:t xml:space="preserve">Taxa </w:t>
            </w:r>
            <w:proofErr w:type="spellStart"/>
            <w:r w:rsidRPr="0025035E">
              <w:t>pentru</w:t>
            </w:r>
            <w:proofErr w:type="spellEnd"/>
            <w:r w:rsidRPr="0025035E">
              <w:t xml:space="preserve"> </w:t>
            </w:r>
            <w:proofErr w:type="spellStart"/>
            <w:r w:rsidRPr="0025035E">
              <w:t>prelungirea</w:t>
            </w:r>
            <w:proofErr w:type="spellEnd"/>
            <w:r w:rsidRPr="0025035E">
              <w:t xml:space="preserve"> </w:t>
            </w:r>
            <w:proofErr w:type="spellStart"/>
            <w:r w:rsidRPr="0025035E">
              <w:t>unui</w:t>
            </w:r>
            <w:proofErr w:type="spellEnd"/>
            <w:r w:rsidRPr="0025035E">
              <w:t xml:space="preserve"> certificate de urbanism </w:t>
            </w:r>
            <w:proofErr w:type="spellStart"/>
            <w:r w:rsidRPr="0025035E">
              <w:t>este</w:t>
            </w:r>
            <w:proofErr w:type="spellEnd"/>
            <w:r w:rsidRPr="0025035E">
              <w:t xml:space="preserve"> </w:t>
            </w:r>
            <w:proofErr w:type="spellStart"/>
            <w:r w:rsidRPr="0025035E">
              <w:t>egală</w:t>
            </w:r>
            <w:proofErr w:type="spellEnd"/>
            <w:r w:rsidRPr="0025035E">
              <w:t xml:space="preserve"> cu </w:t>
            </w:r>
            <w:r w:rsidRPr="0025035E">
              <w:rPr>
                <w:b/>
              </w:rPr>
              <w:t>30%</w:t>
            </w:r>
            <w:r w:rsidRPr="0025035E">
              <w:t xml:space="preserve"> din </w:t>
            </w:r>
            <w:proofErr w:type="spellStart"/>
            <w:r w:rsidRPr="0025035E">
              <w:t>cuantumul</w:t>
            </w:r>
            <w:proofErr w:type="spellEnd"/>
            <w:r w:rsidRPr="0025035E">
              <w:t xml:space="preserve"> </w:t>
            </w:r>
            <w:proofErr w:type="spellStart"/>
            <w:r w:rsidRPr="0025035E">
              <w:t>taxei</w:t>
            </w:r>
            <w:proofErr w:type="spellEnd"/>
            <w:r w:rsidRPr="0025035E">
              <w:t xml:space="preserve"> </w:t>
            </w:r>
            <w:proofErr w:type="spellStart"/>
            <w:r w:rsidRPr="0025035E">
              <w:t>pentru</w:t>
            </w:r>
            <w:proofErr w:type="spellEnd"/>
            <w:r w:rsidR="00356A46" w:rsidRPr="0025035E">
              <w:t xml:space="preserve"> </w:t>
            </w:r>
            <w:proofErr w:type="spellStart"/>
            <w:r w:rsidR="00356A46" w:rsidRPr="0025035E">
              <w:t>eliberarea</w:t>
            </w:r>
            <w:proofErr w:type="spellEnd"/>
            <w:r w:rsidR="00356A46" w:rsidRPr="0025035E">
              <w:t xml:space="preserve"> </w:t>
            </w:r>
            <w:proofErr w:type="spellStart"/>
            <w:r w:rsidR="00356A46" w:rsidRPr="0025035E">
              <w:t>certificatului</w:t>
            </w:r>
            <w:proofErr w:type="spellEnd"/>
            <w:r w:rsidR="00356A46" w:rsidRPr="0025035E">
              <w:t xml:space="preserve"> </w:t>
            </w:r>
            <w:proofErr w:type="spellStart"/>
            <w:r w:rsidR="00356A46" w:rsidRPr="0025035E">
              <w:t>sau</w:t>
            </w:r>
            <w:proofErr w:type="spellEnd"/>
            <w:r w:rsidR="00356A46" w:rsidRPr="0025035E">
              <w:t xml:space="preserve"> a </w:t>
            </w:r>
            <w:proofErr w:type="spellStart"/>
            <w:r w:rsidR="00356A46" w:rsidRPr="0025035E">
              <w:t>autori</w:t>
            </w:r>
            <w:proofErr w:type="spellEnd"/>
            <w:r w:rsidR="00356A46" w:rsidRPr="0025035E">
              <w:rPr>
                <w:lang w:val="ro-RO"/>
              </w:rPr>
              <w:t>zaţiei iniţiale.</w:t>
            </w:r>
          </w:p>
        </w:tc>
      </w:tr>
      <w:tr w:rsidR="00356A46" w:rsidRPr="0025035E" w14:paraId="0FC90625" w14:textId="77777777" w:rsidTr="003653E8">
        <w:trPr>
          <w:cantSplit/>
          <w:trHeight w:val="463"/>
        </w:trPr>
        <w:tc>
          <w:tcPr>
            <w:tcW w:w="14743" w:type="dxa"/>
            <w:gridSpan w:val="5"/>
            <w:tcBorders>
              <w:left w:val="double" w:sz="4" w:space="0" w:color="auto"/>
              <w:right w:val="double" w:sz="4" w:space="0" w:color="auto"/>
            </w:tcBorders>
            <w:vAlign w:val="center"/>
          </w:tcPr>
          <w:p w14:paraId="1EA735D6" w14:textId="5F3BFFDF" w:rsidR="00356A46" w:rsidRPr="0025035E" w:rsidRDefault="00356A46" w:rsidP="00011A83">
            <w:pPr>
              <w:rPr>
                <w:lang w:val="ro-RO"/>
              </w:rPr>
            </w:pPr>
            <w:r w:rsidRPr="0025035E">
              <w:rPr>
                <w:b/>
              </w:rPr>
              <w:t xml:space="preserve">Art.474 </w:t>
            </w:r>
            <w:proofErr w:type="spellStart"/>
            <w:r w:rsidRPr="0025035E">
              <w:rPr>
                <w:b/>
              </w:rPr>
              <w:t>alin</w:t>
            </w:r>
            <w:proofErr w:type="spellEnd"/>
            <w:r w:rsidRPr="0025035E">
              <w:rPr>
                <w:b/>
              </w:rPr>
              <w:t xml:space="preserve">.(4) </w:t>
            </w:r>
            <w:r w:rsidRPr="0025035E">
              <w:t xml:space="preserve">Taxa </w:t>
            </w:r>
            <w:proofErr w:type="spellStart"/>
            <w:r w:rsidRPr="0025035E">
              <w:t>pentru</w:t>
            </w:r>
            <w:proofErr w:type="spellEnd"/>
            <w:r w:rsidRPr="0025035E">
              <w:t xml:space="preserve"> </w:t>
            </w:r>
            <w:proofErr w:type="spellStart"/>
            <w:r w:rsidRPr="0025035E">
              <w:t>avizarea</w:t>
            </w:r>
            <w:proofErr w:type="spellEnd"/>
            <w:r w:rsidRPr="0025035E">
              <w:t xml:space="preserve"> </w:t>
            </w:r>
            <w:proofErr w:type="spellStart"/>
            <w:r w:rsidRPr="0025035E">
              <w:t>certificatului</w:t>
            </w:r>
            <w:proofErr w:type="spellEnd"/>
            <w:r w:rsidRPr="0025035E">
              <w:t xml:space="preserve"> de urbanism </w:t>
            </w:r>
            <w:proofErr w:type="spellStart"/>
            <w:r w:rsidRPr="0025035E">
              <w:t>este</w:t>
            </w:r>
            <w:proofErr w:type="spellEnd"/>
            <w:r w:rsidRPr="0025035E">
              <w:t xml:space="preserve"> de </w:t>
            </w:r>
            <w:r w:rsidR="00B92961">
              <w:rPr>
                <w:b/>
              </w:rPr>
              <w:t>2</w:t>
            </w:r>
            <w:r w:rsidR="00911D91">
              <w:rPr>
                <w:b/>
              </w:rPr>
              <w:t>6</w:t>
            </w:r>
            <w:r w:rsidRPr="0025035E">
              <w:t xml:space="preserve"> lei.</w:t>
            </w:r>
          </w:p>
        </w:tc>
      </w:tr>
      <w:tr w:rsidR="00356A46" w:rsidRPr="0025035E" w14:paraId="71C35CF3" w14:textId="77777777" w:rsidTr="003653E8">
        <w:trPr>
          <w:cantSplit/>
          <w:trHeight w:val="444"/>
        </w:trPr>
        <w:tc>
          <w:tcPr>
            <w:tcW w:w="14743" w:type="dxa"/>
            <w:gridSpan w:val="5"/>
            <w:tcBorders>
              <w:left w:val="double" w:sz="4" w:space="0" w:color="auto"/>
              <w:right w:val="double" w:sz="4" w:space="0" w:color="auto"/>
            </w:tcBorders>
            <w:vAlign w:val="center"/>
          </w:tcPr>
          <w:p w14:paraId="2DFD8425" w14:textId="77777777" w:rsidR="00356A46" w:rsidRPr="0025035E" w:rsidRDefault="00356A46" w:rsidP="003653E8">
            <w:r w:rsidRPr="0025035E">
              <w:rPr>
                <w:b/>
              </w:rPr>
              <w:t xml:space="preserve">Art. 474 </w:t>
            </w:r>
            <w:proofErr w:type="spellStart"/>
            <w:r w:rsidRPr="0025035E">
              <w:rPr>
                <w:b/>
              </w:rPr>
              <w:t>alin</w:t>
            </w:r>
            <w:proofErr w:type="spellEnd"/>
            <w:r w:rsidRPr="0025035E">
              <w:rPr>
                <w:b/>
              </w:rPr>
              <w:t xml:space="preserve">.(5) </w:t>
            </w:r>
            <w:r w:rsidRPr="0025035E">
              <w:t xml:space="preserve">Taxa </w:t>
            </w:r>
            <w:proofErr w:type="spellStart"/>
            <w:r w:rsidRPr="0025035E">
              <w:t>pentru</w:t>
            </w:r>
            <w:proofErr w:type="spellEnd"/>
            <w:r w:rsidRPr="0025035E">
              <w:t xml:space="preserve"> </w:t>
            </w:r>
            <w:proofErr w:type="spellStart"/>
            <w:r w:rsidRPr="0025035E">
              <w:t>eliberarea</w:t>
            </w:r>
            <w:proofErr w:type="spellEnd"/>
            <w:r w:rsidRPr="0025035E">
              <w:t xml:space="preserve"> </w:t>
            </w:r>
            <w:proofErr w:type="spellStart"/>
            <w:r w:rsidRPr="0025035E">
              <w:t>unei</w:t>
            </w:r>
            <w:proofErr w:type="spellEnd"/>
            <w:r w:rsidRPr="0025035E">
              <w:t xml:space="preserve"> </w:t>
            </w:r>
            <w:proofErr w:type="spellStart"/>
            <w:r w:rsidRPr="0025035E">
              <w:t>autorizaţii</w:t>
            </w:r>
            <w:proofErr w:type="spellEnd"/>
            <w:r w:rsidRPr="0025035E">
              <w:t xml:space="preserve"> de </w:t>
            </w:r>
            <w:proofErr w:type="spellStart"/>
            <w:r w:rsidRPr="0025035E">
              <w:t>construire</w:t>
            </w:r>
            <w:proofErr w:type="spellEnd"/>
            <w:r w:rsidRPr="0025035E">
              <w:t xml:space="preserve"> </w:t>
            </w:r>
            <w:proofErr w:type="spellStart"/>
            <w:r w:rsidRPr="0025035E">
              <w:t>pentru</w:t>
            </w:r>
            <w:proofErr w:type="spellEnd"/>
            <w:r w:rsidRPr="0025035E">
              <w:t xml:space="preserve"> o </w:t>
            </w:r>
            <w:proofErr w:type="spellStart"/>
            <w:r w:rsidRPr="0025035E">
              <w:t>clădire</w:t>
            </w:r>
            <w:proofErr w:type="spellEnd"/>
            <w:r w:rsidRPr="0025035E">
              <w:t xml:space="preserve"> </w:t>
            </w:r>
            <w:proofErr w:type="spellStart"/>
            <w:r w:rsidRPr="0025035E">
              <w:t>rezidenţială</w:t>
            </w:r>
            <w:proofErr w:type="spellEnd"/>
            <w:r w:rsidRPr="0025035E">
              <w:t xml:space="preserve"> </w:t>
            </w:r>
            <w:proofErr w:type="spellStart"/>
            <w:r w:rsidRPr="0025035E">
              <w:t>sau</w:t>
            </w:r>
            <w:proofErr w:type="spellEnd"/>
            <w:r w:rsidRPr="0025035E">
              <w:t xml:space="preserve"> </w:t>
            </w:r>
            <w:proofErr w:type="spellStart"/>
            <w:r w:rsidRPr="0025035E">
              <w:t>clădire</w:t>
            </w:r>
            <w:proofErr w:type="spellEnd"/>
            <w:r w:rsidRPr="0025035E">
              <w:t xml:space="preserve"> </w:t>
            </w:r>
            <w:proofErr w:type="spellStart"/>
            <w:r w:rsidRPr="0025035E">
              <w:t>anexă</w:t>
            </w:r>
            <w:proofErr w:type="spellEnd"/>
            <w:r w:rsidRPr="0025035E">
              <w:t xml:space="preserve"> </w:t>
            </w:r>
            <w:proofErr w:type="spellStart"/>
            <w:r w:rsidRPr="0025035E">
              <w:t>este</w:t>
            </w:r>
            <w:proofErr w:type="spellEnd"/>
            <w:r w:rsidRPr="0025035E">
              <w:t xml:space="preserve"> </w:t>
            </w:r>
            <w:proofErr w:type="spellStart"/>
            <w:r w:rsidRPr="0025035E">
              <w:t>egală</w:t>
            </w:r>
            <w:proofErr w:type="spellEnd"/>
            <w:r w:rsidRPr="0025035E">
              <w:t xml:space="preserve"> cu 0,5% din </w:t>
            </w:r>
            <w:proofErr w:type="spellStart"/>
            <w:r w:rsidRPr="0025035E">
              <w:t>valoarea</w:t>
            </w:r>
            <w:proofErr w:type="spellEnd"/>
            <w:r w:rsidRPr="0025035E">
              <w:t xml:space="preserve"> </w:t>
            </w:r>
            <w:proofErr w:type="spellStart"/>
            <w:r w:rsidRPr="0025035E">
              <w:t>autorizată</w:t>
            </w:r>
            <w:proofErr w:type="spellEnd"/>
            <w:r w:rsidRPr="0025035E">
              <w:t xml:space="preserve"> a </w:t>
            </w:r>
            <w:proofErr w:type="spellStart"/>
            <w:r w:rsidRPr="0025035E">
              <w:t>lucrărilor</w:t>
            </w:r>
            <w:proofErr w:type="spellEnd"/>
            <w:r w:rsidRPr="0025035E">
              <w:t xml:space="preserve"> de </w:t>
            </w:r>
            <w:proofErr w:type="spellStart"/>
            <w:r w:rsidRPr="0025035E">
              <w:t>construcţii</w:t>
            </w:r>
            <w:proofErr w:type="spellEnd"/>
            <w:r w:rsidRPr="0025035E">
              <w:t>.</w:t>
            </w:r>
          </w:p>
        </w:tc>
      </w:tr>
      <w:tr w:rsidR="00B86186" w:rsidRPr="0025035E" w14:paraId="01521320" w14:textId="77777777" w:rsidTr="003653E8">
        <w:trPr>
          <w:cantSplit/>
          <w:trHeight w:val="649"/>
        </w:trPr>
        <w:tc>
          <w:tcPr>
            <w:tcW w:w="14743" w:type="dxa"/>
            <w:gridSpan w:val="5"/>
            <w:tcBorders>
              <w:left w:val="double" w:sz="4" w:space="0" w:color="auto"/>
              <w:right w:val="double" w:sz="4" w:space="0" w:color="auto"/>
            </w:tcBorders>
            <w:vAlign w:val="center"/>
          </w:tcPr>
          <w:p w14:paraId="6ED1CA7D" w14:textId="77777777" w:rsidR="00B86186" w:rsidRPr="0025035E" w:rsidRDefault="00042ADC" w:rsidP="003653E8">
            <w:pPr>
              <w:ind w:left="1912" w:hanging="1912"/>
              <w:jc w:val="both"/>
            </w:pPr>
            <w:r w:rsidRPr="0025035E">
              <w:rPr>
                <w:b/>
              </w:rPr>
              <w:t xml:space="preserve">Art.474 </w:t>
            </w:r>
            <w:proofErr w:type="spellStart"/>
            <w:r w:rsidRPr="0025035E">
              <w:rPr>
                <w:b/>
              </w:rPr>
              <w:t>alin</w:t>
            </w:r>
            <w:proofErr w:type="spellEnd"/>
            <w:r w:rsidRPr="0025035E">
              <w:rPr>
                <w:b/>
              </w:rPr>
              <w:t xml:space="preserve">.(6) </w:t>
            </w:r>
            <w:r w:rsidRPr="0025035E">
              <w:t xml:space="preserve">Taxa </w:t>
            </w:r>
            <w:proofErr w:type="spellStart"/>
            <w:r w:rsidRPr="0025035E">
              <w:t>pentru</w:t>
            </w:r>
            <w:proofErr w:type="spellEnd"/>
            <w:r w:rsidRPr="0025035E">
              <w:t xml:space="preserve"> </w:t>
            </w:r>
            <w:proofErr w:type="spellStart"/>
            <w:r w:rsidRPr="0025035E">
              <w:t>eliberarea</w:t>
            </w:r>
            <w:proofErr w:type="spellEnd"/>
            <w:r w:rsidRPr="0025035E">
              <w:t xml:space="preserve"> </w:t>
            </w:r>
            <w:proofErr w:type="spellStart"/>
            <w:r w:rsidRPr="0025035E">
              <w:t>autorizaţiei</w:t>
            </w:r>
            <w:proofErr w:type="spellEnd"/>
            <w:r w:rsidRPr="0025035E">
              <w:t xml:space="preserve"> de </w:t>
            </w:r>
            <w:proofErr w:type="spellStart"/>
            <w:r w:rsidRPr="0025035E">
              <w:t>construire</w:t>
            </w:r>
            <w:proofErr w:type="spellEnd"/>
            <w:r w:rsidRPr="0025035E">
              <w:t xml:space="preserve"> </w:t>
            </w:r>
            <w:proofErr w:type="spellStart"/>
            <w:r w:rsidRPr="0025035E">
              <w:t>pentru</w:t>
            </w:r>
            <w:proofErr w:type="spellEnd"/>
            <w:r w:rsidRPr="0025035E">
              <w:t xml:space="preserve"> </w:t>
            </w:r>
            <w:proofErr w:type="spellStart"/>
            <w:r w:rsidRPr="0025035E">
              <w:t>alte</w:t>
            </w:r>
            <w:proofErr w:type="spellEnd"/>
            <w:r w:rsidRPr="0025035E">
              <w:t xml:space="preserve"> </w:t>
            </w:r>
            <w:proofErr w:type="spellStart"/>
            <w:r w:rsidRPr="0025035E">
              <w:t>construcţii</w:t>
            </w:r>
            <w:proofErr w:type="spellEnd"/>
            <w:r w:rsidRPr="0025035E">
              <w:t xml:space="preserve"> </w:t>
            </w:r>
            <w:proofErr w:type="spellStart"/>
            <w:r w:rsidRPr="0025035E">
              <w:t>decât</w:t>
            </w:r>
            <w:proofErr w:type="spellEnd"/>
            <w:r w:rsidRPr="0025035E">
              <w:t xml:space="preserve"> </w:t>
            </w:r>
            <w:proofErr w:type="spellStart"/>
            <w:r w:rsidRPr="0025035E">
              <w:t>cele</w:t>
            </w:r>
            <w:proofErr w:type="spellEnd"/>
            <w:r w:rsidRPr="0025035E">
              <w:t xml:space="preserve"> </w:t>
            </w:r>
            <w:proofErr w:type="spellStart"/>
            <w:r w:rsidRPr="0025035E">
              <w:t>menţionate</w:t>
            </w:r>
            <w:proofErr w:type="spellEnd"/>
            <w:r w:rsidRPr="0025035E">
              <w:t xml:space="preserve"> la </w:t>
            </w:r>
            <w:proofErr w:type="spellStart"/>
            <w:r w:rsidRPr="0025035E">
              <w:t>alin</w:t>
            </w:r>
            <w:proofErr w:type="spellEnd"/>
            <w:r w:rsidRPr="0025035E">
              <w:t xml:space="preserve">.(5) </w:t>
            </w:r>
            <w:proofErr w:type="spellStart"/>
            <w:r w:rsidRPr="0025035E">
              <w:t>este</w:t>
            </w:r>
            <w:proofErr w:type="spellEnd"/>
            <w:r w:rsidRPr="0025035E">
              <w:t xml:space="preserve"> </w:t>
            </w:r>
            <w:proofErr w:type="spellStart"/>
            <w:r w:rsidRPr="0025035E">
              <w:t>egală</w:t>
            </w:r>
            <w:proofErr w:type="spellEnd"/>
            <w:r w:rsidRPr="0025035E">
              <w:t xml:space="preserve"> cu </w:t>
            </w:r>
            <w:r w:rsidRPr="0025035E">
              <w:rPr>
                <w:b/>
              </w:rPr>
              <w:t>1%</w:t>
            </w:r>
            <w:r w:rsidRPr="0025035E">
              <w:t xml:space="preserve"> din </w:t>
            </w:r>
            <w:proofErr w:type="spellStart"/>
            <w:r w:rsidRPr="0025035E">
              <w:t>valoarea</w:t>
            </w:r>
            <w:proofErr w:type="spellEnd"/>
            <w:r w:rsidRPr="0025035E">
              <w:t xml:space="preserve"> </w:t>
            </w:r>
            <w:proofErr w:type="spellStart"/>
            <w:r w:rsidRPr="0025035E">
              <w:t>autorizată</w:t>
            </w:r>
            <w:proofErr w:type="spellEnd"/>
            <w:r w:rsidRPr="0025035E">
              <w:t xml:space="preserve"> a </w:t>
            </w:r>
            <w:proofErr w:type="spellStart"/>
            <w:r w:rsidRPr="0025035E">
              <w:t>lucrărilor</w:t>
            </w:r>
            <w:proofErr w:type="spellEnd"/>
            <w:r w:rsidRPr="0025035E">
              <w:t xml:space="preserve"> de </w:t>
            </w:r>
            <w:proofErr w:type="spellStart"/>
            <w:r w:rsidRPr="0025035E">
              <w:t>construcţie</w:t>
            </w:r>
            <w:proofErr w:type="spellEnd"/>
            <w:r w:rsidRPr="0025035E">
              <w:t xml:space="preserve">, inclusive </w:t>
            </w:r>
            <w:proofErr w:type="spellStart"/>
            <w:r w:rsidRPr="0025035E">
              <w:t>valoarea</w:t>
            </w:r>
            <w:proofErr w:type="spellEnd"/>
            <w:r w:rsidRPr="0025035E">
              <w:t xml:space="preserve"> </w:t>
            </w:r>
            <w:proofErr w:type="spellStart"/>
            <w:r w:rsidRPr="0025035E">
              <w:t>instalaţiilor</w:t>
            </w:r>
            <w:proofErr w:type="spellEnd"/>
            <w:r w:rsidRPr="0025035E">
              <w:t xml:space="preserve"> </w:t>
            </w:r>
            <w:proofErr w:type="spellStart"/>
            <w:r w:rsidRPr="0025035E">
              <w:t>aferente</w:t>
            </w:r>
            <w:proofErr w:type="spellEnd"/>
            <w:r w:rsidRPr="0025035E">
              <w:t>.</w:t>
            </w:r>
          </w:p>
        </w:tc>
      </w:tr>
      <w:tr w:rsidR="00042ADC" w:rsidRPr="0025035E" w14:paraId="17A0DA3A" w14:textId="77777777" w:rsidTr="00B27A1A">
        <w:trPr>
          <w:cantSplit/>
          <w:trHeight w:val="3018"/>
        </w:trPr>
        <w:tc>
          <w:tcPr>
            <w:tcW w:w="14743" w:type="dxa"/>
            <w:gridSpan w:val="5"/>
            <w:tcBorders>
              <w:left w:val="double" w:sz="4" w:space="0" w:color="auto"/>
              <w:right w:val="double" w:sz="4" w:space="0" w:color="auto"/>
            </w:tcBorders>
            <w:vAlign w:val="center"/>
          </w:tcPr>
          <w:p w14:paraId="44B473E3" w14:textId="77777777" w:rsidR="00042ADC" w:rsidRPr="0025035E" w:rsidRDefault="00042ADC" w:rsidP="001E47BE">
            <w:r w:rsidRPr="0025035E">
              <w:rPr>
                <w:b/>
              </w:rPr>
              <w:t xml:space="preserve">Art.474 </w:t>
            </w:r>
            <w:proofErr w:type="spellStart"/>
            <w:r w:rsidRPr="0025035E">
              <w:rPr>
                <w:b/>
              </w:rPr>
              <w:t>alin</w:t>
            </w:r>
            <w:proofErr w:type="spellEnd"/>
            <w:r w:rsidRPr="0025035E">
              <w:rPr>
                <w:b/>
              </w:rPr>
              <w:t xml:space="preserve">.(7) </w:t>
            </w:r>
            <w:proofErr w:type="spellStart"/>
            <w:r w:rsidRPr="0025035E">
              <w:t>Pentru</w:t>
            </w:r>
            <w:proofErr w:type="spellEnd"/>
            <w:r w:rsidRPr="0025035E">
              <w:t xml:space="preserve"> </w:t>
            </w:r>
            <w:proofErr w:type="spellStart"/>
            <w:r w:rsidRPr="0025035E">
              <w:t>taxele</w:t>
            </w:r>
            <w:proofErr w:type="spellEnd"/>
            <w:r w:rsidRPr="0025035E">
              <w:t xml:space="preserve"> </w:t>
            </w:r>
            <w:proofErr w:type="spellStart"/>
            <w:r w:rsidRPr="0025035E">
              <w:t>prevăzute</w:t>
            </w:r>
            <w:proofErr w:type="spellEnd"/>
            <w:r w:rsidRPr="0025035E">
              <w:t xml:space="preserve"> la </w:t>
            </w:r>
            <w:proofErr w:type="spellStart"/>
            <w:r w:rsidRPr="0025035E">
              <w:t>alin</w:t>
            </w:r>
            <w:proofErr w:type="spellEnd"/>
            <w:r w:rsidRPr="0025035E">
              <w:t xml:space="preserve">.(5) </w:t>
            </w:r>
            <w:proofErr w:type="spellStart"/>
            <w:r w:rsidRPr="0025035E">
              <w:t>şi</w:t>
            </w:r>
            <w:proofErr w:type="spellEnd"/>
            <w:r w:rsidRPr="0025035E">
              <w:t xml:space="preserve"> (6) </w:t>
            </w:r>
            <w:proofErr w:type="spellStart"/>
            <w:r w:rsidRPr="0025035E">
              <w:t>stabilite</w:t>
            </w:r>
            <w:proofErr w:type="spellEnd"/>
            <w:r w:rsidRPr="0025035E">
              <w:t xml:space="preserve"> pe </w:t>
            </w:r>
            <w:proofErr w:type="spellStart"/>
            <w:r w:rsidRPr="0025035E">
              <w:t>baza</w:t>
            </w:r>
            <w:proofErr w:type="spellEnd"/>
            <w:r w:rsidRPr="0025035E">
              <w:t xml:space="preserve"> </w:t>
            </w:r>
            <w:proofErr w:type="spellStart"/>
            <w:r w:rsidRPr="0025035E">
              <w:t>valorii</w:t>
            </w:r>
            <w:proofErr w:type="spellEnd"/>
            <w:r w:rsidRPr="0025035E">
              <w:t xml:space="preserve"> </w:t>
            </w:r>
            <w:proofErr w:type="spellStart"/>
            <w:r w:rsidRPr="0025035E">
              <w:t>autorizate</w:t>
            </w:r>
            <w:proofErr w:type="spellEnd"/>
            <w:r w:rsidRPr="0025035E">
              <w:t xml:space="preserve"> a </w:t>
            </w:r>
            <w:proofErr w:type="spellStart"/>
            <w:r w:rsidRPr="0025035E">
              <w:t>lucrărilor</w:t>
            </w:r>
            <w:proofErr w:type="spellEnd"/>
            <w:r w:rsidRPr="0025035E">
              <w:t xml:space="preserve"> de </w:t>
            </w:r>
            <w:proofErr w:type="spellStart"/>
            <w:r w:rsidRPr="0025035E">
              <w:t>construcţie</w:t>
            </w:r>
            <w:proofErr w:type="spellEnd"/>
            <w:r w:rsidRPr="0025035E">
              <w:t xml:space="preserve"> se </w:t>
            </w:r>
            <w:proofErr w:type="spellStart"/>
            <w:r w:rsidRPr="0025035E">
              <w:t>aplică</w:t>
            </w:r>
            <w:proofErr w:type="spellEnd"/>
            <w:r w:rsidRPr="0025035E">
              <w:t xml:space="preserve"> </w:t>
            </w:r>
            <w:proofErr w:type="spellStart"/>
            <w:r w:rsidRPr="0025035E">
              <w:t>următoarele</w:t>
            </w:r>
            <w:proofErr w:type="spellEnd"/>
            <w:r w:rsidRPr="0025035E">
              <w:t xml:space="preserve"> reguli:</w:t>
            </w:r>
          </w:p>
          <w:p w14:paraId="59CEAD52" w14:textId="77777777" w:rsidR="00042ADC" w:rsidRPr="0025035E" w:rsidRDefault="00042ADC" w:rsidP="00B27A1A">
            <w:pPr>
              <w:ind w:left="1912" w:hanging="1912"/>
              <w:rPr>
                <w:lang w:val="ro-RO"/>
              </w:rPr>
            </w:pPr>
            <w:r w:rsidRPr="0025035E">
              <w:t>a</w:t>
            </w:r>
            <w:r w:rsidR="0049795A" w:rsidRPr="0025035E">
              <w:t xml:space="preserve">) taxa </w:t>
            </w:r>
            <w:proofErr w:type="spellStart"/>
            <w:r w:rsidR="0049795A" w:rsidRPr="0025035E">
              <w:t>datorat</w:t>
            </w:r>
            <w:proofErr w:type="spellEnd"/>
            <w:r w:rsidR="0049795A" w:rsidRPr="0025035E">
              <w:rPr>
                <w:lang w:val="ro-RO"/>
              </w:rPr>
              <w:t>ă se stabileşte pe baza valorii lucrărilor de construcţie declarate de persoana care solicită avizul şi se plăteşte înainte de emiterea avizului,</w:t>
            </w:r>
          </w:p>
          <w:p w14:paraId="68DC10A2" w14:textId="77777777" w:rsidR="0049795A" w:rsidRPr="0025035E" w:rsidRDefault="0049795A" w:rsidP="00B27A1A">
            <w:pPr>
              <w:ind w:left="1912" w:hanging="1912"/>
              <w:rPr>
                <w:lang w:val="ro-RO"/>
              </w:rPr>
            </w:pPr>
            <w:r w:rsidRPr="0025035E">
              <w:rPr>
                <w:lang w:val="ro-RO"/>
              </w:rPr>
              <w:t>b) pentru taxa stabilită la alin. (5), valoarea reală a lucrărilor de construcţie nu poate fi mai mică decât valoarea impozabilă a clădirii stabilită conform art.457,</w:t>
            </w:r>
          </w:p>
          <w:p w14:paraId="5D76FBA1" w14:textId="77777777" w:rsidR="0049795A" w:rsidRPr="0025035E" w:rsidRDefault="0049795A" w:rsidP="00B27A1A">
            <w:pPr>
              <w:ind w:left="1912" w:hanging="1912"/>
              <w:rPr>
                <w:lang w:val="ro-RO"/>
              </w:rPr>
            </w:pPr>
            <w:r w:rsidRPr="0025035E">
              <w:rPr>
                <w:lang w:val="ro-RO"/>
              </w:rPr>
              <w:t>c) în termen de 15 zile de la data finalizării lucrărilor de construcţie, dar nu mai târziu de 15 zile de la data la care expiră autorizaţia respectivă, persoana care a obţinut autorizaţia trebuie să depună o declaraţie privind valoarea lucrărilor de construcţie la compartimentul de specialitate al autorităţii administraţiei publice locale,</w:t>
            </w:r>
          </w:p>
          <w:p w14:paraId="38A03518" w14:textId="77777777" w:rsidR="0049795A" w:rsidRPr="0025035E" w:rsidRDefault="0049795A" w:rsidP="00B27A1A">
            <w:pPr>
              <w:ind w:left="1912" w:hanging="1912"/>
              <w:rPr>
                <w:lang w:val="ro-RO"/>
              </w:rPr>
            </w:pPr>
            <w:r w:rsidRPr="0025035E">
              <w:rPr>
                <w:lang w:val="ro-RO"/>
              </w:rPr>
              <w:t xml:space="preserve">d) până </w:t>
            </w:r>
            <w:r w:rsidR="00D25465" w:rsidRPr="0025035E">
              <w:rPr>
                <w:lang w:val="ro-RO"/>
              </w:rPr>
              <w:t>în cea de</w:t>
            </w:r>
            <w:r w:rsidR="00D25465" w:rsidRPr="0025035E">
              <w:t>-</w:t>
            </w:r>
            <w:r w:rsidR="00D25465" w:rsidRPr="0025035E">
              <w:rPr>
                <w:lang w:val="ro-RO"/>
              </w:rPr>
              <w:t>a 15-a zi, inclusiv, de la data la care se depune situaţia finală privind valoarea lucrărilor de construcţii, compartimentul de specialitate al autorităţii administraţiei publice locale are obligaţia de a stabili taxa datorată pe baza valorii reale a lucrărilor de construcţii,</w:t>
            </w:r>
          </w:p>
          <w:p w14:paraId="752198E1" w14:textId="77777777" w:rsidR="00042ADC" w:rsidRDefault="00D25465" w:rsidP="00B27A1A">
            <w:pPr>
              <w:ind w:left="1912" w:hanging="1912"/>
              <w:rPr>
                <w:lang w:val="ro-RO"/>
              </w:rPr>
            </w:pPr>
            <w:r w:rsidRPr="0025035E">
              <w:rPr>
                <w:lang w:val="ro-RO"/>
              </w:rPr>
              <w:t xml:space="preserve">e) </w:t>
            </w:r>
            <w:r w:rsidR="000646F2" w:rsidRPr="0025035E">
              <w:rPr>
                <w:lang w:val="ro-RO"/>
              </w:rPr>
              <w:t>până în cea de-a 15-a zi, inclusiv, de la data la care compartimentul de specialitate al autorităţii administraţiei publice locale a comunicat valoarea stabilită pentru taxă, trebuie plătită orice diferenţă de taxă datorată de către persoana care a primit autorizaţia sau orice diferenţă de taxă care trebuie rambursată de autoritatea administraţiei publice locale.</w:t>
            </w:r>
          </w:p>
          <w:p w14:paraId="24F2F4AA" w14:textId="77777777" w:rsidR="008A592A" w:rsidRPr="0025035E" w:rsidRDefault="008A592A" w:rsidP="00B27A1A">
            <w:pPr>
              <w:ind w:left="1912" w:hanging="1912"/>
              <w:rPr>
                <w:b/>
              </w:rPr>
            </w:pPr>
            <w:r>
              <w:rPr>
                <w:lang w:val="ro-RO"/>
              </w:rPr>
              <w:t xml:space="preserve">Art. 474 alin. (8) Taxa pentru prelungirea unei autorizații </w:t>
            </w:r>
            <w:r w:rsidR="001D7157">
              <w:rPr>
                <w:lang w:val="ro-RO"/>
              </w:rPr>
              <w:t>de construire este egală cu 30% din cuantumul taxei pentru eliberarea certificatului sau a autorizației inițiale.</w:t>
            </w:r>
          </w:p>
        </w:tc>
      </w:tr>
      <w:tr w:rsidR="000646F2" w:rsidRPr="0025035E" w14:paraId="1657C3DE" w14:textId="77777777" w:rsidTr="003653E8">
        <w:trPr>
          <w:cantSplit/>
          <w:trHeight w:val="804"/>
        </w:trPr>
        <w:tc>
          <w:tcPr>
            <w:tcW w:w="14743" w:type="dxa"/>
            <w:gridSpan w:val="5"/>
            <w:tcBorders>
              <w:left w:val="double" w:sz="4" w:space="0" w:color="auto"/>
              <w:right w:val="double" w:sz="4" w:space="0" w:color="auto"/>
            </w:tcBorders>
            <w:vAlign w:val="center"/>
          </w:tcPr>
          <w:p w14:paraId="10E0ACF4" w14:textId="77777777" w:rsidR="000646F2" w:rsidRPr="0025035E" w:rsidRDefault="000646F2" w:rsidP="003653E8">
            <w:pPr>
              <w:rPr>
                <w:b/>
              </w:rPr>
            </w:pPr>
            <w:r w:rsidRPr="0025035E">
              <w:rPr>
                <w:b/>
              </w:rPr>
              <w:t xml:space="preserve">Art.474 </w:t>
            </w:r>
            <w:proofErr w:type="spellStart"/>
            <w:r w:rsidRPr="0025035E">
              <w:rPr>
                <w:b/>
              </w:rPr>
              <w:t>alin</w:t>
            </w:r>
            <w:proofErr w:type="spellEnd"/>
            <w:r w:rsidRPr="0025035E">
              <w:rPr>
                <w:b/>
              </w:rPr>
              <w:t xml:space="preserve">.(9) </w:t>
            </w:r>
            <w:r w:rsidRPr="0025035E">
              <w:rPr>
                <w:lang w:val="ro-RO"/>
              </w:rPr>
              <w:t>Taxa pentru eliberarea autorizaţiei de desfiinţare, totală sau parţială, a unei construcţii</w:t>
            </w:r>
            <w:r w:rsidRPr="0025035E">
              <w:rPr>
                <w:b/>
              </w:rPr>
              <w:t xml:space="preserve">  </w:t>
            </w:r>
            <w:r w:rsidRPr="0025035E">
              <w:rPr>
                <w:b/>
                <w:lang w:val="ro-RO"/>
              </w:rPr>
              <w:t>0,1%</w:t>
            </w:r>
            <w:r w:rsidRPr="0025035E">
              <w:rPr>
                <w:lang w:val="ro-RO"/>
              </w:rPr>
              <w:t xml:space="preserve"> din valoarea impozabilă stabilită pentru determinarea impozitului pe clădiri, aferentă părţii desfiinţate.</w:t>
            </w:r>
          </w:p>
        </w:tc>
      </w:tr>
      <w:tr w:rsidR="00B86186" w:rsidRPr="0033014C" w14:paraId="5A6E49A3" w14:textId="77777777" w:rsidTr="003653E8">
        <w:trPr>
          <w:cantSplit/>
          <w:trHeight w:val="166"/>
        </w:trPr>
        <w:tc>
          <w:tcPr>
            <w:tcW w:w="14743" w:type="dxa"/>
            <w:gridSpan w:val="5"/>
            <w:tcBorders>
              <w:left w:val="double" w:sz="4" w:space="0" w:color="auto"/>
              <w:right w:val="double" w:sz="4" w:space="0" w:color="auto"/>
            </w:tcBorders>
            <w:vAlign w:val="center"/>
          </w:tcPr>
          <w:p w14:paraId="4001CA1B" w14:textId="72FDF4E1" w:rsidR="008A4390" w:rsidRPr="0033014C" w:rsidRDefault="00B86186" w:rsidP="008A4390">
            <w:pPr>
              <w:ind w:left="1912" w:hanging="1912"/>
              <w:jc w:val="both"/>
              <w:rPr>
                <w:b/>
                <w:sz w:val="28"/>
                <w:szCs w:val="28"/>
                <w:lang w:val="de-DE"/>
              </w:rPr>
            </w:pPr>
            <w:r w:rsidRPr="00CC353D">
              <w:t xml:space="preserve">Art.474 </w:t>
            </w:r>
            <w:proofErr w:type="spellStart"/>
            <w:r w:rsidRPr="00CC353D">
              <w:t>alin</w:t>
            </w:r>
            <w:proofErr w:type="spellEnd"/>
            <w:r w:rsidRPr="00CC353D">
              <w:t xml:space="preserve">.(10) </w:t>
            </w:r>
            <w:r w:rsidRPr="00CC353D">
              <w:rPr>
                <w:lang w:val="ro-RO"/>
              </w:rPr>
              <w:t xml:space="preserve">Taxa pentru eliberarea autorizaţiei de foraje sau excavări necesare lucrărilor de cercetare şi prospectare a terenurilor în etapa efectuării studiilor geotehnice şi a studiilor privind ridicările topografice, sondele de gaze, petrol şi alte </w:t>
            </w:r>
            <w:r w:rsidR="008A4390">
              <w:rPr>
                <w:lang w:val="ro-RO"/>
              </w:rPr>
              <w:t>excavari 0 lei/2026</w:t>
            </w:r>
          </w:p>
          <w:p w14:paraId="399D1653" w14:textId="784E861C" w:rsidR="00B86186" w:rsidRPr="0033014C" w:rsidRDefault="00B86186" w:rsidP="003653E8">
            <w:pPr>
              <w:jc w:val="center"/>
              <w:rPr>
                <w:b/>
                <w:sz w:val="28"/>
                <w:szCs w:val="28"/>
                <w:lang w:val="de-DE"/>
              </w:rPr>
            </w:pPr>
          </w:p>
        </w:tc>
      </w:tr>
      <w:tr w:rsidR="00B86186" w:rsidRPr="0025035E" w14:paraId="6820B2E5" w14:textId="77777777" w:rsidTr="003653E8">
        <w:trPr>
          <w:cantSplit/>
          <w:trHeight w:val="414"/>
        </w:trPr>
        <w:tc>
          <w:tcPr>
            <w:tcW w:w="14743" w:type="dxa"/>
            <w:gridSpan w:val="5"/>
            <w:tcBorders>
              <w:left w:val="double" w:sz="4" w:space="0" w:color="auto"/>
              <w:right w:val="double" w:sz="4" w:space="0" w:color="auto"/>
            </w:tcBorders>
            <w:vAlign w:val="center"/>
          </w:tcPr>
          <w:p w14:paraId="540BEA19" w14:textId="77777777" w:rsidR="00B86186" w:rsidRPr="0025035E" w:rsidRDefault="00B86186" w:rsidP="003653E8">
            <w:r w:rsidRPr="0025035E">
              <w:rPr>
                <w:b/>
              </w:rPr>
              <w:t xml:space="preserve">Art.474 </w:t>
            </w:r>
            <w:proofErr w:type="spellStart"/>
            <w:r w:rsidRPr="0025035E">
              <w:rPr>
                <w:b/>
              </w:rPr>
              <w:t>alin</w:t>
            </w:r>
            <w:proofErr w:type="spellEnd"/>
            <w:r w:rsidRPr="0025035E">
              <w:rPr>
                <w:b/>
              </w:rPr>
              <w:t>.(12)</w:t>
            </w:r>
            <w:r w:rsidRPr="0025035E">
              <w:t xml:space="preserve"> </w:t>
            </w:r>
            <w:r w:rsidRPr="0025035E">
              <w:rPr>
                <w:lang w:val="ro-RO"/>
              </w:rPr>
              <w:t>Taxa pentru eliberarea autorizaţiei necesare pentru lucrările de organizare de şantier în vederea realizării unei construcţii, este egală cu</w:t>
            </w:r>
            <w:r w:rsidRPr="0025035E">
              <w:t xml:space="preserve"> </w:t>
            </w:r>
            <w:r w:rsidRPr="0025035E">
              <w:rPr>
                <w:b/>
                <w:lang w:val="ro-RO"/>
              </w:rPr>
              <w:t>3%</w:t>
            </w:r>
            <w:r w:rsidRPr="0025035E">
              <w:rPr>
                <w:lang w:val="ro-RO"/>
              </w:rPr>
              <w:t xml:space="preserve"> din valoarea autorizată a lucrărilor de organizare de şantier.</w:t>
            </w:r>
          </w:p>
        </w:tc>
      </w:tr>
      <w:tr w:rsidR="00B86186" w:rsidRPr="0025035E" w14:paraId="33E6C92F" w14:textId="77777777" w:rsidTr="003653E8">
        <w:trPr>
          <w:cantSplit/>
          <w:trHeight w:val="414"/>
        </w:trPr>
        <w:tc>
          <w:tcPr>
            <w:tcW w:w="14743" w:type="dxa"/>
            <w:gridSpan w:val="5"/>
            <w:tcBorders>
              <w:left w:val="double" w:sz="4" w:space="0" w:color="auto"/>
              <w:right w:val="double" w:sz="4" w:space="0" w:color="auto"/>
            </w:tcBorders>
            <w:vAlign w:val="center"/>
          </w:tcPr>
          <w:p w14:paraId="497BF806" w14:textId="77777777" w:rsidR="00B86186" w:rsidRPr="0025035E" w:rsidRDefault="00B86186" w:rsidP="003653E8">
            <w:pPr>
              <w:rPr>
                <w:b/>
              </w:rPr>
            </w:pPr>
            <w:r w:rsidRPr="0025035E">
              <w:rPr>
                <w:b/>
              </w:rPr>
              <w:t xml:space="preserve">Art.474 </w:t>
            </w:r>
            <w:proofErr w:type="spellStart"/>
            <w:r w:rsidRPr="0025035E">
              <w:rPr>
                <w:b/>
              </w:rPr>
              <w:t>alin</w:t>
            </w:r>
            <w:proofErr w:type="spellEnd"/>
            <w:r w:rsidRPr="0025035E">
              <w:rPr>
                <w:b/>
              </w:rPr>
              <w:t xml:space="preserve">. (13) </w:t>
            </w:r>
            <w:r w:rsidRPr="0025035E">
              <w:rPr>
                <w:lang w:val="ro-RO"/>
              </w:rPr>
              <w:t>Taxa pentru eliberarea autorizaţiei de amenajare de tabere de corturi, căsuţe sau rulote ori campinguri</w:t>
            </w:r>
            <w:r w:rsidRPr="0025035E">
              <w:rPr>
                <w:b/>
              </w:rPr>
              <w:t xml:space="preserve"> </w:t>
            </w:r>
            <w:proofErr w:type="spellStart"/>
            <w:r w:rsidR="00EC5D6A" w:rsidRPr="0025035E">
              <w:t>este</w:t>
            </w:r>
            <w:proofErr w:type="spellEnd"/>
            <w:r w:rsidR="00EC5D6A" w:rsidRPr="0025035E">
              <w:t xml:space="preserve"> </w:t>
            </w:r>
            <w:proofErr w:type="spellStart"/>
            <w:r w:rsidR="00EC5D6A" w:rsidRPr="0025035E">
              <w:t>egală</w:t>
            </w:r>
            <w:proofErr w:type="spellEnd"/>
            <w:r w:rsidR="00EC5D6A" w:rsidRPr="0025035E">
              <w:t xml:space="preserve"> cu </w:t>
            </w:r>
            <w:r w:rsidRPr="0025035E">
              <w:rPr>
                <w:b/>
                <w:lang w:val="ro-RO"/>
              </w:rPr>
              <w:t>2%</w:t>
            </w:r>
            <w:r w:rsidRPr="0025035E">
              <w:rPr>
                <w:lang w:val="ro-RO"/>
              </w:rPr>
              <w:t xml:space="preserve"> din valoarea autorizată a lucrărilor de organizare de şantier.</w:t>
            </w:r>
          </w:p>
        </w:tc>
      </w:tr>
      <w:tr w:rsidR="00B86186" w:rsidRPr="0025035E" w14:paraId="7DD4F372" w14:textId="77777777" w:rsidTr="003653E8">
        <w:trPr>
          <w:cantSplit/>
          <w:trHeight w:val="414"/>
        </w:trPr>
        <w:tc>
          <w:tcPr>
            <w:tcW w:w="14743" w:type="dxa"/>
            <w:gridSpan w:val="5"/>
            <w:tcBorders>
              <w:left w:val="double" w:sz="4" w:space="0" w:color="auto"/>
              <w:right w:val="double" w:sz="4" w:space="0" w:color="auto"/>
            </w:tcBorders>
            <w:vAlign w:val="center"/>
          </w:tcPr>
          <w:p w14:paraId="37C0E318" w14:textId="77777777" w:rsidR="00B86186" w:rsidRPr="0025035E" w:rsidRDefault="00B86186" w:rsidP="003653E8">
            <w:pPr>
              <w:rPr>
                <w:b/>
              </w:rPr>
            </w:pPr>
            <w:r w:rsidRPr="0025035E">
              <w:rPr>
                <w:b/>
              </w:rPr>
              <w:t xml:space="preserve">Art. 474 </w:t>
            </w:r>
            <w:proofErr w:type="spellStart"/>
            <w:r w:rsidRPr="0025035E">
              <w:rPr>
                <w:b/>
              </w:rPr>
              <w:t>alin</w:t>
            </w:r>
            <w:proofErr w:type="spellEnd"/>
            <w:r w:rsidRPr="0025035E">
              <w:rPr>
                <w:b/>
              </w:rPr>
              <w:t xml:space="preserve">. (14) </w:t>
            </w:r>
            <w:r w:rsidRPr="0025035E">
              <w:rPr>
                <w:lang w:val="ro-RO"/>
              </w:rPr>
              <w:t>Taxa pentru autorizarea amplasării de chioşcuri, containere, tonete, cabine, spaţii de expunere, corpuri şi panouri de afişaj, firme şi reclame situate pe căile şi în spaţiile publice</w:t>
            </w:r>
            <w:r w:rsidRPr="0025035E">
              <w:rPr>
                <w:b/>
              </w:rPr>
              <w:t xml:space="preserve"> </w:t>
            </w:r>
            <w:proofErr w:type="spellStart"/>
            <w:r w:rsidR="00EC5D6A" w:rsidRPr="0025035E">
              <w:t>este</w:t>
            </w:r>
            <w:proofErr w:type="spellEnd"/>
            <w:r w:rsidR="00EC5D6A" w:rsidRPr="0025035E">
              <w:t xml:space="preserve"> de </w:t>
            </w:r>
            <w:r w:rsidR="00DE07A3">
              <w:rPr>
                <w:b/>
                <w:lang w:val="ro-RO"/>
              </w:rPr>
              <w:t>11</w:t>
            </w:r>
            <w:r w:rsidRPr="0025035E">
              <w:rPr>
                <w:b/>
                <w:lang w:val="ro-RO"/>
              </w:rPr>
              <w:t xml:space="preserve"> lei</w:t>
            </w:r>
            <w:r w:rsidRPr="0025035E">
              <w:rPr>
                <w:lang w:val="ro-RO"/>
              </w:rPr>
              <w:t>, inclusiv, pentru fiecare metru pătrat de suprafaţă ocupată de construcţie.</w:t>
            </w:r>
          </w:p>
        </w:tc>
      </w:tr>
      <w:tr w:rsidR="00EC5D6A" w:rsidRPr="0025035E" w14:paraId="3B6E1ADF" w14:textId="77777777" w:rsidTr="003653E8">
        <w:trPr>
          <w:cantSplit/>
          <w:trHeight w:val="414"/>
        </w:trPr>
        <w:tc>
          <w:tcPr>
            <w:tcW w:w="14743" w:type="dxa"/>
            <w:gridSpan w:val="5"/>
            <w:tcBorders>
              <w:left w:val="double" w:sz="4" w:space="0" w:color="auto"/>
              <w:right w:val="double" w:sz="4" w:space="0" w:color="auto"/>
            </w:tcBorders>
            <w:vAlign w:val="center"/>
          </w:tcPr>
          <w:p w14:paraId="6D8C538C" w14:textId="2D0D7560" w:rsidR="00EC5D6A" w:rsidRPr="0025035E" w:rsidRDefault="00EC5D6A" w:rsidP="003653E8">
            <w:pPr>
              <w:rPr>
                <w:b/>
              </w:rPr>
            </w:pPr>
            <w:r w:rsidRPr="0025035E">
              <w:rPr>
                <w:b/>
              </w:rPr>
              <w:t xml:space="preserve">Art.474 </w:t>
            </w:r>
            <w:proofErr w:type="spellStart"/>
            <w:r w:rsidRPr="0025035E">
              <w:rPr>
                <w:b/>
              </w:rPr>
              <w:t>alin</w:t>
            </w:r>
            <w:proofErr w:type="spellEnd"/>
            <w:r w:rsidRPr="0025035E">
              <w:rPr>
                <w:b/>
              </w:rPr>
              <w:t xml:space="preserve">.(15) </w:t>
            </w:r>
            <w:r w:rsidRPr="0025035E">
              <w:rPr>
                <w:lang w:val="ro-RO"/>
              </w:rPr>
              <w:t>Taxa pentru eliberarea unei autorizaţii privind lucrările de racorduri şi branşamente la reţele publice de apă, canalizare, gaze, termice, energie electrică, telefonie şi televiziune prin cablu</w:t>
            </w:r>
            <w:r w:rsidRPr="0025035E">
              <w:rPr>
                <w:b/>
              </w:rPr>
              <w:t xml:space="preserve"> </w:t>
            </w:r>
            <w:proofErr w:type="spellStart"/>
            <w:r w:rsidR="00E20E3B" w:rsidRPr="0025035E">
              <w:t>este</w:t>
            </w:r>
            <w:proofErr w:type="spellEnd"/>
            <w:r w:rsidR="00E20E3B" w:rsidRPr="0025035E">
              <w:t xml:space="preserve"> de </w:t>
            </w:r>
            <w:r w:rsidR="008A4390">
              <w:rPr>
                <w:b/>
                <w:lang w:val="ro-RO"/>
              </w:rPr>
              <w:t>1</w:t>
            </w:r>
            <w:r w:rsidR="00911D91">
              <w:rPr>
                <w:b/>
                <w:lang w:val="ro-RO"/>
              </w:rPr>
              <w:t>8</w:t>
            </w:r>
            <w:r w:rsidRPr="0025035E">
              <w:rPr>
                <w:b/>
                <w:lang w:val="ro-RO"/>
              </w:rPr>
              <w:t xml:space="preserve"> lei</w:t>
            </w:r>
            <w:r w:rsidRPr="0025035E">
              <w:rPr>
                <w:lang w:val="ro-RO"/>
              </w:rPr>
              <w:t>, inclusiv, pentru fiecare racord</w:t>
            </w:r>
            <w:r w:rsidR="00E20E3B" w:rsidRPr="0025035E">
              <w:rPr>
                <w:lang w:val="ro-RO"/>
              </w:rPr>
              <w:t>.</w:t>
            </w:r>
          </w:p>
        </w:tc>
      </w:tr>
      <w:tr w:rsidR="00E20E3B" w:rsidRPr="0025035E" w14:paraId="2DFE45CE" w14:textId="77777777" w:rsidTr="003653E8">
        <w:trPr>
          <w:cantSplit/>
          <w:trHeight w:val="414"/>
        </w:trPr>
        <w:tc>
          <w:tcPr>
            <w:tcW w:w="14743" w:type="dxa"/>
            <w:gridSpan w:val="5"/>
            <w:tcBorders>
              <w:left w:val="double" w:sz="4" w:space="0" w:color="auto"/>
              <w:right w:val="double" w:sz="4" w:space="0" w:color="auto"/>
            </w:tcBorders>
            <w:vAlign w:val="center"/>
          </w:tcPr>
          <w:p w14:paraId="0A099DFA" w14:textId="26B59B84" w:rsidR="00E20E3B" w:rsidRPr="0025035E" w:rsidRDefault="00E20E3B" w:rsidP="00DE07A3">
            <w:pPr>
              <w:rPr>
                <w:b/>
              </w:rPr>
            </w:pPr>
            <w:r w:rsidRPr="0025035E">
              <w:rPr>
                <w:b/>
              </w:rPr>
              <w:lastRenderedPageBreak/>
              <w:t xml:space="preserve">Art.474 </w:t>
            </w:r>
            <w:proofErr w:type="spellStart"/>
            <w:r w:rsidRPr="0025035E">
              <w:rPr>
                <w:b/>
              </w:rPr>
              <w:t>alin</w:t>
            </w:r>
            <w:proofErr w:type="spellEnd"/>
            <w:r w:rsidRPr="0025035E">
              <w:rPr>
                <w:b/>
              </w:rPr>
              <w:t xml:space="preserve">.(16) </w:t>
            </w:r>
            <w:r w:rsidRPr="0025035E">
              <w:rPr>
                <w:lang w:val="ro-RO"/>
              </w:rPr>
              <w:t>Taxa pentru eliberarea certificatului de nomenclatură stradală şi adresă</w:t>
            </w:r>
            <w:r w:rsidRPr="0025035E">
              <w:rPr>
                <w:b/>
              </w:rPr>
              <w:t xml:space="preserve"> </w:t>
            </w:r>
            <w:proofErr w:type="spellStart"/>
            <w:r w:rsidRPr="0025035E">
              <w:t>este</w:t>
            </w:r>
            <w:proofErr w:type="spellEnd"/>
            <w:r w:rsidRPr="0025035E">
              <w:t xml:space="preserve"> de </w:t>
            </w:r>
            <w:r w:rsidR="008A4390">
              <w:rPr>
                <w:b/>
                <w:lang w:val="ro-RO"/>
              </w:rPr>
              <w:t>1</w:t>
            </w:r>
            <w:r w:rsidR="00911D91">
              <w:rPr>
                <w:b/>
                <w:lang w:val="ro-RO"/>
              </w:rPr>
              <w:t xml:space="preserve">2 </w:t>
            </w:r>
            <w:r w:rsidRPr="0025035E">
              <w:rPr>
                <w:b/>
                <w:lang w:val="ro-RO"/>
              </w:rPr>
              <w:t>lei.</w:t>
            </w:r>
          </w:p>
        </w:tc>
      </w:tr>
      <w:tr w:rsidR="004D7D01" w:rsidRPr="0025035E" w14:paraId="5A7CFE2B" w14:textId="77777777" w:rsidTr="003653E8">
        <w:trPr>
          <w:cantSplit/>
          <w:trHeight w:val="658"/>
        </w:trPr>
        <w:tc>
          <w:tcPr>
            <w:tcW w:w="14743" w:type="dxa"/>
            <w:gridSpan w:val="5"/>
            <w:tcBorders>
              <w:left w:val="double" w:sz="4" w:space="0" w:color="auto"/>
              <w:right w:val="double" w:sz="4" w:space="0" w:color="auto"/>
            </w:tcBorders>
          </w:tcPr>
          <w:p w14:paraId="0EC8BC57" w14:textId="77777777" w:rsidR="004D7D01" w:rsidRPr="0025035E" w:rsidRDefault="004D7D01" w:rsidP="003653E8">
            <w:pPr>
              <w:ind w:left="1912" w:hanging="1912"/>
              <w:jc w:val="center"/>
              <w:rPr>
                <w:b/>
              </w:rPr>
            </w:pPr>
          </w:p>
          <w:p w14:paraId="45EE1A8A" w14:textId="77777777" w:rsidR="004D7D01" w:rsidRPr="0025035E" w:rsidRDefault="004D7D01" w:rsidP="003653E8">
            <w:pPr>
              <w:ind w:left="1912" w:hanging="1912"/>
              <w:jc w:val="center"/>
              <w:rPr>
                <w:b/>
              </w:rPr>
            </w:pPr>
            <w:r w:rsidRPr="0025035E">
              <w:rPr>
                <w:b/>
              </w:rPr>
              <w:t xml:space="preserve">Art.475 </w:t>
            </w:r>
            <w:r w:rsidRPr="0025035E">
              <w:rPr>
                <w:b/>
                <w:bCs/>
                <w:lang w:val="ro-RO"/>
              </w:rPr>
              <w:t>Taxa pentru eliberarea autorizaţiilor pentru desfăşurarea unor activităţi</w:t>
            </w:r>
          </w:p>
        </w:tc>
      </w:tr>
      <w:tr w:rsidR="00710F6F" w:rsidRPr="0025035E" w14:paraId="23AFD042" w14:textId="77777777" w:rsidTr="003653E8">
        <w:trPr>
          <w:cantSplit/>
          <w:trHeight w:val="426"/>
        </w:trPr>
        <w:tc>
          <w:tcPr>
            <w:tcW w:w="14743" w:type="dxa"/>
            <w:gridSpan w:val="5"/>
            <w:tcBorders>
              <w:left w:val="double" w:sz="4" w:space="0" w:color="auto"/>
              <w:right w:val="double" w:sz="4" w:space="0" w:color="auto"/>
            </w:tcBorders>
          </w:tcPr>
          <w:p w14:paraId="082F8FE4" w14:textId="5D3EB8FC" w:rsidR="00710F6F" w:rsidRPr="0025035E" w:rsidRDefault="00710F6F" w:rsidP="00DE07A3">
            <w:pPr>
              <w:rPr>
                <w:b/>
              </w:rPr>
            </w:pPr>
            <w:r w:rsidRPr="0025035E">
              <w:rPr>
                <w:b/>
              </w:rPr>
              <w:t xml:space="preserve">Art.475 </w:t>
            </w:r>
            <w:proofErr w:type="spellStart"/>
            <w:r w:rsidRPr="0025035E">
              <w:rPr>
                <w:b/>
              </w:rPr>
              <w:t>alin</w:t>
            </w:r>
            <w:proofErr w:type="spellEnd"/>
            <w:r w:rsidRPr="0025035E">
              <w:rPr>
                <w:b/>
              </w:rPr>
              <w:t xml:space="preserve">.(1) </w:t>
            </w:r>
            <w:r w:rsidR="00260C0A" w:rsidRPr="0025035E">
              <w:t xml:space="preserve">Taxa </w:t>
            </w:r>
            <w:proofErr w:type="spellStart"/>
            <w:r w:rsidR="00260C0A" w:rsidRPr="0025035E">
              <w:t>pentru</w:t>
            </w:r>
            <w:proofErr w:type="spellEnd"/>
            <w:r w:rsidR="00260C0A" w:rsidRPr="0025035E">
              <w:t xml:space="preserve"> </w:t>
            </w:r>
            <w:proofErr w:type="spellStart"/>
            <w:r w:rsidR="00260C0A" w:rsidRPr="0025035E">
              <w:t>eliberarea</w:t>
            </w:r>
            <w:proofErr w:type="spellEnd"/>
            <w:r w:rsidR="00260C0A" w:rsidRPr="0025035E">
              <w:t xml:space="preserve"> </w:t>
            </w:r>
            <w:proofErr w:type="spellStart"/>
            <w:r w:rsidR="00260C0A" w:rsidRPr="0025035E">
              <w:t>auto</w:t>
            </w:r>
            <w:r w:rsidRPr="0025035E">
              <w:t>rizaţiilor</w:t>
            </w:r>
            <w:proofErr w:type="spellEnd"/>
            <w:r w:rsidRPr="0025035E">
              <w:t xml:space="preserve"> </w:t>
            </w:r>
            <w:proofErr w:type="spellStart"/>
            <w:r w:rsidRPr="0025035E">
              <w:t>sanitare</w:t>
            </w:r>
            <w:proofErr w:type="spellEnd"/>
            <w:r w:rsidRPr="0025035E">
              <w:t xml:space="preserve"> de </w:t>
            </w:r>
            <w:proofErr w:type="spellStart"/>
            <w:r w:rsidRPr="0025035E">
              <w:t>funcţionare</w:t>
            </w:r>
            <w:proofErr w:type="spellEnd"/>
            <w:r w:rsidRPr="0025035E">
              <w:t xml:space="preserve"> </w:t>
            </w:r>
            <w:proofErr w:type="spellStart"/>
            <w:r w:rsidRPr="0025035E">
              <w:t>este</w:t>
            </w:r>
            <w:proofErr w:type="spellEnd"/>
            <w:r w:rsidRPr="0025035E">
              <w:t xml:space="preserve"> de </w:t>
            </w:r>
            <w:r w:rsidR="00C86F5B">
              <w:t xml:space="preserve"> </w:t>
            </w:r>
            <w:r w:rsidR="00911D91" w:rsidRPr="00911D91">
              <w:rPr>
                <w:b/>
                <w:bCs/>
              </w:rPr>
              <w:t>31</w:t>
            </w:r>
            <w:r w:rsidR="0098007A" w:rsidRPr="00911D91">
              <w:rPr>
                <w:b/>
                <w:bCs/>
              </w:rPr>
              <w:t xml:space="preserve"> </w:t>
            </w:r>
            <w:r w:rsidRPr="0025035E">
              <w:rPr>
                <w:b/>
              </w:rPr>
              <w:t xml:space="preserve">lei. </w:t>
            </w:r>
          </w:p>
        </w:tc>
      </w:tr>
      <w:tr w:rsidR="003653E8" w:rsidRPr="0025035E" w14:paraId="20425987" w14:textId="77777777" w:rsidTr="003653E8">
        <w:trPr>
          <w:cantSplit/>
          <w:trHeight w:val="517"/>
        </w:trPr>
        <w:tc>
          <w:tcPr>
            <w:tcW w:w="2408" w:type="dxa"/>
            <w:gridSpan w:val="2"/>
            <w:tcBorders>
              <w:left w:val="double" w:sz="4" w:space="0" w:color="auto"/>
              <w:right w:val="single" w:sz="4" w:space="0" w:color="auto"/>
            </w:tcBorders>
            <w:vAlign w:val="center"/>
          </w:tcPr>
          <w:p w14:paraId="2AD530D2" w14:textId="77777777" w:rsidR="003653E8" w:rsidRPr="0025035E" w:rsidRDefault="003653E8" w:rsidP="003653E8">
            <w:pPr>
              <w:ind w:left="1912" w:hanging="1912"/>
              <w:rPr>
                <w:b/>
              </w:rPr>
            </w:pPr>
            <w:r w:rsidRPr="0025035E">
              <w:rPr>
                <w:b/>
              </w:rPr>
              <w:t xml:space="preserve">Art.475 </w:t>
            </w:r>
            <w:proofErr w:type="spellStart"/>
            <w:r w:rsidRPr="0025035E">
              <w:rPr>
                <w:b/>
              </w:rPr>
              <w:t>alin</w:t>
            </w:r>
            <w:proofErr w:type="spellEnd"/>
            <w:r w:rsidRPr="0025035E">
              <w:rPr>
                <w:b/>
              </w:rPr>
              <w:t>.(2)</w:t>
            </w:r>
          </w:p>
        </w:tc>
        <w:tc>
          <w:tcPr>
            <w:tcW w:w="4257" w:type="dxa"/>
            <w:tcBorders>
              <w:left w:val="single" w:sz="4" w:space="0" w:color="auto"/>
              <w:right w:val="single" w:sz="4" w:space="0" w:color="auto"/>
            </w:tcBorders>
          </w:tcPr>
          <w:p w14:paraId="4FBEAEA5" w14:textId="77777777" w:rsidR="003653E8" w:rsidRPr="0025035E" w:rsidRDefault="003653E8" w:rsidP="003653E8">
            <w:pPr>
              <w:jc w:val="both"/>
              <w:rPr>
                <w:b/>
              </w:rPr>
            </w:pPr>
            <w:r w:rsidRPr="0025035E">
              <w:rPr>
                <w:lang w:val="ro-RO"/>
              </w:rPr>
              <w:t>Taxele pentru eliberarea atestatului de producător, respectiv pentru eliberarea carnetului de comercializare a produselor din sectorul agricol</w:t>
            </w:r>
          </w:p>
        </w:tc>
        <w:tc>
          <w:tcPr>
            <w:tcW w:w="8078" w:type="dxa"/>
            <w:gridSpan w:val="2"/>
            <w:tcBorders>
              <w:left w:val="single" w:sz="4" w:space="0" w:color="auto"/>
              <w:right w:val="double" w:sz="4" w:space="0" w:color="auto"/>
            </w:tcBorders>
            <w:vAlign w:val="center"/>
          </w:tcPr>
          <w:p w14:paraId="613EDF48" w14:textId="5F451D12" w:rsidR="003653E8" w:rsidRPr="0025035E" w:rsidRDefault="00911D91" w:rsidP="003653E8">
            <w:r>
              <w:rPr>
                <w:b/>
              </w:rPr>
              <w:t>125</w:t>
            </w:r>
            <w:r w:rsidR="00DE07A3">
              <w:rPr>
                <w:b/>
              </w:rPr>
              <w:t xml:space="preserve"> </w:t>
            </w:r>
            <w:r w:rsidR="003653E8" w:rsidRPr="0025035E">
              <w:t xml:space="preserve"> lei/</w:t>
            </w:r>
            <w:proofErr w:type="spellStart"/>
            <w:r w:rsidR="003653E8" w:rsidRPr="0025035E">
              <w:t>buc</w:t>
            </w:r>
            <w:proofErr w:type="spellEnd"/>
            <w:r w:rsidR="003653E8" w:rsidRPr="0025035E">
              <w:t xml:space="preserve">. - </w:t>
            </w:r>
            <w:proofErr w:type="spellStart"/>
            <w:r w:rsidR="003653E8" w:rsidRPr="00C86F5B">
              <w:rPr>
                <w:b/>
              </w:rPr>
              <w:t>atestat</w:t>
            </w:r>
            <w:proofErr w:type="spellEnd"/>
            <w:r w:rsidR="003653E8" w:rsidRPr="00C86F5B">
              <w:rPr>
                <w:b/>
              </w:rPr>
              <w:t xml:space="preserve"> de </w:t>
            </w:r>
            <w:proofErr w:type="spellStart"/>
            <w:r w:rsidR="003653E8" w:rsidRPr="00C86F5B">
              <w:rPr>
                <w:b/>
              </w:rPr>
              <w:t>producător</w:t>
            </w:r>
            <w:proofErr w:type="spellEnd"/>
          </w:p>
          <w:p w14:paraId="4408CA36" w14:textId="3365D39C" w:rsidR="003653E8" w:rsidRPr="0025035E" w:rsidRDefault="00911D91" w:rsidP="003653E8">
            <w:r>
              <w:rPr>
                <w:b/>
              </w:rPr>
              <w:t>44</w:t>
            </w:r>
            <w:r w:rsidR="003653E8" w:rsidRPr="0025035E">
              <w:t xml:space="preserve"> lei/</w:t>
            </w:r>
            <w:proofErr w:type="spellStart"/>
            <w:r w:rsidR="003653E8" w:rsidRPr="0025035E">
              <w:t>buc</w:t>
            </w:r>
            <w:proofErr w:type="spellEnd"/>
            <w:r w:rsidR="003653E8" w:rsidRPr="0025035E">
              <w:t xml:space="preserve">.- </w:t>
            </w:r>
            <w:r w:rsidR="003653E8" w:rsidRPr="00C86F5B">
              <w:rPr>
                <w:b/>
              </w:rPr>
              <w:t xml:space="preserve">carnet de </w:t>
            </w:r>
            <w:proofErr w:type="spellStart"/>
            <w:r w:rsidR="003653E8" w:rsidRPr="00C86F5B">
              <w:rPr>
                <w:b/>
              </w:rPr>
              <w:t>comercializare</w:t>
            </w:r>
            <w:proofErr w:type="spellEnd"/>
            <w:r w:rsidR="003653E8" w:rsidRPr="00C86F5B">
              <w:rPr>
                <w:b/>
              </w:rPr>
              <w:t xml:space="preserve"> a </w:t>
            </w:r>
            <w:proofErr w:type="spellStart"/>
            <w:r w:rsidR="003653E8" w:rsidRPr="00C86F5B">
              <w:rPr>
                <w:b/>
              </w:rPr>
              <w:t>produselor</w:t>
            </w:r>
            <w:proofErr w:type="spellEnd"/>
            <w:r w:rsidR="003653E8" w:rsidRPr="00C86F5B">
              <w:rPr>
                <w:b/>
              </w:rPr>
              <w:t xml:space="preserve"> din </w:t>
            </w:r>
            <w:proofErr w:type="spellStart"/>
            <w:r w:rsidR="003653E8" w:rsidRPr="00C86F5B">
              <w:rPr>
                <w:b/>
              </w:rPr>
              <w:t>sectorul</w:t>
            </w:r>
            <w:proofErr w:type="spellEnd"/>
            <w:r w:rsidR="003653E8" w:rsidRPr="00C86F5B">
              <w:rPr>
                <w:b/>
              </w:rPr>
              <w:t xml:space="preserve"> </w:t>
            </w:r>
            <w:proofErr w:type="spellStart"/>
            <w:r w:rsidR="003653E8" w:rsidRPr="00C86F5B">
              <w:rPr>
                <w:b/>
              </w:rPr>
              <w:t>agricol</w:t>
            </w:r>
            <w:proofErr w:type="spellEnd"/>
          </w:p>
        </w:tc>
      </w:tr>
      <w:tr w:rsidR="003653E8" w:rsidRPr="0033014C" w14:paraId="46EE4FBE" w14:textId="77777777" w:rsidTr="003653E8">
        <w:trPr>
          <w:cantSplit/>
          <w:trHeight w:val="517"/>
        </w:trPr>
        <w:tc>
          <w:tcPr>
            <w:tcW w:w="2408" w:type="dxa"/>
            <w:gridSpan w:val="2"/>
            <w:tcBorders>
              <w:left w:val="double" w:sz="4" w:space="0" w:color="auto"/>
              <w:right w:val="single" w:sz="4" w:space="0" w:color="auto"/>
            </w:tcBorders>
            <w:vAlign w:val="center"/>
          </w:tcPr>
          <w:p w14:paraId="2C7156B4" w14:textId="77777777" w:rsidR="003653E8" w:rsidRPr="0025035E" w:rsidRDefault="003653E8" w:rsidP="003653E8">
            <w:pPr>
              <w:ind w:left="1912" w:hanging="1912"/>
              <w:rPr>
                <w:b/>
              </w:rPr>
            </w:pPr>
            <w:r w:rsidRPr="0025035E">
              <w:rPr>
                <w:b/>
              </w:rPr>
              <w:t xml:space="preserve">Art.475 </w:t>
            </w:r>
            <w:proofErr w:type="spellStart"/>
            <w:r w:rsidRPr="0025035E">
              <w:rPr>
                <w:b/>
              </w:rPr>
              <w:t>alin</w:t>
            </w:r>
            <w:proofErr w:type="spellEnd"/>
            <w:r w:rsidRPr="0025035E">
              <w:rPr>
                <w:b/>
              </w:rPr>
              <w:t>.(3)</w:t>
            </w:r>
          </w:p>
        </w:tc>
        <w:tc>
          <w:tcPr>
            <w:tcW w:w="12335" w:type="dxa"/>
            <w:gridSpan w:val="3"/>
            <w:tcBorders>
              <w:left w:val="single" w:sz="4" w:space="0" w:color="auto"/>
              <w:right w:val="double" w:sz="4" w:space="0" w:color="auto"/>
            </w:tcBorders>
          </w:tcPr>
          <w:p w14:paraId="1317F5E2" w14:textId="77777777" w:rsidR="003653E8" w:rsidRPr="0025035E" w:rsidRDefault="003653E8" w:rsidP="003653E8">
            <w:pPr>
              <w:autoSpaceDE w:val="0"/>
              <w:autoSpaceDN w:val="0"/>
              <w:adjustRightInd w:val="0"/>
              <w:jc w:val="both"/>
              <w:rPr>
                <w:lang w:val="ro-RO"/>
              </w:rPr>
            </w:pPr>
            <w:r w:rsidRPr="0025035E">
              <w:rPr>
                <w:lang w:val="ro-RO"/>
              </w:rPr>
              <w:t>Persoanele a căror activitate se încadrează în grupele 561 - Restaurante, 563 - Baruri şi alte activităţi de servire a băuturilor şi 932 - Alte activităţi recreative şi distractive potrivit Clasificării activităţilor din economia naţională - CAEN, datorează bugetului local al comunei, oraşului sau municipiului, după caz, în a cărui rază administrativ-teritorială se desfăşoară activitatea, o taxă pentru eliberarea/vizarea anuală a autorizaţiei privind desfăşurarea activităţii de alimentaţie publică, în funcţie de suprafaţa aferentă activităţilor respective, în sumă de:</w:t>
            </w:r>
          </w:p>
          <w:p w14:paraId="1940A550" w14:textId="40D83B11" w:rsidR="003653E8" w:rsidRPr="0033014C" w:rsidRDefault="003653E8" w:rsidP="003653E8">
            <w:pPr>
              <w:rPr>
                <w:lang w:val="de-DE"/>
              </w:rPr>
            </w:pPr>
            <w:r w:rsidRPr="0033014C">
              <w:rPr>
                <w:lang w:val="de-DE"/>
              </w:rPr>
              <w:t>-</w:t>
            </w:r>
            <w:r w:rsidR="00DE07A3">
              <w:rPr>
                <w:b/>
                <w:lang w:val="de-DE"/>
              </w:rPr>
              <w:t xml:space="preserve"> </w:t>
            </w:r>
            <w:r w:rsidR="00911D91">
              <w:rPr>
                <w:b/>
                <w:lang w:val="de-DE"/>
              </w:rPr>
              <w:t>156</w:t>
            </w:r>
            <w:r w:rsidRPr="0033014C">
              <w:rPr>
                <w:lang w:val="de-DE"/>
              </w:rPr>
              <w:t xml:space="preserve"> lei pentru o suprafaţă de până la 500m</w:t>
            </w:r>
            <w:r w:rsidRPr="0033014C">
              <w:rPr>
                <w:vertAlign w:val="superscript"/>
                <w:lang w:val="de-DE"/>
              </w:rPr>
              <w:t xml:space="preserve">2 </w:t>
            </w:r>
            <w:r w:rsidRPr="0033014C">
              <w:rPr>
                <w:lang w:val="de-DE"/>
              </w:rPr>
              <w:t>,inclusiv</w:t>
            </w:r>
          </w:p>
          <w:p w14:paraId="6012A91B" w14:textId="7ABBFCC2" w:rsidR="003653E8" w:rsidRPr="0033014C" w:rsidRDefault="008A4390" w:rsidP="003653E8">
            <w:pPr>
              <w:rPr>
                <w:lang w:val="de-DE"/>
              </w:rPr>
            </w:pPr>
            <w:r w:rsidRPr="008A4390">
              <w:rPr>
                <w:b/>
                <w:bCs/>
                <w:lang w:val="de-DE"/>
              </w:rPr>
              <w:t>-7</w:t>
            </w:r>
            <w:r w:rsidR="00911D91">
              <w:rPr>
                <w:b/>
                <w:bCs/>
                <w:lang w:val="de-DE"/>
              </w:rPr>
              <w:t>76</w:t>
            </w:r>
            <w:r w:rsidR="003653E8" w:rsidRPr="0033014C">
              <w:rPr>
                <w:lang w:val="de-DE"/>
              </w:rPr>
              <w:t xml:space="preserve"> lei pentru o suprafaţă mai mare de 500 m</w:t>
            </w:r>
            <w:r w:rsidR="003653E8" w:rsidRPr="0033014C">
              <w:rPr>
                <w:vertAlign w:val="superscript"/>
                <w:lang w:val="de-DE"/>
              </w:rPr>
              <w:t>2</w:t>
            </w:r>
            <w:r w:rsidR="003653E8" w:rsidRPr="0033014C">
              <w:rPr>
                <w:lang w:val="de-DE"/>
              </w:rPr>
              <w:t>.</w:t>
            </w:r>
          </w:p>
        </w:tc>
      </w:tr>
      <w:tr w:rsidR="003653E8" w:rsidRPr="0025035E" w14:paraId="2E97D7C7" w14:textId="77777777" w:rsidTr="001E47BE">
        <w:trPr>
          <w:trHeight w:val="430"/>
        </w:trPr>
        <w:tc>
          <w:tcPr>
            <w:tcW w:w="14743" w:type="dxa"/>
            <w:gridSpan w:val="5"/>
            <w:tcBorders>
              <w:left w:val="double" w:sz="4" w:space="0" w:color="auto"/>
              <w:right w:val="double" w:sz="4" w:space="0" w:color="auto"/>
            </w:tcBorders>
          </w:tcPr>
          <w:p w14:paraId="3F760B2F" w14:textId="77777777" w:rsidR="001E47BE" w:rsidRPr="001E47BE" w:rsidRDefault="003653E8" w:rsidP="001E47BE">
            <w:pPr>
              <w:ind w:left="142"/>
            </w:pPr>
            <w:r w:rsidRPr="001C7ABB">
              <w:rPr>
                <w:b/>
              </w:rPr>
              <w:t xml:space="preserve">Art.475 </w:t>
            </w:r>
            <w:proofErr w:type="spellStart"/>
            <w:r w:rsidRPr="001C7ABB">
              <w:rPr>
                <w:b/>
              </w:rPr>
              <w:t>alin</w:t>
            </w:r>
            <w:proofErr w:type="spellEnd"/>
            <w:r w:rsidRPr="001C7ABB">
              <w:rPr>
                <w:b/>
              </w:rPr>
              <w:t>.(5</w:t>
            </w:r>
            <w:r w:rsidRPr="001C7ABB">
              <w:t xml:space="preserve">) </w:t>
            </w:r>
            <w:proofErr w:type="spellStart"/>
            <w:r w:rsidR="00D128F7" w:rsidRPr="001C7ABB">
              <w:t>Autorizatia</w:t>
            </w:r>
            <w:proofErr w:type="spellEnd"/>
            <w:r w:rsidR="00D128F7" w:rsidRPr="001C7ABB">
              <w:t xml:space="preserve"> </w:t>
            </w:r>
            <w:proofErr w:type="spellStart"/>
            <w:r w:rsidR="00D128F7" w:rsidRPr="001C7ABB">
              <w:t>privind</w:t>
            </w:r>
            <w:proofErr w:type="spellEnd"/>
            <w:r w:rsidR="00D128F7" w:rsidRPr="001C7ABB">
              <w:t xml:space="preserve"> </w:t>
            </w:r>
            <w:proofErr w:type="spellStart"/>
            <w:r w:rsidR="00D128F7" w:rsidRPr="001C7ABB">
              <w:t>desfasurarea</w:t>
            </w:r>
            <w:proofErr w:type="spellEnd"/>
            <w:r w:rsidR="00D128F7" w:rsidRPr="001C7ABB">
              <w:t xml:space="preserve"> </w:t>
            </w:r>
            <w:proofErr w:type="spellStart"/>
            <w:r w:rsidR="00D128F7" w:rsidRPr="001C7ABB">
              <w:t>activitatilor</w:t>
            </w:r>
            <w:proofErr w:type="spellEnd"/>
            <w:r w:rsidR="00D128F7" w:rsidRPr="001C7ABB">
              <w:t xml:space="preserve"> </w:t>
            </w:r>
            <w:proofErr w:type="spellStart"/>
            <w:r w:rsidR="00D128F7" w:rsidRPr="001C7ABB">
              <w:t>prevazute</w:t>
            </w:r>
            <w:proofErr w:type="spellEnd"/>
            <w:r w:rsidR="00D128F7" w:rsidRPr="001C7ABB">
              <w:t xml:space="preserve">  la </w:t>
            </w:r>
            <w:proofErr w:type="spellStart"/>
            <w:r w:rsidR="00D128F7" w:rsidRPr="001C7ABB">
              <w:t>alin</w:t>
            </w:r>
            <w:proofErr w:type="spellEnd"/>
            <w:r w:rsidR="00D128F7" w:rsidRPr="001C7ABB">
              <w:t xml:space="preserve"> (3) in </w:t>
            </w:r>
            <w:proofErr w:type="spellStart"/>
            <w:r w:rsidR="00D128F7" w:rsidRPr="001C7ABB">
              <w:t>cazul</w:t>
            </w:r>
            <w:proofErr w:type="spellEnd"/>
            <w:r w:rsidR="00D128F7" w:rsidRPr="001C7ABB">
              <w:t xml:space="preserve"> in care </w:t>
            </w:r>
            <w:proofErr w:type="spellStart"/>
            <w:r w:rsidR="00D128F7" w:rsidRPr="001C7ABB">
              <w:t>persoana</w:t>
            </w:r>
            <w:proofErr w:type="spellEnd"/>
            <w:r w:rsidR="00D128F7" w:rsidRPr="001C7ABB">
              <w:t xml:space="preserve"> </w:t>
            </w:r>
            <w:proofErr w:type="spellStart"/>
            <w:r w:rsidR="00D128F7" w:rsidRPr="001C7ABB">
              <w:t>indeplineste</w:t>
            </w:r>
            <w:proofErr w:type="spellEnd"/>
            <w:r w:rsidR="00D128F7" w:rsidRPr="001C7ABB">
              <w:t xml:space="preserve"> </w:t>
            </w:r>
            <w:proofErr w:type="spellStart"/>
            <w:r w:rsidR="00D128F7" w:rsidRPr="001C7ABB">
              <w:t>conditiile</w:t>
            </w:r>
            <w:proofErr w:type="spellEnd"/>
            <w:r w:rsidR="00D128F7" w:rsidRPr="001C7ABB">
              <w:t xml:space="preserve"> </w:t>
            </w:r>
            <w:proofErr w:type="spellStart"/>
            <w:r w:rsidR="00D128F7" w:rsidRPr="001C7ABB">
              <w:t>prevazute</w:t>
            </w:r>
            <w:proofErr w:type="spellEnd"/>
            <w:r w:rsidR="00D128F7" w:rsidRPr="001C7ABB">
              <w:t xml:space="preserve"> de </w:t>
            </w:r>
            <w:proofErr w:type="spellStart"/>
            <w:r w:rsidR="00D128F7" w:rsidRPr="001C7ABB">
              <w:t>lege</w:t>
            </w:r>
            <w:proofErr w:type="spellEnd"/>
            <w:r w:rsidR="00D128F7" w:rsidRPr="001C7ABB">
              <w:t xml:space="preserve"> se </w:t>
            </w:r>
            <w:proofErr w:type="spellStart"/>
            <w:r w:rsidR="00D128F7" w:rsidRPr="001C7ABB">
              <w:t>emite</w:t>
            </w:r>
            <w:proofErr w:type="spellEnd"/>
            <w:r w:rsidR="00D128F7" w:rsidRPr="001C7ABB">
              <w:t xml:space="preserve"> de </w:t>
            </w:r>
            <w:proofErr w:type="spellStart"/>
            <w:r w:rsidR="00D128F7" w:rsidRPr="001C7ABB">
              <w:t>catre</w:t>
            </w:r>
            <w:proofErr w:type="spellEnd"/>
            <w:r w:rsidR="00D128F7" w:rsidRPr="001C7ABB">
              <w:t xml:space="preserve"> </w:t>
            </w:r>
            <w:proofErr w:type="spellStart"/>
            <w:r w:rsidR="00D128F7" w:rsidRPr="001C7ABB">
              <w:t>primarul</w:t>
            </w:r>
            <w:proofErr w:type="spellEnd"/>
            <w:r w:rsidR="00D128F7" w:rsidRPr="001C7ABB">
              <w:t xml:space="preserve"> in a </w:t>
            </w:r>
            <w:proofErr w:type="spellStart"/>
            <w:r w:rsidR="00D128F7" w:rsidRPr="001C7ABB">
              <w:t>carui</w:t>
            </w:r>
            <w:proofErr w:type="spellEnd"/>
            <w:r w:rsidR="00D128F7" w:rsidRPr="001C7ABB">
              <w:t xml:space="preserve"> </w:t>
            </w:r>
            <w:proofErr w:type="spellStart"/>
            <w:r w:rsidR="00D128F7" w:rsidRPr="001C7ABB">
              <w:t>raza</w:t>
            </w:r>
            <w:proofErr w:type="spellEnd"/>
            <w:r w:rsidR="00D128F7" w:rsidRPr="001C7ABB">
              <w:t xml:space="preserve"> de </w:t>
            </w:r>
            <w:proofErr w:type="spellStart"/>
            <w:r w:rsidR="00D128F7" w:rsidRPr="001C7ABB">
              <w:t>competenta</w:t>
            </w:r>
            <w:proofErr w:type="spellEnd"/>
            <w:r w:rsidR="00D128F7" w:rsidRPr="001C7ABB">
              <w:t xml:space="preserve"> se </w:t>
            </w:r>
            <w:proofErr w:type="spellStart"/>
            <w:r w:rsidR="00D128F7" w:rsidRPr="001C7ABB">
              <w:t>afla</w:t>
            </w:r>
            <w:proofErr w:type="spellEnd"/>
            <w:r w:rsidR="00D128F7" w:rsidRPr="001C7ABB">
              <w:t xml:space="preserve"> </w:t>
            </w:r>
            <w:proofErr w:type="spellStart"/>
            <w:r w:rsidR="00D128F7" w:rsidRPr="001C7ABB">
              <w:t>sediul</w:t>
            </w:r>
            <w:proofErr w:type="spellEnd"/>
            <w:r w:rsidR="00D128F7" w:rsidRPr="001C7ABB">
              <w:t xml:space="preserve"> </w:t>
            </w:r>
            <w:proofErr w:type="spellStart"/>
            <w:r w:rsidR="00D128F7" w:rsidRPr="001C7ABB">
              <w:t>sau</w:t>
            </w:r>
            <w:proofErr w:type="spellEnd"/>
            <w:r w:rsidR="00D128F7" w:rsidRPr="001C7ABB">
              <w:t xml:space="preserve"> </w:t>
            </w:r>
            <w:proofErr w:type="spellStart"/>
            <w:r w:rsidR="00D128F7" w:rsidRPr="001C7ABB">
              <w:t>punctul</w:t>
            </w:r>
            <w:proofErr w:type="spellEnd"/>
            <w:r w:rsidR="00D128F7" w:rsidRPr="001C7ABB">
              <w:t xml:space="preserve"> de </w:t>
            </w:r>
            <w:proofErr w:type="spellStart"/>
            <w:r w:rsidR="00D128F7" w:rsidRPr="001C7ABB">
              <w:t>lucru</w:t>
            </w:r>
            <w:proofErr w:type="spellEnd"/>
            <w:r w:rsidR="00D128F7" w:rsidRPr="001C7ABB">
              <w:t>.</w:t>
            </w:r>
          </w:p>
        </w:tc>
      </w:tr>
      <w:tr w:rsidR="0033564A" w:rsidRPr="0025035E" w14:paraId="63613F50" w14:textId="77777777" w:rsidTr="0025656D">
        <w:trPr>
          <w:trHeight w:val="301"/>
        </w:trPr>
        <w:tc>
          <w:tcPr>
            <w:tcW w:w="14743" w:type="dxa"/>
            <w:gridSpan w:val="5"/>
            <w:tcBorders>
              <w:left w:val="double" w:sz="4" w:space="0" w:color="auto"/>
              <w:right w:val="double" w:sz="4" w:space="0" w:color="auto"/>
            </w:tcBorders>
          </w:tcPr>
          <w:p w14:paraId="123DAEA2" w14:textId="2029E4B3" w:rsidR="0033564A" w:rsidRPr="001C7ABB" w:rsidRDefault="0033564A" w:rsidP="003653E8">
            <w:pPr>
              <w:ind w:left="142"/>
              <w:rPr>
                <w:lang w:val="ro-RO"/>
              </w:rPr>
            </w:pPr>
          </w:p>
        </w:tc>
      </w:tr>
      <w:tr w:rsidR="0025656D" w:rsidRPr="0025035E" w14:paraId="7ACFA80E" w14:textId="77777777" w:rsidTr="00995849">
        <w:trPr>
          <w:trHeight w:val="301"/>
        </w:trPr>
        <w:tc>
          <w:tcPr>
            <w:tcW w:w="14743" w:type="dxa"/>
            <w:gridSpan w:val="5"/>
            <w:tcBorders>
              <w:left w:val="double" w:sz="4" w:space="0" w:color="auto"/>
              <w:bottom w:val="double" w:sz="4" w:space="0" w:color="auto"/>
              <w:right w:val="double" w:sz="4" w:space="0" w:color="auto"/>
            </w:tcBorders>
          </w:tcPr>
          <w:p w14:paraId="1F46D114" w14:textId="02377389" w:rsidR="0025656D" w:rsidRPr="001C7ABB" w:rsidRDefault="0025656D" w:rsidP="00C95C38">
            <w:pPr>
              <w:rPr>
                <w:b/>
              </w:rPr>
            </w:pPr>
            <w:r w:rsidRPr="001C7ABB">
              <w:rPr>
                <w:rFonts w:ascii="Tahoma" w:hAnsi="Tahoma" w:cs="Tahoma"/>
                <w:b/>
              </w:rPr>
              <w:t xml:space="preserve">   </w:t>
            </w:r>
          </w:p>
        </w:tc>
      </w:tr>
    </w:tbl>
    <w:p w14:paraId="0B6F1F58" w14:textId="77777777" w:rsidR="00584BF2" w:rsidRPr="0025035E" w:rsidRDefault="00584BF2"/>
    <w:p w14:paraId="411228FE" w14:textId="77777777" w:rsidR="00584BF2" w:rsidRPr="0025035E" w:rsidRDefault="00584BF2"/>
    <w:p w14:paraId="70BB70B0" w14:textId="77777777" w:rsidR="00C75BCB" w:rsidRPr="0025035E" w:rsidRDefault="00C75BCB"/>
    <w:p w14:paraId="61DEF6AA" w14:textId="77777777" w:rsidR="00232231" w:rsidRPr="0025035E" w:rsidRDefault="00C75BCB" w:rsidP="00232231">
      <w:pPr>
        <w:pStyle w:val="Heading7"/>
        <w:rPr>
          <w:rFonts w:ascii="Times New Roman" w:hAnsi="Times New Roman" w:cs="Times New Roman"/>
          <w:sz w:val="20"/>
          <w:szCs w:val="20"/>
        </w:rPr>
      </w:pPr>
      <w:r w:rsidRPr="0025035E">
        <w:rPr>
          <w:rFonts w:ascii="Times New Roman" w:hAnsi="Times New Roman" w:cs="Times New Roman"/>
          <w:sz w:val="20"/>
          <w:szCs w:val="20"/>
        </w:rPr>
        <w:t>C</w:t>
      </w:r>
      <w:r w:rsidR="00232231" w:rsidRPr="0025035E">
        <w:rPr>
          <w:rFonts w:ascii="Times New Roman" w:hAnsi="Times New Roman" w:cs="Times New Roman"/>
          <w:sz w:val="20"/>
          <w:szCs w:val="20"/>
        </w:rPr>
        <w:t>APITOLUL VI – TAXA PENTRU FOLOSIREA MIJLOACELOR DE RECLAMĂ ŞI PUBLICITATE</w:t>
      </w:r>
    </w:p>
    <w:p w14:paraId="41A9B2CC" w14:textId="77777777" w:rsidR="00232231" w:rsidRPr="0025035E" w:rsidRDefault="00232231"/>
    <w:p w14:paraId="263D0A30" w14:textId="77777777" w:rsidR="00B7642A" w:rsidRDefault="00B7642A" w:rsidP="00B7642A">
      <w:pPr>
        <w:autoSpaceDE w:val="0"/>
        <w:autoSpaceDN w:val="0"/>
        <w:adjustRightInd w:val="0"/>
        <w:rPr>
          <w:b/>
          <w:bCs/>
          <w:lang w:val="ro-RO"/>
        </w:rPr>
      </w:pPr>
      <w:r w:rsidRPr="0025035E">
        <w:rPr>
          <w:b/>
          <w:lang w:val="ro-RO"/>
        </w:rPr>
        <w:t xml:space="preserve">ART. </w:t>
      </w:r>
      <w:r w:rsidR="004058E1" w:rsidRPr="0025035E">
        <w:rPr>
          <w:b/>
          <w:lang w:val="ro-RO"/>
        </w:rPr>
        <w:t>477</w:t>
      </w:r>
      <w:r w:rsidRPr="0025035E">
        <w:rPr>
          <w:lang w:val="ro-RO"/>
        </w:rPr>
        <w:t xml:space="preserve">  </w:t>
      </w:r>
      <w:r w:rsidRPr="0025035E">
        <w:rPr>
          <w:b/>
          <w:bCs/>
          <w:lang w:val="ro-RO"/>
        </w:rPr>
        <w:t>Taxa pentru serviciile de reclamă şi publicitate</w:t>
      </w:r>
    </w:p>
    <w:p w14:paraId="0EBC9142" w14:textId="77777777" w:rsidR="00A50D4E" w:rsidRDefault="00A50D4E" w:rsidP="00B7642A">
      <w:pPr>
        <w:autoSpaceDE w:val="0"/>
        <w:autoSpaceDN w:val="0"/>
        <w:adjustRightInd w:val="0"/>
        <w:rPr>
          <w:bCs/>
          <w:lang w:val="ro-RO"/>
        </w:rPr>
      </w:pPr>
      <w:r>
        <w:rPr>
          <w:b/>
          <w:bCs/>
          <w:lang w:val="ro-RO"/>
        </w:rPr>
        <w:t xml:space="preserve">Art. 447 alin.(1) </w:t>
      </w:r>
      <w:r w:rsidRPr="00A50D4E">
        <w:rPr>
          <w:bCs/>
          <w:lang w:val="ro-RO"/>
        </w:rPr>
        <w:t>Taxa pentru reclamă</w:t>
      </w:r>
      <w:r>
        <w:rPr>
          <w:bCs/>
          <w:lang w:val="ro-RO"/>
        </w:rPr>
        <w:t xml:space="preserve"> și publicitate – se datorează de contribuabilii care beneficiază, sub diverse forme de serviciu de reclamă sau publicitate pe baza de contracte sau a unui altfel de înțelegere încheiată cu altă persoană, cu excepția serviciilor de reclamă și publicitate realizate prin mijloacele de informare în masă scrise  și audiovizuale. </w:t>
      </w:r>
    </w:p>
    <w:p w14:paraId="731D3ED4" w14:textId="77777777" w:rsidR="007E2436" w:rsidRDefault="00A50D4E" w:rsidP="00B7642A">
      <w:pPr>
        <w:autoSpaceDE w:val="0"/>
        <w:autoSpaceDN w:val="0"/>
        <w:adjustRightInd w:val="0"/>
        <w:rPr>
          <w:bCs/>
          <w:lang w:val="ro-RO"/>
        </w:rPr>
      </w:pPr>
      <w:r w:rsidRPr="007E2436">
        <w:rPr>
          <w:b/>
          <w:bCs/>
          <w:lang w:val="ro-RO"/>
        </w:rPr>
        <w:t>Art. 477 alin.(2</w:t>
      </w:r>
      <w:r>
        <w:rPr>
          <w:bCs/>
          <w:lang w:val="ro-RO"/>
        </w:rPr>
        <w:t xml:space="preserve">) Publicitatea realizată prin mijloace de informare în masă scrise </w:t>
      </w:r>
      <w:r w:rsidR="007E2436">
        <w:rPr>
          <w:bCs/>
          <w:lang w:val="ro-RO"/>
        </w:rPr>
        <w:t>și audiovizuale, în sensul prezentului articol, corespunde activităților agenților de publicitate potri</w:t>
      </w:r>
    </w:p>
    <w:p w14:paraId="44005183" w14:textId="77777777" w:rsidR="00A50D4E" w:rsidRDefault="007E2436" w:rsidP="00B7642A">
      <w:pPr>
        <w:autoSpaceDE w:val="0"/>
        <w:autoSpaceDN w:val="0"/>
        <w:adjustRightInd w:val="0"/>
        <w:rPr>
          <w:bCs/>
          <w:lang w:val="ro-RO"/>
        </w:rPr>
      </w:pPr>
      <w:r>
        <w:rPr>
          <w:bCs/>
          <w:lang w:val="ro-RO"/>
        </w:rPr>
        <w:t xml:space="preserve">vit Clasificării activităților de economie național CAEN, cu modificările ulterioare, respectiv publicitatea realizată prin ziare și alte tipărituri precum și prin radio televiziune și internet. </w:t>
      </w:r>
    </w:p>
    <w:p w14:paraId="5B43EA3A" w14:textId="77777777" w:rsidR="007E2436" w:rsidRDefault="007E2436" w:rsidP="00B7642A">
      <w:pPr>
        <w:autoSpaceDE w:val="0"/>
        <w:autoSpaceDN w:val="0"/>
        <w:adjustRightInd w:val="0"/>
        <w:rPr>
          <w:lang w:val="ro-RO"/>
        </w:rPr>
      </w:pPr>
      <w:r w:rsidRPr="007E2436">
        <w:rPr>
          <w:b/>
          <w:lang w:val="ro-RO"/>
        </w:rPr>
        <w:t>Art. 477 alin.(4)</w:t>
      </w:r>
      <w:r>
        <w:rPr>
          <w:lang w:val="ro-RO"/>
        </w:rPr>
        <w:t xml:space="preserve"> Taxa pentru servicii de reclamă și publicitate se calculează prin aplicarea cotei taxei respective la valoarea serviciilor de reclamă și publicitate. </w:t>
      </w:r>
    </w:p>
    <w:p w14:paraId="577D9287" w14:textId="77777777" w:rsidR="007E2436" w:rsidRDefault="007E2436" w:rsidP="00B7642A">
      <w:pPr>
        <w:autoSpaceDE w:val="0"/>
        <w:autoSpaceDN w:val="0"/>
        <w:adjustRightInd w:val="0"/>
        <w:rPr>
          <w:lang w:val="ro-RO"/>
        </w:rPr>
      </w:pPr>
    </w:p>
    <w:p w14:paraId="076B2E9F" w14:textId="77777777" w:rsidR="002D7EF5" w:rsidRPr="00A50D4E" w:rsidRDefault="002D7EF5" w:rsidP="00B7642A">
      <w:pPr>
        <w:autoSpaceDE w:val="0"/>
        <w:autoSpaceDN w:val="0"/>
        <w:adjustRightInd w:val="0"/>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6"/>
        <w:gridCol w:w="4362"/>
        <w:gridCol w:w="4316"/>
      </w:tblGrid>
      <w:tr w:rsidR="00AF05FE" w:rsidRPr="0025035E" w14:paraId="08D32CA0" w14:textId="77777777" w:rsidTr="00AF05FE">
        <w:tc>
          <w:tcPr>
            <w:tcW w:w="6029" w:type="dxa"/>
            <w:vAlign w:val="center"/>
          </w:tcPr>
          <w:p w14:paraId="35E83A9E" w14:textId="77777777" w:rsidR="00AF05FE" w:rsidRPr="0025035E" w:rsidRDefault="00AF05FE" w:rsidP="00AF05FE">
            <w:r w:rsidRPr="0025035E">
              <w:rPr>
                <w:b/>
                <w:bCs/>
                <w:lang w:val="ro-RO"/>
              </w:rPr>
              <w:t>Taxa pentru SERVICIILE  de reclamă şi publicitate</w:t>
            </w:r>
          </w:p>
        </w:tc>
        <w:tc>
          <w:tcPr>
            <w:tcW w:w="4363" w:type="dxa"/>
            <w:vAlign w:val="center"/>
          </w:tcPr>
          <w:p w14:paraId="291D835C" w14:textId="77777777" w:rsidR="00AF05FE" w:rsidRPr="0025035E" w:rsidRDefault="00AF05FE" w:rsidP="00AF05FE">
            <w:pPr>
              <w:jc w:val="center"/>
              <w:rPr>
                <w:b/>
              </w:rPr>
            </w:pPr>
            <w:r w:rsidRPr="0025035E">
              <w:rPr>
                <w:b/>
              </w:rPr>
              <w:t>COTA APLICA</w:t>
            </w:r>
            <w:r w:rsidR="009630DE" w:rsidRPr="0025035E">
              <w:rPr>
                <w:b/>
              </w:rPr>
              <w:t>TA</w:t>
            </w:r>
            <w:r w:rsidR="000E618D">
              <w:rPr>
                <w:b/>
              </w:rPr>
              <w:t xml:space="preserve"> PENT</w:t>
            </w:r>
            <w:r w:rsidR="005360AD">
              <w:rPr>
                <w:b/>
              </w:rPr>
              <w:t>RU ANUL FISCAL 202</w:t>
            </w:r>
            <w:r w:rsidR="00BC2131">
              <w:rPr>
                <w:b/>
              </w:rPr>
              <w:t>5</w:t>
            </w:r>
          </w:p>
          <w:p w14:paraId="6C453098" w14:textId="77777777" w:rsidR="00AF05FE" w:rsidRPr="0025035E" w:rsidRDefault="00AF05FE" w:rsidP="00AF05FE">
            <w:pPr>
              <w:jc w:val="center"/>
              <w:rPr>
                <w:b/>
              </w:rPr>
            </w:pPr>
            <w:r w:rsidRPr="0025035E">
              <w:rPr>
                <w:b/>
                <w:bCs/>
                <w:lang w:val="ro-RO"/>
              </w:rPr>
              <w:t xml:space="preserve">% </w:t>
            </w:r>
            <w:r w:rsidRPr="0025035E">
              <w:rPr>
                <w:lang w:val="ro-RO"/>
              </w:rPr>
              <w:t xml:space="preserve">din </w:t>
            </w:r>
            <w:r w:rsidRPr="0025035E">
              <w:rPr>
                <w:rFonts w:eastAsia="TimesNewRomanPSMT"/>
                <w:lang w:val="ro-RO"/>
              </w:rPr>
              <w:t>valoarea serviciilor de reclamă si publicitate, cu excepţia TVA</w:t>
            </w:r>
          </w:p>
        </w:tc>
        <w:tc>
          <w:tcPr>
            <w:tcW w:w="4317" w:type="dxa"/>
            <w:vAlign w:val="center"/>
          </w:tcPr>
          <w:p w14:paraId="35661EB2" w14:textId="77777777" w:rsidR="00AF05FE" w:rsidRPr="0025035E" w:rsidRDefault="00AF05FE" w:rsidP="00AF05FE">
            <w:pPr>
              <w:jc w:val="center"/>
              <w:rPr>
                <w:b/>
              </w:rPr>
            </w:pPr>
            <w:r w:rsidRPr="0025035E">
              <w:rPr>
                <w:b/>
              </w:rPr>
              <w:t>COTA AP</w:t>
            </w:r>
            <w:r w:rsidR="005360AD">
              <w:rPr>
                <w:b/>
              </w:rPr>
              <w:t>LICABILA PENTRU ANUL FISCAL 202</w:t>
            </w:r>
            <w:r w:rsidR="00BC2131">
              <w:rPr>
                <w:b/>
              </w:rPr>
              <w:t>6</w:t>
            </w:r>
          </w:p>
          <w:p w14:paraId="29B466A9" w14:textId="77777777" w:rsidR="00AF05FE" w:rsidRPr="0025035E" w:rsidRDefault="00AF05FE" w:rsidP="00AF05FE">
            <w:pPr>
              <w:jc w:val="center"/>
              <w:rPr>
                <w:b/>
              </w:rPr>
            </w:pPr>
            <w:r w:rsidRPr="0025035E">
              <w:rPr>
                <w:b/>
                <w:bCs/>
                <w:lang w:val="ro-RO"/>
              </w:rPr>
              <w:t xml:space="preserve">% </w:t>
            </w:r>
            <w:r w:rsidRPr="0025035E">
              <w:rPr>
                <w:lang w:val="ro-RO"/>
              </w:rPr>
              <w:t xml:space="preserve">din </w:t>
            </w:r>
            <w:r w:rsidRPr="0025035E">
              <w:rPr>
                <w:rFonts w:eastAsia="TimesNewRomanPSMT"/>
                <w:lang w:val="ro-RO"/>
              </w:rPr>
              <w:t>valoarea serviciilor de reclamă si publicitate, cu excepţia TVA</w:t>
            </w:r>
          </w:p>
        </w:tc>
      </w:tr>
      <w:tr w:rsidR="00AF05FE" w:rsidRPr="0025035E" w14:paraId="7DF232FB" w14:textId="77777777" w:rsidTr="00AF05FE">
        <w:tc>
          <w:tcPr>
            <w:tcW w:w="6029" w:type="dxa"/>
            <w:vAlign w:val="center"/>
          </w:tcPr>
          <w:p w14:paraId="2863B7B0" w14:textId="77777777" w:rsidR="00AF05FE" w:rsidRPr="0025035E" w:rsidRDefault="00AF05FE" w:rsidP="00AF05FE">
            <w:pPr>
              <w:autoSpaceDE w:val="0"/>
              <w:autoSpaceDN w:val="0"/>
              <w:adjustRightInd w:val="0"/>
              <w:rPr>
                <w:rFonts w:eastAsia="TimesNewRomanPSMT"/>
                <w:lang w:val="ro-RO"/>
              </w:rPr>
            </w:pPr>
            <w:r w:rsidRPr="0025035E">
              <w:rPr>
                <w:rFonts w:eastAsia="TimesNewRomanPSMT"/>
                <w:lang w:val="ro-RO"/>
              </w:rPr>
              <w:t>Servicii de reclamă şi publicitate încheiate</w:t>
            </w:r>
          </w:p>
          <w:p w14:paraId="148AB24F" w14:textId="77777777" w:rsidR="00AF05FE" w:rsidRPr="0025035E" w:rsidRDefault="00AF05FE" w:rsidP="00AF05FE">
            <w:pPr>
              <w:autoSpaceDE w:val="0"/>
              <w:autoSpaceDN w:val="0"/>
              <w:adjustRightInd w:val="0"/>
              <w:rPr>
                <w:rFonts w:eastAsia="TimesNewRomanPSMT"/>
                <w:lang w:val="ro-RO"/>
              </w:rPr>
            </w:pPr>
            <w:r w:rsidRPr="0025035E">
              <w:rPr>
                <w:rFonts w:eastAsia="TimesNewRomanPSMT"/>
                <w:lang w:val="ro-RO"/>
              </w:rPr>
              <w:t>pe baza de contract sau a unui alt fel de</w:t>
            </w:r>
          </w:p>
          <w:p w14:paraId="27E72C3C" w14:textId="77777777" w:rsidR="00AF05FE" w:rsidRPr="0025035E" w:rsidRDefault="00AF05FE" w:rsidP="00AF05FE">
            <w:r w:rsidRPr="0025035E">
              <w:rPr>
                <w:rFonts w:eastAsia="TimesNewRomanPSMT"/>
                <w:lang w:val="ro-RO"/>
              </w:rPr>
              <w:t>inţelegere*</w:t>
            </w:r>
          </w:p>
        </w:tc>
        <w:tc>
          <w:tcPr>
            <w:tcW w:w="4363" w:type="dxa"/>
            <w:vAlign w:val="center"/>
          </w:tcPr>
          <w:p w14:paraId="6A98C1BA" w14:textId="77777777" w:rsidR="00AF05FE" w:rsidRPr="0025035E" w:rsidRDefault="00193397" w:rsidP="00AF05FE">
            <w:pPr>
              <w:jc w:val="center"/>
            </w:pPr>
            <w:r w:rsidRPr="0025035E">
              <w:t>3%</w:t>
            </w:r>
          </w:p>
        </w:tc>
        <w:tc>
          <w:tcPr>
            <w:tcW w:w="4317" w:type="dxa"/>
            <w:vAlign w:val="center"/>
          </w:tcPr>
          <w:p w14:paraId="014CE4CD" w14:textId="77777777" w:rsidR="00AF05FE" w:rsidRPr="0025035E" w:rsidRDefault="00AF05FE" w:rsidP="00AF05FE">
            <w:pPr>
              <w:jc w:val="center"/>
              <w:rPr>
                <w:b/>
              </w:rPr>
            </w:pPr>
            <w:r w:rsidRPr="0025035E">
              <w:rPr>
                <w:b/>
              </w:rPr>
              <w:t>3%</w:t>
            </w:r>
          </w:p>
        </w:tc>
      </w:tr>
    </w:tbl>
    <w:p w14:paraId="4F9AD553" w14:textId="77777777" w:rsidR="00232231" w:rsidRPr="0025035E" w:rsidRDefault="0059128B">
      <w:r w:rsidRPr="0025035E">
        <w:rPr>
          <w:rFonts w:eastAsia="TimesNewRomanPSMT"/>
          <w:lang w:val="ro-RO"/>
        </w:rPr>
        <w:t>* cu excepţia serviciilor de reclamă şi publicitate realizate prin mijloacele de informare în masă scrise şi audiovizuale</w:t>
      </w:r>
    </w:p>
    <w:p w14:paraId="01F6A633" w14:textId="77777777" w:rsidR="002D7EF5" w:rsidRDefault="002D7EF5">
      <w:pPr>
        <w:rPr>
          <w:b/>
        </w:rPr>
      </w:pPr>
    </w:p>
    <w:p w14:paraId="6E52AC38" w14:textId="77777777" w:rsidR="00232231" w:rsidRDefault="007E2436">
      <w:r w:rsidRPr="0089644F">
        <w:rPr>
          <w:b/>
        </w:rPr>
        <w:lastRenderedPageBreak/>
        <w:t xml:space="preserve">Art. 477 </w:t>
      </w:r>
      <w:proofErr w:type="spellStart"/>
      <w:r w:rsidRPr="0089644F">
        <w:rPr>
          <w:b/>
        </w:rPr>
        <w:t>alin</w:t>
      </w:r>
      <w:proofErr w:type="spellEnd"/>
      <w:r w:rsidRPr="0089644F">
        <w:rPr>
          <w:b/>
        </w:rPr>
        <w:t>. (6)</w:t>
      </w:r>
      <w:r>
        <w:t xml:space="preserve"> </w:t>
      </w:r>
      <w:proofErr w:type="spellStart"/>
      <w:r>
        <w:t>Valoarea</w:t>
      </w:r>
      <w:proofErr w:type="spellEnd"/>
      <w:r>
        <w:t xml:space="preserve"> </w:t>
      </w:r>
      <w:proofErr w:type="spellStart"/>
      <w:r>
        <w:t>serviciilor</w:t>
      </w:r>
      <w:proofErr w:type="spellEnd"/>
      <w:r>
        <w:t xml:space="preserve"> de </w:t>
      </w:r>
      <w:proofErr w:type="spellStart"/>
      <w:r>
        <w:t>reclamă</w:t>
      </w:r>
      <w:proofErr w:type="spellEnd"/>
      <w:r>
        <w:t xml:space="preserve"> </w:t>
      </w:r>
      <w:proofErr w:type="spellStart"/>
      <w:r>
        <w:t>și</w:t>
      </w:r>
      <w:proofErr w:type="spellEnd"/>
      <w:r>
        <w:t xml:space="preserve"> </w:t>
      </w:r>
      <w:proofErr w:type="spellStart"/>
      <w:r>
        <w:t>publicitate</w:t>
      </w:r>
      <w:proofErr w:type="spellEnd"/>
      <w:r>
        <w:t xml:space="preserve"> </w:t>
      </w:r>
      <w:proofErr w:type="spellStart"/>
      <w:r>
        <w:t>cuprinde</w:t>
      </w:r>
      <w:proofErr w:type="spellEnd"/>
      <w:r>
        <w:t xml:space="preserve"> </w:t>
      </w:r>
      <w:proofErr w:type="spellStart"/>
      <w:r>
        <w:t>orice</w:t>
      </w:r>
      <w:proofErr w:type="spellEnd"/>
      <w:r>
        <w:t xml:space="preserve"> </w:t>
      </w:r>
      <w:proofErr w:type="spellStart"/>
      <w:r w:rsidR="0089644F">
        <w:t>plată</w:t>
      </w:r>
      <w:proofErr w:type="spellEnd"/>
      <w:r w:rsidR="0089644F">
        <w:t xml:space="preserve"> </w:t>
      </w:r>
      <w:proofErr w:type="spellStart"/>
      <w:r w:rsidR="0089644F">
        <w:t>obținută</w:t>
      </w:r>
      <w:proofErr w:type="spellEnd"/>
      <w:r w:rsidR="0089644F">
        <w:t xml:space="preserve"> </w:t>
      </w:r>
      <w:proofErr w:type="spellStart"/>
      <w:r w:rsidR="0089644F">
        <w:t>sau</w:t>
      </w:r>
      <w:proofErr w:type="spellEnd"/>
      <w:r w:rsidR="0089644F">
        <w:t xml:space="preserve"> care </w:t>
      </w:r>
      <w:proofErr w:type="spellStart"/>
      <w:r w:rsidR="0089644F">
        <w:t>urmează</w:t>
      </w:r>
      <w:proofErr w:type="spellEnd"/>
      <w:r w:rsidR="0089644F">
        <w:t xml:space="preserve"> a fi </w:t>
      </w:r>
      <w:proofErr w:type="spellStart"/>
      <w:r w:rsidR="0089644F">
        <w:t>obținută</w:t>
      </w:r>
      <w:proofErr w:type="spellEnd"/>
      <w:r w:rsidR="0089644F">
        <w:t xml:space="preserve"> </w:t>
      </w:r>
      <w:proofErr w:type="spellStart"/>
      <w:r w:rsidR="0089644F">
        <w:t>pentru</w:t>
      </w:r>
      <w:proofErr w:type="spellEnd"/>
      <w:r w:rsidR="0089644F">
        <w:t xml:space="preserve"> </w:t>
      </w:r>
      <w:proofErr w:type="spellStart"/>
      <w:r w:rsidR="0089644F">
        <w:t>serviciile</w:t>
      </w:r>
      <w:proofErr w:type="spellEnd"/>
      <w:r w:rsidR="0089644F">
        <w:t xml:space="preserve"> de </w:t>
      </w:r>
      <w:proofErr w:type="spellStart"/>
      <w:r w:rsidR="0089644F">
        <w:t>reclamă</w:t>
      </w:r>
      <w:proofErr w:type="spellEnd"/>
      <w:r w:rsidR="0089644F">
        <w:t xml:space="preserve"> </w:t>
      </w:r>
      <w:proofErr w:type="spellStart"/>
      <w:r w:rsidR="0089644F">
        <w:t>și</w:t>
      </w:r>
      <w:proofErr w:type="spellEnd"/>
      <w:r w:rsidR="0089644F">
        <w:t xml:space="preserve"> </w:t>
      </w:r>
      <w:proofErr w:type="spellStart"/>
      <w:r w:rsidR="0089644F">
        <w:t>publicitate</w:t>
      </w:r>
      <w:proofErr w:type="spellEnd"/>
      <w:r w:rsidR="0089644F">
        <w:t xml:space="preserve">, cu </w:t>
      </w:r>
      <w:proofErr w:type="spellStart"/>
      <w:r w:rsidR="0089644F">
        <w:t>excepția</w:t>
      </w:r>
      <w:proofErr w:type="spellEnd"/>
      <w:r w:rsidR="0089644F">
        <w:t xml:space="preserve"> </w:t>
      </w:r>
      <w:proofErr w:type="spellStart"/>
      <w:r w:rsidR="0089644F">
        <w:t>taxei</w:t>
      </w:r>
      <w:proofErr w:type="spellEnd"/>
      <w:r w:rsidR="0089644F">
        <w:t xml:space="preserve"> </w:t>
      </w:r>
      <w:r w:rsidR="00BF7960">
        <w:t xml:space="preserve">pe </w:t>
      </w:r>
      <w:proofErr w:type="spellStart"/>
      <w:r w:rsidR="00BF7960">
        <w:t>valoare</w:t>
      </w:r>
      <w:proofErr w:type="spellEnd"/>
      <w:r w:rsidR="00BF7960">
        <w:t xml:space="preserve"> </w:t>
      </w:r>
      <w:proofErr w:type="spellStart"/>
      <w:r w:rsidR="00BF7960">
        <w:t>adăugată</w:t>
      </w:r>
      <w:proofErr w:type="spellEnd"/>
      <w:r w:rsidR="00BF7960">
        <w:t xml:space="preserve">. </w:t>
      </w:r>
    </w:p>
    <w:p w14:paraId="74A5DB4D" w14:textId="77777777" w:rsidR="002D7EF5" w:rsidRDefault="00BF7960">
      <w:r w:rsidRPr="00BF7960">
        <w:rPr>
          <w:b/>
        </w:rPr>
        <w:t xml:space="preserve">Art. 477 </w:t>
      </w:r>
      <w:proofErr w:type="spellStart"/>
      <w:r w:rsidRPr="00BF7960">
        <w:rPr>
          <w:b/>
        </w:rPr>
        <w:t>alin</w:t>
      </w:r>
      <w:proofErr w:type="spellEnd"/>
      <w:r w:rsidRPr="00BF7960">
        <w:rPr>
          <w:b/>
        </w:rPr>
        <w:t>.(7)</w:t>
      </w:r>
      <w:r>
        <w:t xml:space="preserve"> Taxa </w:t>
      </w:r>
      <w:proofErr w:type="spellStart"/>
      <w:r>
        <w:t>pentru</w:t>
      </w:r>
      <w:proofErr w:type="spellEnd"/>
      <w:r>
        <w:t xml:space="preserve"> </w:t>
      </w:r>
      <w:proofErr w:type="spellStart"/>
      <w:r>
        <w:t>servicii</w:t>
      </w:r>
      <w:proofErr w:type="spellEnd"/>
      <w:r>
        <w:t xml:space="preserve"> de </w:t>
      </w:r>
      <w:proofErr w:type="spellStart"/>
      <w:r>
        <w:t>reclamă</w:t>
      </w:r>
      <w:proofErr w:type="spellEnd"/>
      <w:r>
        <w:t xml:space="preserve"> </w:t>
      </w:r>
      <w:proofErr w:type="spellStart"/>
      <w:r>
        <w:t>și</w:t>
      </w:r>
      <w:proofErr w:type="spellEnd"/>
      <w:r>
        <w:t xml:space="preserve"> </w:t>
      </w:r>
      <w:proofErr w:type="spellStart"/>
      <w:r>
        <w:t>publicitate</w:t>
      </w:r>
      <w:proofErr w:type="spellEnd"/>
      <w:r>
        <w:t xml:space="preserve"> </w:t>
      </w:r>
      <w:proofErr w:type="spellStart"/>
      <w:r>
        <w:t>prevăzute</w:t>
      </w:r>
      <w:proofErr w:type="spellEnd"/>
      <w:r>
        <w:t xml:space="preserve"> la </w:t>
      </w:r>
      <w:proofErr w:type="spellStart"/>
      <w:r>
        <w:t>alin</w:t>
      </w:r>
      <w:proofErr w:type="spellEnd"/>
      <w:r>
        <w:t xml:space="preserve">.(1) se </w:t>
      </w:r>
      <w:proofErr w:type="spellStart"/>
      <w:r>
        <w:t>declară</w:t>
      </w:r>
      <w:proofErr w:type="spellEnd"/>
      <w:r>
        <w:t xml:space="preserve"> </w:t>
      </w:r>
      <w:proofErr w:type="spellStart"/>
      <w:r>
        <w:t>și</w:t>
      </w:r>
      <w:proofErr w:type="spellEnd"/>
      <w:r>
        <w:t xml:space="preserve"> se </w:t>
      </w:r>
      <w:proofErr w:type="spellStart"/>
      <w:r>
        <w:t>plătesc</w:t>
      </w:r>
      <w:proofErr w:type="spellEnd"/>
      <w:r>
        <w:t xml:space="preserve"> de </w:t>
      </w:r>
      <w:proofErr w:type="spellStart"/>
      <w:r>
        <w:t>către</w:t>
      </w:r>
      <w:proofErr w:type="spellEnd"/>
      <w:r>
        <w:t xml:space="preserve"> </w:t>
      </w:r>
      <w:proofErr w:type="spellStart"/>
      <w:r>
        <w:t>prestatorul</w:t>
      </w:r>
      <w:proofErr w:type="spellEnd"/>
      <w:r>
        <w:t xml:space="preserve"> </w:t>
      </w:r>
      <w:proofErr w:type="spellStart"/>
      <w:r>
        <w:t>serviciului</w:t>
      </w:r>
      <w:proofErr w:type="spellEnd"/>
      <w:r>
        <w:t xml:space="preserve"> de </w:t>
      </w:r>
      <w:proofErr w:type="spellStart"/>
      <w:r>
        <w:t>reclamă</w:t>
      </w:r>
      <w:proofErr w:type="spellEnd"/>
      <w:r>
        <w:t xml:space="preserve"> </w:t>
      </w:r>
      <w:proofErr w:type="spellStart"/>
      <w:r>
        <w:t>și</w:t>
      </w:r>
      <w:proofErr w:type="spellEnd"/>
      <w:r>
        <w:t xml:space="preserve"> </w:t>
      </w:r>
      <w:proofErr w:type="spellStart"/>
      <w:r>
        <w:t>publicitate</w:t>
      </w:r>
      <w:proofErr w:type="spellEnd"/>
      <w:r>
        <w:t xml:space="preserve"> la </w:t>
      </w:r>
      <w:proofErr w:type="spellStart"/>
      <w:r>
        <w:t>bugetul</w:t>
      </w:r>
      <w:proofErr w:type="spellEnd"/>
      <w:r>
        <w:t xml:space="preserve"> local, lunar, </w:t>
      </w:r>
      <w:proofErr w:type="spellStart"/>
      <w:r>
        <w:t>până</w:t>
      </w:r>
      <w:proofErr w:type="spellEnd"/>
      <w:r>
        <w:t xml:space="preserve"> la data de 10 a </w:t>
      </w:r>
      <w:proofErr w:type="spellStart"/>
      <w:r>
        <w:t>lunii</w:t>
      </w:r>
      <w:proofErr w:type="spellEnd"/>
      <w:r>
        <w:t xml:space="preserve"> </w:t>
      </w:r>
      <w:proofErr w:type="spellStart"/>
      <w:r>
        <w:t>următoare</w:t>
      </w:r>
      <w:proofErr w:type="spellEnd"/>
      <w:r>
        <w:t xml:space="preserve"> </w:t>
      </w:r>
      <w:proofErr w:type="spellStart"/>
      <w:r>
        <w:t>celei</w:t>
      </w:r>
      <w:proofErr w:type="spellEnd"/>
      <w:r>
        <w:t xml:space="preserve"> </w:t>
      </w:r>
      <w:proofErr w:type="spellStart"/>
      <w:r>
        <w:t>în</w:t>
      </w:r>
      <w:proofErr w:type="spellEnd"/>
      <w:r>
        <w:t xml:space="preserve"> care a </w:t>
      </w:r>
      <w:proofErr w:type="spellStart"/>
      <w:r>
        <w:t>intrat</w:t>
      </w:r>
      <w:proofErr w:type="spellEnd"/>
      <w:r>
        <w:t xml:space="preserve"> </w:t>
      </w:r>
      <w:proofErr w:type="spellStart"/>
      <w:r>
        <w:t>în</w:t>
      </w:r>
      <w:proofErr w:type="spellEnd"/>
      <w:r>
        <w:t xml:space="preserve"> </w:t>
      </w:r>
      <w:proofErr w:type="spellStart"/>
      <w:r>
        <w:t>vigoare</w:t>
      </w:r>
      <w:proofErr w:type="spellEnd"/>
      <w:r>
        <w:t xml:space="preserve"> contractual de </w:t>
      </w:r>
      <w:proofErr w:type="spellStart"/>
      <w:r>
        <w:t>prestări</w:t>
      </w:r>
      <w:proofErr w:type="spellEnd"/>
      <w:r>
        <w:t xml:space="preserve"> de </w:t>
      </w:r>
      <w:proofErr w:type="spellStart"/>
      <w:r>
        <w:t>servicii</w:t>
      </w:r>
      <w:proofErr w:type="spellEnd"/>
      <w:r>
        <w:t xml:space="preserve">, de </w:t>
      </w:r>
      <w:proofErr w:type="spellStart"/>
      <w:r>
        <w:t>reclamă</w:t>
      </w:r>
      <w:proofErr w:type="spellEnd"/>
      <w:r>
        <w:t xml:space="preserve"> </w:t>
      </w:r>
      <w:proofErr w:type="spellStart"/>
      <w:r>
        <w:t>și</w:t>
      </w:r>
      <w:proofErr w:type="spellEnd"/>
      <w:r>
        <w:t xml:space="preserve"> </w:t>
      </w:r>
      <w:proofErr w:type="spellStart"/>
      <w:r>
        <w:t>publicitate</w:t>
      </w:r>
      <w:proofErr w:type="spellEnd"/>
      <w:r>
        <w:t>.</w:t>
      </w:r>
    </w:p>
    <w:p w14:paraId="19DB0C97" w14:textId="77777777" w:rsidR="002D7EF5" w:rsidRPr="0025035E" w:rsidRDefault="002D7EF5"/>
    <w:tbl>
      <w:tblPr>
        <w:tblW w:w="147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3969"/>
        <w:gridCol w:w="4394"/>
        <w:gridCol w:w="4253"/>
      </w:tblGrid>
      <w:tr w:rsidR="00AF05FE" w:rsidRPr="0025035E" w14:paraId="40CA3EC1" w14:textId="77777777" w:rsidTr="00AF05FE">
        <w:trPr>
          <w:cantSplit/>
          <w:trHeight w:val="166"/>
        </w:trPr>
        <w:tc>
          <w:tcPr>
            <w:tcW w:w="2127" w:type="dxa"/>
            <w:vMerge w:val="restart"/>
            <w:tcBorders>
              <w:top w:val="double" w:sz="4" w:space="0" w:color="auto"/>
              <w:left w:val="double" w:sz="4" w:space="0" w:color="auto"/>
              <w:right w:val="single" w:sz="4" w:space="0" w:color="auto"/>
            </w:tcBorders>
            <w:vAlign w:val="center"/>
          </w:tcPr>
          <w:p w14:paraId="037EBAD3" w14:textId="77777777" w:rsidR="00AF05FE" w:rsidRPr="0025035E" w:rsidRDefault="00AF05FE" w:rsidP="00220004">
            <w:pPr>
              <w:ind w:left="1912" w:hanging="1912"/>
              <w:rPr>
                <w:b/>
              </w:rPr>
            </w:pPr>
            <w:r w:rsidRPr="0025035E">
              <w:rPr>
                <w:b/>
              </w:rPr>
              <w:t xml:space="preserve">Art.478 </w:t>
            </w:r>
            <w:proofErr w:type="spellStart"/>
            <w:r w:rsidRPr="0025035E">
              <w:rPr>
                <w:b/>
              </w:rPr>
              <w:t>alin</w:t>
            </w:r>
            <w:proofErr w:type="spellEnd"/>
            <w:r w:rsidRPr="0025035E">
              <w:rPr>
                <w:b/>
              </w:rPr>
              <w:t>.(2)</w:t>
            </w:r>
          </w:p>
        </w:tc>
        <w:tc>
          <w:tcPr>
            <w:tcW w:w="3969" w:type="dxa"/>
            <w:vMerge w:val="restart"/>
            <w:tcBorders>
              <w:top w:val="double" w:sz="4" w:space="0" w:color="auto"/>
              <w:left w:val="single" w:sz="4" w:space="0" w:color="auto"/>
            </w:tcBorders>
            <w:vAlign w:val="center"/>
          </w:tcPr>
          <w:p w14:paraId="2FD1EC72" w14:textId="77777777" w:rsidR="00AF05FE" w:rsidRPr="0025035E" w:rsidRDefault="00AF05FE" w:rsidP="00AF05FE">
            <w:pPr>
              <w:ind w:left="-57" w:right="-57"/>
              <w:jc w:val="center"/>
              <w:rPr>
                <w:b/>
              </w:rPr>
            </w:pPr>
            <w:r w:rsidRPr="0025035E">
              <w:rPr>
                <w:b/>
              </w:rPr>
              <w:t xml:space="preserve">Taxa </w:t>
            </w:r>
            <w:proofErr w:type="spellStart"/>
            <w:r w:rsidRPr="0025035E">
              <w:rPr>
                <w:b/>
              </w:rPr>
              <w:t>pentru</w:t>
            </w:r>
            <w:proofErr w:type="spellEnd"/>
            <w:r w:rsidRPr="0025035E">
              <w:rPr>
                <w:b/>
              </w:rPr>
              <w:t xml:space="preserve"> AFISAJ </w:t>
            </w:r>
            <w:proofErr w:type="spellStart"/>
            <w:r w:rsidRPr="0025035E">
              <w:rPr>
                <w:b/>
              </w:rPr>
              <w:t>în</w:t>
            </w:r>
            <w:proofErr w:type="spellEnd"/>
            <w:r w:rsidRPr="0025035E">
              <w:rPr>
                <w:b/>
              </w:rPr>
              <w:t xml:space="preserve"> scop de </w:t>
            </w:r>
            <w:proofErr w:type="spellStart"/>
            <w:r w:rsidRPr="0025035E">
              <w:rPr>
                <w:b/>
              </w:rPr>
              <w:t>reclamă</w:t>
            </w:r>
            <w:proofErr w:type="spellEnd"/>
            <w:r w:rsidRPr="0025035E">
              <w:rPr>
                <w:b/>
              </w:rPr>
              <w:t xml:space="preserve"> </w:t>
            </w:r>
            <w:proofErr w:type="spellStart"/>
            <w:r w:rsidRPr="0025035E">
              <w:rPr>
                <w:b/>
              </w:rPr>
              <w:t>şi</w:t>
            </w:r>
            <w:proofErr w:type="spellEnd"/>
            <w:r w:rsidRPr="0025035E">
              <w:rPr>
                <w:b/>
              </w:rPr>
              <w:t xml:space="preserve"> </w:t>
            </w:r>
            <w:proofErr w:type="spellStart"/>
            <w:r w:rsidRPr="0025035E">
              <w:rPr>
                <w:b/>
              </w:rPr>
              <w:t>publicitate</w:t>
            </w:r>
            <w:proofErr w:type="spellEnd"/>
            <w:r w:rsidRPr="0025035E">
              <w:rPr>
                <w:b/>
              </w:rPr>
              <w:t>:</w:t>
            </w:r>
          </w:p>
        </w:tc>
        <w:tc>
          <w:tcPr>
            <w:tcW w:w="4394" w:type="dxa"/>
            <w:tcBorders>
              <w:top w:val="double" w:sz="4" w:space="0" w:color="auto"/>
            </w:tcBorders>
            <w:vAlign w:val="center"/>
          </w:tcPr>
          <w:p w14:paraId="2368A94F" w14:textId="77777777" w:rsidR="00AF05FE" w:rsidRPr="0025035E" w:rsidRDefault="00AF05FE" w:rsidP="009630DE">
            <w:pPr>
              <w:jc w:val="center"/>
            </w:pPr>
            <w:r w:rsidRPr="0025035E">
              <w:rPr>
                <w:b/>
              </w:rPr>
              <w:t xml:space="preserve">NIVELURILE  </w:t>
            </w:r>
            <w:r w:rsidR="009630DE" w:rsidRPr="0025035E">
              <w:rPr>
                <w:b/>
              </w:rPr>
              <w:t>A</w:t>
            </w:r>
            <w:r w:rsidRPr="0025035E">
              <w:rPr>
                <w:b/>
              </w:rPr>
              <w:t>PLICA</w:t>
            </w:r>
            <w:r w:rsidR="009630DE" w:rsidRPr="0025035E">
              <w:rPr>
                <w:b/>
              </w:rPr>
              <w:t>T</w:t>
            </w:r>
            <w:r w:rsidR="005E02FE">
              <w:rPr>
                <w:b/>
              </w:rPr>
              <w:t>E ÎN ANUL FISCAL 202</w:t>
            </w:r>
            <w:r w:rsidR="00BC2131">
              <w:rPr>
                <w:b/>
              </w:rPr>
              <w:t>5</w:t>
            </w:r>
          </w:p>
        </w:tc>
        <w:tc>
          <w:tcPr>
            <w:tcW w:w="4253" w:type="dxa"/>
            <w:tcBorders>
              <w:top w:val="double" w:sz="4" w:space="0" w:color="auto"/>
              <w:right w:val="double" w:sz="4" w:space="0" w:color="auto"/>
            </w:tcBorders>
            <w:vAlign w:val="center"/>
          </w:tcPr>
          <w:p w14:paraId="0133F1A7" w14:textId="77777777" w:rsidR="00AF05FE" w:rsidRPr="0025035E" w:rsidRDefault="00AF05FE" w:rsidP="00AF05FE">
            <w:pPr>
              <w:jc w:val="center"/>
              <w:rPr>
                <w:b/>
              </w:rPr>
            </w:pPr>
            <w:r w:rsidRPr="0025035E">
              <w:rPr>
                <w:b/>
              </w:rPr>
              <w:t xml:space="preserve">NIVELURILE  </w:t>
            </w:r>
            <w:r w:rsidR="009630DE" w:rsidRPr="0025035E">
              <w:rPr>
                <w:b/>
              </w:rPr>
              <w:t>A</w:t>
            </w:r>
            <w:r w:rsidR="0098007A">
              <w:rPr>
                <w:b/>
              </w:rPr>
              <w:t>PLICABILE ÎN ANUL FISCAL 202</w:t>
            </w:r>
            <w:r w:rsidR="00BC2131">
              <w:rPr>
                <w:b/>
              </w:rPr>
              <w:t>6</w:t>
            </w:r>
          </w:p>
        </w:tc>
      </w:tr>
      <w:tr w:rsidR="00AF05FE" w:rsidRPr="0033014C" w14:paraId="70E3A7C2" w14:textId="77777777" w:rsidTr="00AF05FE">
        <w:trPr>
          <w:cantSplit/>
          <w:trHeight w:val="166"/>
        </w:trPr>
        <w:tc>
          <w:tcPr>
            <w:tcW w:w="2127" w:type="dxa"/>
            <w:vMerge/>
            <w:tcBorders>
              <w:left w:val="double" w:sz="4" w:space="0" w:color="auto"/>
              <w:right w:val="single" w:sz="4" w:space="0" w:color="auto"/>
            </w:tcBorders>
          </w:tcPr>
          <w:p w14:paraId="29D6369A" w14:textId="77777777" w:rsidR="00AF05FE" w:rsidRPr="0025035E" w:rsidRDefault="00AF05FE">
            <w:pPr>
              <w:jc w:val="both"/>
            </w:pPr>
          </w:p>
        </w:tc>
        <w:tc>
          <w:tcPr>
            <w:tcW w:w="3969" w:type="dxa"/>
            <w:vMerge/>
            <w:tcBorders>
              <w:left w:val="single" w:sz="4" w:space="0" w:color="auto"/>
              <w:bottom w:val="single" w:sz="4" w:space="0" w:color="auto"/>
            </w:tcBorders>
            <w:vAlign w:val="center"/>
          </w:tcPr>
          <w:p w14:paraId="19F971A3" w14:textId="77777777" w:rsidR="00AF05FE" w:rsidRPr="0025035E" w:rsidRDefault="00AF05FE" w:rsidP="00AF05FE">
            <w:pPr>
              <w:ind w:left="-57" w:right="-57"/>
              <w:jc w:val="center"/>
            </w:pPr>
          </w:p>
        </w:tc>
        <w:tc>
          <w:tcPr>
            <w:tcW w:w="4394" w:type="dxa"/>
            <w:tcBorders>
              <w:bottom w:val="single" w:sz="4" w:space="0" w:color="auto"/>
            </w:tcBorders>
            <w:vAlign w:val="center"/>
          </w:tcPr>
          <w:p w14:paraId="11893CD4" w14:textId="77777777" w:rsidR="00AF05FE" w:rsidRPr="0033014C" w:rsidRDefault="00AF05FE" w:rsidP="00AF05FE">
            <w:pPr>
              <w:jc w:val="center"/>
              <w:rPr>
                <w:lang w:val="de-DE"/>
              </w:rPr>
            </w:pPr>
            <w:r w:rsidRPr="0033014C">
              <w:rPr>
                <w:lang w:val="de-DE"/>
              </w:rPr>
              <w:t>- lei/m</w:t>
            </w:r>
            <w:r w:rsidRPr="0033014C">
              <w:rPr>
                <w:vertAlign w:val="superscript"/>
                <w:lang w:val="de-DE"/>
              </w:rPr>
              <w:t>2</w:t>
            </w:r>
            <w:r w:rsidRPr="0033014C">
              <w:rPr>
                <w:lang w:val="de-DE"/>
              </w:rPr>
              <w:t xml:space="preserve"> sau fracţiune de m</w:t>
            </w:r>
            <w:r w:rsidRPr="0033014C">
              <w:rPr>
                <w:vertAlign w:val="superscript"/>
                <w:lang w:val="de-DE"/>
              </w:rPr>
              <w:t>2</w:t>
            </w:r>
            <w:r w:rsidRPr="0033014C">
              <w:rPr>
                <w:lang w:val="de-DE"/>
              </w:rPr>
              <w:t xml:space="preserve"> -</w:t>
            </w:r>
          </w:p>
        </w:tc>
        <w:tc>
          <w:tcPr>
            <w:tcW w:w="4253" w:type="dxa"/>
            <w:tcBorders>
              <w:bottom w:val="single" w:sz="4" w:space="0" w:color="auto"/>
              <w:right w:val="double" w:sz="4" w:space="0" w:color="auto"/>
            </w:tcBorders>
            <w:vAlign w:val="center"/>
          </w:tcPr>
          <w:p w14:paraId="58EF56D9" w14:textId="77777777" w:rsidR="00AF05FE" w:rsidRPr="0033014C" w:rsidRDefault="00AF05FE" w:rsidP="00AF05FE">
            <w:pPr>
              <w:jc w:val="center"/>
              <w:rPr>
                <w:lang w:val="de-DE"/>
              </w:rPr>
            </w:pPr>
            <w:r w:rsidRPr="0033014C">
              <w:rPr>
                <w:lang w:val="de-DE"/>
              </w:rPr>
              <w:t>- lei/m</w:t>
            </w:r>
            <w:r w:rsidRPr="0033014C">
              <w:rPr>
                <w:vertAlign w:val="superscript"/>
                <w:lang w:val="de-DE"/>
              </w:rPr>
              <w:t>2</w:t>
            </w:r>
            <w:r w:rsidRPr="0033014C">
              <w:rPr>
                <w:lang w:val="de-DE"/>
              </w:rPr>
              <w:t xml:space="preserve"> sau fracţiune de m</w:t>
            </w:r>
            <w:r w:rsidRPr="0033014C">
              <w:rPr>
                <w:vertAlign w:val="superscript"/>
                <w:lang w:val="de-DE"/>
              </w:rPr>
              <w:t>2</w:t>
            </w:r>
            <w:r w:rsidRPr="0033014C">
              <w:rPr>
                <w:lang w:val="de-DE"/>
              </w:rPr>
              <w:t xml:space="preserve"> -</w:t>
            </w:r>
          </w:p>
        </w:tc>
      </w:tr>
      <w:tr w:rsidR="00A67E16" w:rsidRPr="0025035E" w14:paraId="11C19EE0" w14:textId="77777777" w:rsidTr="00AF05FE">
        <w:trPr>
          <w:cantSplit/>
          <w:trHeight w:val="166"/>
        </w:trPr>
        <w:tc>
          <w:tcPr>
            <w:tcW w:w="2127" w:type="dxa"/>
            <w:vMerge/>
            <w:tcBorders>
              <w:left w:val="double" w:sz="4" w:space="0" w:color="auto"/>
              <w:right w:val="single" w:sz="4" w:space="0" w:color="auto"/>
            </w:tcBorders>
          </w:tcPr>
          <w:p w14:paraId="68A7B104" w14:textId="77777777" w:rsidR="00A67E16" w:rsidRPr="0033014C" w:rsidRDefault="00A67E16">
            <w:pPr>
              <w:jc w:val="both"/>
              <w:rPr>
                <w:lang w:val="de-DE"/>
              </w:rPr>
            </w:pPr>
          </w:p>
        </w:tc>
        <w:tc>
          <w:tcPr>
            <w:tcW w:w="3969" w:type="dxa"/>
            <w:tcBorders>
              <w:left w:val="single" w:sz="4" w:space="0" w:color="auto"/>
              <w:bottom w:val="single" w:sz="4" w:space="0" w:color="auto"/>
            </w:tcBorders>
          </w:tcPr>
          <w:p w14:paraId="043EC3E5" w14:textId="77777777" w:rsidR="00A67E16" w:rsidRPr="0025035E" w:rsidRDefault="00A67E16">
            <w:pPr>
              <w:ind w:left="-57" w:right="-57"/>
              <w:jc w:val="both"/>
            </w:pPr>
            <w:r w:rsidRPr="0025035E">
              <w:t xml:space="preserve">a) </w:t>
            </w:r>
            <w:proofErr w:type="spellStart"/>
            <w:r w:rsidRPr="0025035E">
              <w:t>în</w:t>
            </w:r>
            <w:proofErr w:type="spellEnd"/>
            <w:r w:rsidRPr="0025035E">
              <w:t xml:space="preserve"> </w:t>
            </w:r>
            <w:proofErr w:type="spellStart"/>
            <w:r w:rsidRPr="0025035E">
              <w:t>cazul</w:t>
            </w:r>
            <w:proofErr w:type="spellEnd"/>
            <w:r w:rsidRPr="0025035E">
              <w:t xml:space="preserve"> </w:t>
            </w:r>
            <w:proofErr w:type="spellStart"/>
            <w:r w:rsidRPr="0025035E">
              <w:t>unui</w:t>
            </w:r>
            <w:proofErr w:type="spellEnd"/>
            <w:r w:rsidRPr="0025035E">
              <w:t xml:space="preserve"> </w:t>
            </w:r>
            <w:proofErr w:type="spellStart"/>
            <w:r w:rsidRPr="0025035E">
              <w:t>afişaj</w:t>
            </w:r>
            <w:proofErr w:type="spellEnd"/>
            <w:r w:rsidRPr="0025035E">
              <w:t xml:space="preserve"> </w:t>
            </w:r>
            <w:proofErr w:type="spellStart"/>
            <w:r w:rsidRPr="0025035E">
              <w:t>situat</w:t>
            </w:r>
            <w:proofErr w:type="spellEnd"/>
            <w:r w:rsidRPr="0025035E">
              <w:t xml:space="preserve"> </w:t>
            </w:r>
            <w:proofErr w:type="spellStart"/>
            <w:r w:rsidRPr="0025035E">
              <w:t>în</w:t>
            </w:r>
            <w:proofErr w:type="spellEnd"/>
            <w:r w:rsidRPr="0025035E">
              <w:t xml:space="preserve"> </w:t>
            </w:r>
            <w:proofErr w:type="spellStart"/>
            <w:r w:rsidRPr="0025035E">
              <w:t>locul</w:t>
            </w:r>
            <w:proofErr w:type="spellEnd"/>
            <w:r w:rsidRPr="0025035E">
              <w:t xml:space="preserve"> </w:t>
            </w:r>
            <w:proofErr w:type="spellStart"/>
            <w:r w:rsidRPr="0025035E">
              <w:t>în</w:t>
            </w:r>
            <w:proofErr w:type="spellEnd"/>
            <w:r w:rsidRPr="0025035E">
              <w:t xml:space="preserve"> care </w:t>
            </w:r>
            <w:proofErr w:type="spellStart"/>
            <w:r w:rsidRPr="0025035E">
              <w:t>persoana</w:t>
            </w:r>
            <w:proofErr w:type="spellEnd"/>
            <w:r w:rsidRPr="0025035E">
              <w:t xml:space="preserve"> </w:t>
            </w:r>
            <w:proofErr w:type="spellStart"/>
            <w:r w:rsidRPr="0025035E">
              <w:t>derulează</w:t>
            </w:r>
            <w:proofErr w:type="spellEnd"/>
            <w:r w:rsidRPr="0025035E">
              <w:t xml:space="preserve"> o </w:t>
            </w:r>
            <w:proofErr w:type="spellStart"/>
            <w:r w:rsidRPr="0025035E">
              <w:t>activitate</w:t>
            </w:r>
            <w:proofErr w:type="spellEnd"/>
            <w:r w:rsidRPr="0025035E">
              <w:t xml:space="preserve"> </w:t>
            </w:r>
            <w:proofErr w:type="spellStart"/>
            <w:r w:rsidRPr="0025035E">
              <w:t>economică</w:t>
            </w:r>
            <w:proofErr w:type="spellEnd"/>
            <w:r w:rsidRPr="0025035E">
              <w:t xml:space="preserve">        </w:t>
            </w:r>
          </w:p>
        </w:tc>
        <w:tc>
          <w:tcPr>
            <w:tcW w:w="4394" w:type="dxa"/>
            <w:tcBorders>
              <w:bottom w:val="single" w:sz="4" w:space="0" w:color="auto"/>
            </w:tcBorders>
            <w:vAlign w:val="center"/>
          </w:tcPr>
          <w:p w14:paraId="76EDC8B5" w14:textId="602568F6" w:rsidR="00A67E16" w:rsidRPr="0025035E" w:rsidRDefault="00EB7CA7" w:rsidP="00BC2131">
            <w:pPr>
              <w:jc w:val="center"/>
              <w:rPr>
                <w:b/>
              </w:rPr>
            </w:pPr>
            <w:r>
              <w:rPr>
                <w:b/>
              </w:rPr>
              <w:t>4</w:t>
            </w:r>
            <w:r w:rsidR="00911D91">
              <w:rPr>
                <w:b/>
              </w:rPr>
              <w:t>5</w:t>
            </w:r>
          </w:p>
        </w:tc>
        <w:tc>
          <w:tcPr>
            <w:tcW w:w="4253" w:type="dxa"/>
            <w:tcBorders>
              <w:bottom w:val="single" w:sz="4" w:space="0" w:color="auto"/>
              <w:right w:val="double" w:sz="4" w:space="0" w:color="auto"/>
            </w:tcBorders>
            <w:vAlign w:val="center"/>
          </w:tcPr>
          <w:p w14:paraId="1B39C184" w14:textId="22E0EDAD" w:rsidR="00A67E16" w:rsidRPr="0025035E" w:rsidRDefault="00911D91" w:rsidP="00AF05FE">
            <w:pPr>
              <w:jc w:val="center"/>
              <w:rPr>
                <w:b/>
              </w:rPr>
            </w:pPr>
            <w:r>
              <w:rPr>
                <w:b/>
              </w:rPr>
              <w:t>48</w:t>
            </w:r>
          </w:p>
        </w:tc>
      </w:tr>
      <w:tr w:rsidR="00A67E16" w:rsidRPr="0025035E" w14:paraId="54A554CB" w14:textId="77777777" w:rsidTr="00AF05FE">
        <w:trPr>
          <w:cantSplit/>
          <w:trHeight w:val="166"/>
        </w:trPr>
        <w:tc>
          <w:tcPr>
            <w:tcW w:w="2127" w:type="dxa"/>
            <w:vMerge/>
            <w:tcBorders>
              <w:left w:val="double" w:sz="4" w:space="0" w:color="auto"/>
              <w:bottom w:val="double" w:sz="4" w:space="0" w:color="auto"/>
              <w:right w:val="single" w:sz="4" w:space="0" w:color="auto"/>
            </w:tcBorders>
          </w:tcPr>
          <w:p w14:paraId="4BF8BA83" w14:textId="77777777" w:rsidR="00A67E16" w:rsidRPr="0025035E" w:rsidRDefault="00A67E16">
            <w:pPr>
              <w:jc w:val="both"/>
            </w:pPr>
          </w:p>
        </w:tc>
        <w:tc>
          <w:tcPr>
            <w:tcW w:w="3969" w:type="dxa"/>
            <w:tcBorders>
              <w:left w:val="single" w:sz="4" w:space="0" w:color="auto"/>
              <w:bottom w:val="double" w:sz="4" w:space="0" w:color="auto"/>
            </w:tcBorders>
          </w:tcPr>
          <w:p w14:paraId="201803D7" w14:textId="77777777" w:rsidR="00A67E16" w:rsidRPr="0025035E" w:rsidRDefault="00A67E16">
            <w:pPr>
              <w:ind w:left="-57" w:right="-57"/>
              <w:jc w:val="both"/>
            </w:pPr>
            <w:r w:rsidRPr="0025035E">
              <w:t xml:space="preserve">b) </w:t>
            </w:r>
            <w:proofErr w:type="spellStart"/>
            <w:r w:rsidRPr="0025035E">
              <w:t>în</w:t>
            </w:r>
            <w:proofErr w:type="spellEnd"/>
            <w:r w:rsidRPr="0025035E">
              <w:t xml:space="preserve"> </w:t>
            </w:r>
            <w:proofErr w:type="spellStart"/>
            <w:r w:rsidRPr="0025035E">
              <w:t>cazul</w:t>
            </w:r>
            <w:proofErr w:type="spellEnd"/>
            <w:r w:rsidRPr="0025035E">
              <w:t xml:space="preserve"> </w:t>
            </w:r>
            <w:proofErr w:type="spellStart"/>
            <w:r w:rsidRPr="0025035E">
              <w:t>oricărui</w:t>
            </w:r>
            <w:proofErr w:type="spellEnd"/>
            <w:r w:rsidRPr="0025035E">
              <w:t xml:space="preserve"> alt </w:t>
            </w:r>
            <w:proofErr w:type="spellStart"/>
            <w:r w:rsidRPr="0025035E">
              <w:t>panou</w:t>
            </w:r>
            <w:proofErr w:type="spellEnd"/>
            <w:r w:rsidRPr="0025035E">
              <w:t xml:space="preserve">, </w:t>
            </w:r>
            <w:proofErr w:type="spellStart"/>
            <w:r w:rsidRPr="0025035E">
              <w:t>afişaj</w:t>
            </w:r>
            <w:proofErr w:type="spellEnd"/>
            <w:r w:rsidRPr="0025035E">
              <w:t xml:space="preserve"> </w:t>
            </w:r>
            <w:proofErr w:type="spellStart"/>
            <w:r w:rsidRPr="0025035E">
              <w:t>sau</w:t>
            </w:r>
            <w:proofErr w:type="spellEnd"/>
            <w:r w:rsidRPr="0025035E">
              <w:t xml:space="preserve"> </w:t>
            </w:r>
            <w:proofErr w:type="spellStart"/>
            <w:r w:rsidRPr="0025035E">
              <w:t>structură</w:t>
            </w:r>
            <w:proofErr w:type="spellEnd"/>
            <w:r w:rsidRPr="0025035E">
              <w:t xml:space="preserve"> de </w:t>
            </w:r>
            <w:proofErr w:type="spellStart"/>
            <w:r w:rsidRPr="0025035E">
              <w:t>afişaj</w:t>
            </w:r>
            <w:proofErr w:type="spellEnd"/>
            <w:r w:rsidRPr="0025035E">
              <w:t xml:space="preserve"> </w:t>
            </w:r>
            <w:proofErr w:type="spellStart"/>
            <w:r w:rsidRPr="0025035E">
              <w:t>pentru</w:t>
            </w:r>
            <w:proofErr w:type="spellEnd"/>
            <w:r w:rsidRPr="0025035E">
              <w:t xml:space="preserve"> </w:t>
            </w:r>
            <w:proofErr w:type="spellStart"/>
            <w:r w:rsidRPr="0025035E">
              <w:t>reclamă</w:t>
            </w:r>
            <w:proofErr w:type="spellEnd"/>
            <w:r w:rsidRPr="0025035E">
              <w:t xml:space="preserve"> </w:t>
            </w:r>
            <w:proofErr w:type="spellStart"/>
            <w:r w:rsidRPr="0025035E">
              <w:t>şi</w:t>
            </w:r>
            <w:proofErr w:type="spellEnd"/>
            <w:r w:rsidRPr="0025035E">
              <w:t xml:space="preserve"> </w:t>
            </w:r>
            <w:proofErr w:type="spellStart"/>
            <w:r w:rsidRPr="0025035E">
              <w:t>publicitate</w:t>
            </w:r>
            <w:proofErr w:type="spellEnd"/>
          </w:p>
        </w:tc>
        <w:tc>
          <w:tcPr>
            <w:tcW w:w="4394" w:type="dxa"/>
            <w:tcBorders>
              <w:bottom w:val="double" w:sz="4" w:space="0" w:color="auto"/>
            </w:tcBorders>
            <w:vAlign w:val="center"/>
          </w:tcPr>
          <w:p w14:paraId="54581730" w14:textId="10FBFFDA" w:rsidR="00A67E16" w:rsidRPr="0025035E" w:rsidRDefault="00EB7CA7" w:rsidP="00C0018E">
            <w:pPr>
              <w:jc w:val="center"/>
              <w:rPr>
                <w:b/>
              </w:rPr>
            </w:pPr>
            <w:r>
              <w:rPr>
                <w:b/>
              </w:rPr>
              <w:t>3</w:t>
            </w:r>
            <w:r w:rsidR="00911D91">
              <w:rPr>
                <w:b/>
              </w:rPr>
              <w:t>3</w:t>
            </w:r>
          </w:p>
        </w:tc>
        <w:tc>
          <w:tcPr>
            <w:tcW w:w="4253" w:type="dxa"/>
            <w:tcBorders>
              <w:bottom w:val="double" w:sz="4" w:space="0" w:color="auto"/>
              <w:right w:val="double" w:sz="4" w:space="0" w:color="auto"/>
            </w:tcBorders>
            <w:vAlign w:val="center"/>
          </w:tcPr>
          <w:p w14:paraId="527E5C3C" w14:textId="7B34B723" w:rsidR="00A67E16" w:rsidRPr="0025035E" w:rsidRDefault="00B92961" w:rsidP="00E3276B">
            <w:pPr>
              <w:jc w:val="center"/>
              <w:rPr>
                <w:b/>
              </w:rPr>
            </w:pPr>
            <w:r>
              <w:rPr>
                <w:b/>
              </w:rPr>
              <w:t>3</w:t>
            </w:r>
            <w:r w:rsidR="00911D91">
              <w:rPr>
                <w:b/>
              </w:rPr>
              <w:t>5</w:t>
            </w:r>
          </w:p>
        </w:tc>
      </w:tr>
    </w:tbl>
    <w:p w14:paraId="65B2D845" w14:textId="77777777" w:rsidR="008C6C25" w:rsidRDefault="008C6C25" w:rsidP="008C6C25">
      <w:pPr>
        <w:autoSpaceDE w:val="0"/>
        <w:autoSpaceDN w:val="0"/>
        <w:adjustRightInd w:val="0"/>
        <w:ind w:right="170"/>
        <w:jc w:val="both"/>
        <w:rPr>
          <w:bCs/>
          <w:lang w:val="ro-RO"/>
        </w:rPr>
      </w:pPr>
      <w:r w:rsidRPr="008C6C25">
        <w:rPr>
          <w:b/>
          <w:bCs/>
          <w:lang w:val="ro-RO"/>
        </w:rPr>
        <w:t>Art. 478 alin. (3)</w:t>
      </w:r>
      <w:r>
        <w:rPr>
          <w:bCs/>
          <w:lang w:val="ro-RO"/>
        </w:rPr>
        <w:t xml:space="preserve"> Taxa pentru afișaj în scop de reclamă și publicitate se recalculează pentru a reflecta numărul de luni sau fracțiunea din luna dintr-un an calendaristic în care se afișează în scop de reclamă și publicitate.</w:t>
      </w:r>
    </w:p>
    <w:p w14:paraId="191FB7D2" w14:textId="77777777" w:rsidR="008C6C25" w:rsidRDefault="008C6C25" w:rsidP="008C6C25">
      <w:pPr>
        <w:autoSpaceDE w:val="0"/>
        <w:autoSpaceDN w:val="0"/>
        <w:adjustRightInd w:val="0"/>
        <w:ind w:right="170"/>
        <w:jc w:val="both"/>
        <w:rPr>
          <w:bCs/>
          <w:lang w:val="ro-RO"/>
        </w:rPr>
      </w:pPr>
      <w:r w:rsidRPr="008C6C25">
        <w:rPr>
          <w:b/>
          <w:bCs/>
          <w:lang w:val="ro-RO"/>
        </w:rPr>
        <w:t>Art. 478 alin. (4)</w:t>
      </w:r>
      <w:r>
        <w:rPr>
          <w:bCs/>
          <w:lang w:val="ro-RO"/>
        </w:rPr>
        <w:t xml:space="preserve"> Taxa pentru </w:t>
      </w:r>
      <w:r w:rsidR="00F709D5">
        <w:rPr>
          <w:bCs/>
          <w:lang w:val="ro-RO"/>
        </w:rPr>
        <w:t xml:space="preserve">afișajul </w:t>
      </w:r>
      <w:r w:rsidR="0066755E">
        <w:rPr>
          <w:bCs/>
          <w:lang w:val="ro-RO"/>
        </w:rPr>
        <w:t xml:space="preserve">în scop de reclamă și publicitate se plătește anual, în două rate egale, până la datele de 31 martie și 30 septembrie inclusiv. Taxa pentru afișajul în scop de reclamă și publicitate, datorată aceluiaș buget local de către contribuabili, persoane fizice și juridice, de până la 50 lei inclusiv, se plătește integral până la primul termen de plată. </w:t>
      </w:r>
    </w:p>
    <w:p w14:paraId="70DBA437" w14:textId="77777777" w:rsidR="0066755E" w:rsidRDefault="0066755E" w:rsidP="008C6C25">
      <w:pPr>
        <w:autoSpaceDE w:val="0"/>
        <w:autoSpaceDN w:val="0"/>
        <w:adjustRightInd w:val="0"/>
        <w:ind w:right="170"/>
        <w:jc w:val="both"/>
        <w:rPr>
          <w:bCs/>
          <w:lang w:val="ro-RO"/>
        </w:rPr>
      </w:pPr>
      <w:r w:rsidRPr="0066755E">
        <w:rPr>
          <w:b/>
          <w:bCs/>
          <w:lang w:val="ro-RO"/>
        </w:rPr>
        <w:t>Art. 478 alin.(5)</w:t>
      </w:r>
      <w:r>
        <w:rPr>
          <w:bCs/>
          <w:lang w:val="ro-RO"/>
        </w:rPr>
        <w:t xml:space="preserve"> Persoanele care datorează taxa pentru afișaj în scop de reclamă și publicitate sunt obligate să depună o declarație la compartimentul de specialitatea al autorității administrației publice locale în termen de 30 zile de la data amplasării structurii de afișaj. </w:t>
      </w:r>
    </w:p>
    <w:p w14:paraId="3537C346" w14:textId="77777777" w:rsidR="008C6C25" w:rsidRDefault="008C6C25" w:rsidP="008C6C25">
      <w:pPr>
        <w:autoSpaceDE w:val="0"/>
        <w:autoSpaceDN w:val="0"/>
        <w:adjustRightInd w:val="0"/>
        <w:ind w:right="170"/>
        <w:jc w:val="both"/>
        <w:rPr>
          <w:bCs/>
          <w:lang w:val="ro-RO"/>
        </w:rPr>
      </w:pPr>
    </w:p>
    <w:p w14:paraId="374B207C" w14:textId="77777777" w:rsidR="00DC360C" w:rsidRPr="0025035E" w:rsidRDefault="0059128B" w:rsidP="00C93FC6">
      <w:pPr>
        <w:numPr>
          <w:ilvl w:val="0"/>
          <w:numId w:val="16"/>
        </w:numPr>
        <w:autoSpaceDE w:val="0"/>
        <w:autoSpaceDN w:val="0"/>
        <w:adjustRightInd w:val="0"/>
        <w:ind w:right="170"/>
        <w:jc w:val="both"/>
        <w:rPr>
          <w:bCs/>
          <w:lang w:val="ro-RO"/>
        </w:rPr>
      </w:pPr>
      <w:r w:rsidRPr="0025035E">
        <w:rPr>
          <w:bCs/>
          <w:lang w:val="ro-RO"/>
        </w:rPr>
        <w:t>Taxa pentru folosirea mijloacelor de reclamă şi publ</w:t>
      </w:r>
      <w:r w:rsidR="00B75C42" w:rsidRPr="0025035E">
        <w:rPr>
          <w:bCs/>
          <w:lang w:val="ro-RO"/>
        </w:rPr>
        <w:t>i</w:t>
      </w:r>
      <w:r w:rsidRPr="0025035E">
        <w:rPr>
          <w:bCs/>
          <w:lang w:val="ro-RO"/>
        </w:rPr>
        <w:t>citate prevăzută de art.</w:t>
      </w:r>
      <w:r w:rsidR="001C6C78" w:rsidRPr="0025035E">
        <w:rPr>
          <w:bCs/>
          <w:lang w:val="ro-RO"/>
        </w:rPr>
        <w:t>477 si art.478</w:t>
      </w:r>
      <w:r w:rsidRPr="0025035E">
        <w:rPr>
          <w:bCs/>
          <w:lang w:val="ro-RO"/>
        </w:rPr>
        <w:t xml:space="preserve"> din Legea </w:t>
      </w:r>
      <w:r w:rsidR="001C6C78" w:rsidRPr="0025035E">
        <w:rPr>
          <w:bCs/>
          <w:lang w:val="ro-RO"/>
        </w:rPr>
        <w:t>227</w:t>
      </w:r>
      <w:r w:rsidRPr="0025035E">
        <w:rPr>
          <w:bCs/>
          <w:lang w:val="ro-RO"/>
        </w:rPr>
        <w:t>/20</w:t>
      </w:r>
      <w:r w:rsidR="001C6C78" w:rsidRPr="0025035E">
        <w:rPr>
          <w:bCs/>
          <w:lang w:val="ro-RO"/>
        </w:rPr>
        <w:t>15</w:t>
      </w:r>
      <w:r w:rsidRPr="0025035E">
        <w:rPr>
          <w:bCs/>
          <w:lang w:val="ro-RO"/>
        </w:rPr>
        <w:t xml:space="preserve"> se majorează cu</w:t>
      </w:r>
      <w:r w:rsidR="000E24B7" w:rsidRPr="0025035E">
        <w:rPr>
          <w:bCs/>
          <w:lang w:val="ro-RO"/>
        </w:rPr>
        <w:t xml:space="preserve"> </w:t>
      </w:r>
      <w:r w:rsidR="00565672" w:rsidRPr="0025035E">
        <w:rPr>
          <w:bCs/>
          <w:lang w:val="ro-RO"/>
        </w:rPr>
        <w:t xml:space="preserve"> 0 </w:t>
      </w:r>
      <w:r w:rsidR="001C6C78" w:rsidRPr="0025035E">
        <w:rPr>
          <w:bCs/>
          <w:lang w:val="ro-RO"/>
        </w:rPr>
        <w:t>% conform art.489</w:t>
      </w:r>
      <w:r w:rsidRPr="0025035E">
        <w:rPr>
          <w:bCs/>
          <w:lang w:val="ro-RO"/>
        </w:rPr>
        <w:t xml:space="preserve"> din Legea </w:t>
      </w:r>
      <w:r w:rsidR="001C6C78" w:rsidRPr="0025035E">
        <w:rPr>
          <w:bCs/>
          <w:lang w:val="ro-RO"/>
        </w:rPr>
        <w:t>227</w:t>
      </w:r>
      <w:r w:rsidRPr="0025035E">
        <w:rPr>
          <w:bCs/>
          <w:lang w:val="ro-RO"/>
        </w:rPr>
        <w:t>/20</w:t>
      </w:r>
      <w:r w:rsidR="001C6C78" w:rsidRPr="0025035E">
        <w:rPr>
          <w:bCs/>
          <w:lang w:val="ro-RO"/>
        </w:rPr>
        <w:t>15</w:t>
      </w:r>
      <w:r w:rsidRPr="0025035E">
        <w:rPr>
          <w:bCs/>
          <w:lang w:val="ro-RO"/>
        </w:rPr>
        <w:t xml:space="preserve"> privind Codul fiscal</w:t>
      </w:r>
    </w:p>
    <w:p w14:paraId="1BE030FA" w14:textId="77777777" w:rsidR="004A3BDB" w:rsidRDefault="004A3BDB" w:rsidP="00BA70EA">
      <w:pPr>
        <w:rPr>
          <w:lang w:val="ro-RO"/>
        </w:rPr>
      </w:pPr>
    </w:p>
    <w:p w14:paraId="2716EF5C" w14:textId="77777777" w:rsidR="004A3BDB" w:rsidRDefault="004A3BDB" w:rsidP="00BA70EA">
      <w:pPr>
        <w:rPr>
          <w:lang w:val="ro-RO"/>
        </w:rPr>
      </w:pPr>
    </w:p>
    <w:p w14:paraId="450ED2EC" w14:textId="77777777" w:rsidR="00DC360C" w:rsidRPr="0025035E" w:rsidRDefault="00DC360C" w:rsidP="00DC360C">
      <w:pPr>
        <w:pStyle w:val="Heading2"/>
        <w:rPr>
          <w:rFonts w:ascii="Times New Roman" w:hAnsi="Times New Roman" w:cs="Times New Roman"/>
          <w:sz w:val="20"/>
          <w:szCs w:val="20"/>
        </w:rPr>
      </w:pPr>
      <w:r w:rsidRPr="0025035E">
        <w:rPr>
          <w:rFonts w:ascii="Times New Roman" w:hAnsi="Times New Roman" w:cs="Times New Roman"/>
          <w:sz w:val="20"/>
          <w:szCs w:val="20"/>
        </w:rPr>
        <w:t>CAPITOLUL VII - IMPOZITUL   PE   SPECTACOLE</w:t>
      </w:r>
    </w:p>
    <w:p w14:paraId="64BE8039" w14:textId="77777777" w:rsidR="00DC360C" w:rsidRPr="0025035E" w:rsidRDefault="00DC360C" w:rsidP="0059128B"/>
    <w:p w14:paraId="7B49F866" w14:textId="77777777" w:rsidR="00DC360C" w:rsidRPr="0025035E" w:rsidRDefault="00DD5A7C">
      <w:r>
        <w:rPr>
          <w:b/>
          <w:bCs/>
          <w:lang w:val="ro-RO"/>
        </w:rPr>
        <w:t>ART.481</w:t>
      </w:r>
      <w:r w:rsidR="00A77BB2" w:rsidRPr="0025035E">
        <w:rPr>
          <w:b/>
          <w:bCs/>
          <w:lang w:val="ro-RO"/>
        </w:rPr>
        <w:t xml:space="preserve"> </w:t>
      </w:r>
      <w:r w:rsidR="00C65321" w:rsidRPr="0025035E">
        <w:rPr>
          <w:b/>
          <w:bCs/>
          <w:lang w:val="ro-RO"/>
        </w:rPr>
        <w:t>din L</w:t>
      </w:r>
      <w:r w:rsidR="00A77BB2" w:rsidRPr="0025035E">
        <w:rPr>
          <w:b/>
          <w:bCs/>
          <w:lang w:val="ro-RO"/>
        </w:rPr>
        <w:t>egea</w:t>
      </w:r>
      <w:r w:rsidR="00C65321" w:rsidRPr="0025035E">
        <w:rPr>
          <w:b/>
          <w:bCs/>
          <w:lang w:val="ro-RO"/>
        </w:rPr>
        <w:t xml:space="preserve"> </w:t>
      </w:r>
      <w:r w:rsidR="00A77BB2" w:rsidRPr="0025035E">
        <w:rPr>
          <w:b/>
          <w:bCs/>
          <w:lang w:val="ro-RO"/>
        </w:rPr>
        <w:t>nr</w:t>
      </w:r>
      <w:r w:rsidR="00C65321" w:rsidRPr="0025035E">
        <w:rPr>
          <w:b/>
          <w:bCs/>
          <w:lang w:val="ro-RO"/>
        </w:rPr>
        <w:t xml:space="preserve">. </w:t>
      </w:r>
      <w:r w:rsidR="00A77BB2" w:rsidRPr="0025035E">
        <w:rPr>
          <w:b/>
          <w:bCs/>
          <w:lang w:val="ro-RO"/>
        </w:rPr>
        <w:t>227</w:t>
      </w:r>
      <w:r w:rsidR="00C65321" w:rsidRPr="0025035E">
        <w:rPr>
          <w:b/>
          <w:bCs/>
          <w:lang w:val="ro-RO"/>
        </w:rPr>
        <w:t>/20</w:t>
      </w:r>
      <w:r w:rsidR="00A77BB2" w:rsidRPr="0025035E">
        <w:rPr>
          <w:b/>
          <w:bCs/>
          <w:lang w:val="ro-RO"/>
        </w:rPr>
        <w:t>15</w:t>
      </w:r>
      <w:r w:rsidR="00C65321" w:rsidRPr="0025035E">
        <w:rPr>
          <w:b/>
          <w:bCs/>
          <w:lang w:val="ro-RO"/>
        </w:rPr>
        <w:t xml:space="preserve"> </w:t>
      </w:r>
      <w:r w:rsidR="00C65321" w:rsidRPr="0025035E">
        <w:rPr>
          <w:b/>
          <w:lang w:val="ro-RO"/>
        </w:rPr>
        <w:t>privind Codul Fiscal</w:t>
      </w:r>
      <w:r w:rsidR="00C65321" w:rsidRPr="0025035E">
        <w:rPr>
          <w:lang w:val="ro-RO"/>
        </w:rPr>
        <w:t xml:space="preserve"> </w:t>
      </w:r>
    </w:p>
    <w:p w14:paraId="5FCB5E42" w14:textId="77777777" w:rsidR="0066755E" w:rsidRPr="0025035E" w:rsidRDefault="0066755E">
      <w:r w:rsidRPr="0066755E">
        <w:rPr>
          <w:b/>
        </w:rPr>
        <w:t xml:space="preserve">Art.481 </w:t>
      </w:r>
      <w:proofErr w:type="spellStart"/>
      <w:r w:rsidRPr="0066755E">
        <w:rPr>
          <w:b/>
        </w:rPr>
        <w:t>alin</w:t>
      </w:r>
      <w:proofErr w:type="spellEnd"/>
      <w:r w:rsidRPr="0066755E">
        <w:rPr>
          <w:b/>
        </w:rPr>
        <w:t>.(1)</w:t>
      </w:r>
      <w:r>
        <w:t xml:space="preserve"> </w:t>
      </w:r>
      <w:proofErr w:type="spellStart"/>
      <w:r>
        <w:t>Impozitul</w:t>
      </w:r>
      <w:proofErr w:type="spellEnd"/>
      <w:r>
        <w:t xml:space="preserve"> pe </w:t>
      </w:r>
      <w:proofErr w:type="spellStart"/>
      <w:r>
        <w:t>spectacole</w:t>
      </w:r>
      <w:proofErr w:type="spellEnd"/>
      <w:r>
        <w:t xml:space="preserve"> se </w:t>
      </w:r>
      <w:proofErr w:type="spellStart"/>
      <w:r>
        <w:t>calculează</w:t>
      </w:r>
      <w:proofErr w:type="spellEnd"/>
      <w:r>
        <w:t xml:space="preserve"> </w:t>
      </w:r>
      <w:proofErr w:type="spellStart"/>
      <w:r>
        <w:t>prin</w:t>
      </w:r>
      <w:proofErr w:type="spellEnd"/>
      <w:r>
        <w:t xml:space="preserve"> </w:t>
      </w:r>
      <w:proofErr w:type="spellStart"/>
      <w:r>
        <w:t>aplicarea</w:t>
      </w:r>
      <w:proofErr w:type="spellEnd"/>
      <w:r>
        <w:t xml:space="preserve"> </w:t>
      </w:r>
      <w:proofErr w:type="spellStart"/>
      <w:r>
        <w:t>cotei</w:t>
      </w:r>
      <w:proofErr w:type="spellEnd"/>
      <w:r>
        <w:t xml:space="preserve"> de </w:t>
      </w:r>
      <w:proofErr w:type="spellStart"/>
      <w:r>
        <w:t>impozit</w:t>
      </w:r>
      <w:proofErr w:type="spellEnd"/>
      <w:r>
        <w:t xml:space="preserve"> la </w:t>
      </w:r>
      <w:proofErr w:type="spellStart"/>
      <w:r>
        <w:t>suma</w:t>
      </w:r>
      <w:proofErr w:type="spellEnd"/>
      <w:r>
        <w:t xml:space="preserve"> </w:t>
      </w:r>
      <w:proofErr w:type="spellStart"/>
      <w:r>
        <w:t>încasată</w:t>
      </w:r>
      <w:proofErr w:type="spellEnd"/>
      <w:r>
        <w:t xml:space="preserve"> din </w:t>
      </w:r>
      <w:proofErr w:type="spellStart"/>
      <w:r>
        <w:t>vanzarea</w:t>
      </w:r>
      <w:proofErr w:type="spellEnd"/>
      <w:r>
        <w:t xml:space="preserve"> </w:t>
      </w:r>
      <w:proofErr w:type="spellStart"/>
      <w:r>
        <w:t>biletelor</w:t>
      </w:r>
      <w:proofErr w:type="spellEnd"/>
      <w:r>
        <w:t xml:space="preserve"> de </w:t>
      </w:r>
      <w:proofErr w:type="spellStart"/>
      <w:r>
        <w:t>intrare</w:t>
      </w:r>
      <w:proofErr w:type="spellEnd"/>
      <w:r>
        <w:t xml:space="preserve"> </w:t>
      </w:r>
      <w:proofErr w:type="spellStart"/>
      <w:r>
        <w:t>și</w:t>
      </w:r>
      <w:proofErr w:type="spellEnd"/>
      <w:r>
        <w:t xml:space="preserve"> a </w:t>
      </w:r>
      <w:proofErr w:type="spellStart"/>
      <w:r>
        <w:t>abonamentelor</w:t>
      </w:r>
      <w:proofErr w:type="spellEnd"/>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9"/>
        <w:gridCol w:w="4393"/>
        <w:gridCol w:w="4252"/>
      </w:tblGrid>
      <w:tr w:rsidR="00A3259A" w:rsidRPr="0025035E" w14:paraId="6C444133" w14:textId="77777777" w:rsidTr="00A3259A">
        <w:tc>
          <w:tcPr>
            <w:tcW w:w="6062" w:type="dxa"/>
            <w:vAlign w:val="center"/>
          </w:tcPr>
          <w:p w14:paraId="17EBF7E6" w14:textId="77777777" w:rsidR="00A3259A" w:rsidRPr="0025035E" w:rsidRDefault="00A3259A" w:rsidP="00A3259A">
            <w:pPr>
              <w:autoSpaceDE w:val="0"/>
              <w:autoSpaceDN w:val="0"/>
              <w:adjustRightInd w:val="0"/>
              <w:jc w:val="center"/>
              <w:rPr>
                <w:b/>
                <w:bCs/>
                <w:lang w:val="ro-RO"/>
              </w:rPr>
            </w:pPr>
            <w:r w:rsidRPr="0025035E">
              <w:rPr>
                <w:b/>
                <w:bCs/>
                <w:lang w:val="ro-RO"/>
              </w:rPr>
              <w:t>Manifestarea artistică sau activitatea</w:t>
            </w:r>
          </w:p>
          <w:p w14:paraId="5291F7F0" w14:textId="77777777" w:rsidR="00A3259A" w:rsidRPr="0025035E" w:rsidRDefault="00A3259A" w:rsidP="00A3259A">
            <w:pPr>
              <w:jc w:val="center"/>
            </w:pPr>
            <w:r w:rsidRPr="0025035E">
              <w:rPr>
                <w:b/>
                <w:bCs/>
                <w:lang w:val="ro-RO"/>
              </w:rPr>
              <w:t>distractivă</w:t>
            </w:r>
          </w:p>
        </w:tc>
        <w:tc>
          <w:tcPr>
            <w:tcW w:w="4394" w:type="dxa"/>
            <w:vAlign w:val="center"/>
          </w:tcPr>
          <w:p w14:paraId="44E193AB" w14:textId="77777777" w:rsidR="00A3259A" w:rsidRPr="0025035E" w:rsidRDefault="00A3259A" w:rsidP="00A3259A">
            <w:pPr>
              <w:jc w:val="center"/>
              <w:rPr>
                <w:b/>
              </w:rPr>
            </w:pPr>
            <w:r w:rsidRPr="0025035E">
              <w:rPr>
                <w:b/>
              </w:rPr>
              <w:t>COTA APLICA</w:t>
            </w:r>
            <w:r w:rsidR="009630DE" w:rsidRPr="0025035E">
              <w:rPr>
                <w:b/>
              </w:rPr>
              <w:t>T</w:t>
            </w:r>
            <w:r w:rsidRPr="0025035E">
              <w:rPr>
                <w:b/>
              </w:rPr>
              <w:t>Ă PEN</w:t>
            </w:r>
            <w:r w:rsidR="00BC2131">
              <w:rPr>
                <w:b/>
              </w:rPr>
              <w:t>TRU ANUL FISCAL 2025</w:t>
            </w:r>
          </w:p>
          <w:p w14:paraId="1CEAED07" w14:textId="77777777" w:rsidR="00A3259A" w:rsidRPr="0025035E" w:rsidRDefault="00A3259A" w:rsidP="00A3259A">
            <w:pPr>
              <w:jc w:val="center"/>
              <w:rPr>
                <w:b/>
              </w:rPr>
            </w:pPr>
            <w:r w:rsidRPr="0025035E">
              <w:rPr>
                <w:b/>
                <w:bCs/>
                <w:lang w:val="ro-RO"/>
              </w:rPr>
              <w:t xml:space="preserve">% </w:t>
            </w:r>
            <w:r w:rsidRPr="0025035E">
              <w:rPr>
                <w:rFonts w:eastAsia="TimesNewRomanPSMT"/>
                <w:lang w:val="ro-RO"/>
              </w:rPr>
              <w:t xml:space="preserve">din suma încasată din vânzarea biletelor de intrare </w:t>
            </w:r>
            <w:r w:rsidR="0037667F" w:rsidRPr="0025035E">
              <w:rPr>
                <w:rFonts w:eastAsia="TimesNewRomanPSMT"/>
                <w:lang w:val="ro-RO"/>
              </w:rPr>
              <w:t>ş</w:t>
            </w:r>
            <w:r w:rsidRPr="0025035E">
              <w:rPr>
                <w:rFonts w:eastAsia="TimesNewRomanPSMT"/>
                <w:lang w:val="ro-RO"/>
              </w:rPr>
              <w:t>i a abonamentelor.</w:t>
            </w:r>
          </w:p>
        </w:tc>
        <w:tc>
          <w:tcPr>
            <w:tcW w:w="4253" w:type="dxa"/>
            <w:vAlign w:val="center"/>
          </w:tcPr>
          <w:p w14:paraId="7B93DA37" w14:textId="77777777" w:rsidR="00A3259A" w:rsidRPr="0025035E" w:rsidRDefault="00A3259A" w:rsidP="00A3259A">
            <w:pPr>
              <w:jc w:val="center"/>
              <w:rPr>
                <w:b/>
              </w:rPr>
            </w:pPr>
            <w:r w:rsidRPr="0025035E">
              <w:rPr>
                <w:b/>
              </w:rPr>
              <w:t>COTA AP</w:t>
            </w:r>
            <w:r w:rsidR="00D1201A">
              <w:rPr>
                <w:b/>
              </w:rPr>
              <w:t>LICABILĂ PENTRU ANUL</w:t>
            </w:r>
            <w:r w:rsidR="00796D31">
              <w:rPr>
                <w:b/>
              </w:rPr>
              <w:t xml:space="preserve"> FI</w:t>
            </w:r>
            <w:r w:rsidR="00BC2131">
              <w:rPr>
                <w:b/>
              </w:rPr>
              <w:t>SCAL 2026</w:t>
            </w:r>
          </w:p>
          <w:p w14:paraId="7227646B" w14:textId="77777777" w:rsidR="00A3259A" w:rsidRPr="0025035E" w:rsidRDefault="00A3259A" w:rsidP="00A3259A">
            <w:pPr>
              <w:jc w:val="center"/>
            </w:pPr>
            <w:r w:rsidRPr="0025035E">
              <w:rPr>
                <w:b/>
                <w:bCs/>
                <w:lang w:val="ro-RO"/>
              </w:rPr>
              <w:t xml:space="preserve">% </w:t>
            </w:r>
            <w:r w:rsidRPr="0025035E">
              <w:rPr>
                <w:rFonts w:eastAsia="TimesNewRomanPSMT"/>
                <w:lang w:val="ro-RO"/>
              </w:rPr>
              <w:t xml:space="preserve">din suma încasată din vânzarea biletelor de intrare </w:t>
            </w:r>
            <w:r w:rsidR="0037667F" w:rsidRPr="0025035E">
              <w:rPr>
                <w:rFonts w:eastAsia="TimesNewRomanPSMT"/>
                <w:lang w:val="ro-RO"/>
              </w:rPr>
              <w:t>ş</w:t>
            </w:r>
            <w:r w:rsidRPr="0025035E">
              <w:rPr>
                <w:rFonts w:eastAsia="TimesNewRomanPSMT"/>
                <w:lang w:val="ro-RO"/>
              </w:rPr>
              <w:t>i a abonamentelor.</w:t>
            </w:r>
          </w:p>
        </w:tc>
      </w:tr>
      <w:tr w:rsidR="00A3259A" w:rsidRPr="0025035E" w14:paraId="4950B509" w14:textId="77777777" w:rsidTr="00A3259A">
        <w:tc>
          <w:tcPr>
            <w:tcW w:w="6062" w:type="dxa"/>
          </w:tcPr>
          <w:p w14:paraId="118623C3" w14:textId="77777777" w:rsidR="00A3259A" w:rsidRPr="0025035E" w:rsidRDefault="00A3259A" w:rsidP="00A77BB2">
            <w:pPr>
              <w:autoSpaceDE w:val="0"/>
              <w:autoSpaceDN w:val="0"/>
              <w:adjustRightInd w:val="0"/>
              <w:jc w:val="both"/>
            </w:pPr>
            <w:r w:rsidRPr="0025035E">
              <w:rPr>
                <w:b/>
                <w:bCs/>
                <w:lang w:val="ro-RO"/>
              </w:rPr>
              <w:t xml:space="preserve">a) </w:t>
            </w:r>
            <w:r w:rsidRPr="0025035E">
              <w:rPr>
                <w:bCs/>
                <w:lang w:val="ro-RO"/>
              </w:rPr>
              <w:t>î</w:t>
            </w:r>
            <w:r w:rsidRPr="0025035E">
              <w:rPr>
                <w:lang w:val="ro-RO"/>
              </w:rPr>
              <w:t xml:space="preserve">n cazul unui </w:t>
            </w:r>
            <w:r w:rsidRPr="0025035E">
              <w:rPr>
                <w:rFonts w:eastAsia="TimesNewRomanPSMT"/>
                <w:lang w:val="ro-RO"/>
              </w:rPr>
              <w:t xml:space="preserve">spectacol de teatru, balet, operă, </w:t>
            </w:r>
            <w:r w:rsidRPr="0025035E">
              <w:rPr>
                <w:lang w:val="ro-RO"/>
              </w:rPr>
              <w:t>o</w:t>
            </w:r>
            <w:r w:rsidRPr="0025035E">
              <w:rPr>
                <w:rFonts w:eastAsia="TimesNewRomanPSMT"/>
                <w:lang w:val="ro-RO"/>
              </w:rPr>
              <w:t xml:space="preserve">peretă, concert filarmonic sau altă manifestare muzicală, prezentare a unui </w:t>
            </w:r>
            <w:r w:rsidRPr="0025035E">
              <w:rPr>
                <w:lang w:val="ro-RO"/>
              </w:rPr>
              <w:t xml:space="preserve">film la cinematograf, un spectacol de circ </w:t>
            </w:r>
            <w:r w:rsidRPr="0025035E">
              <w:rPr>
                <w:rFonts w:eastAsia="TimesNewRomanPSMT"/>
                <w:lang w:val="ro-RO"/>
              </w:rPr>
              <w:t>sau orice competiţ</w:t>
            </w:r>
            <w:r w:rsidR="0037667F" w:rsidRPr="0025035E">
              <w:rPr>
                <w:rFonts w:eastAsia="TimesNewRomanPSMT"/>
                <w:lang w:val="ro-RO"/>
              </w:rPr>
              <w:t>ie sportivă internă sau internaţ</w:t>
            </w:r>
            <w:r w:rsidRPr="0025035E">
              <w:rPr>
                <w:rFonts w:eastAsia="TimesNewRomanPSMT"/>
                <w:lang w:val="ro-RO"/>
              </w:rPr>
              <w:t>ională</w:t>
            </w:r>
          </w:p>
        </w:tc>
        <w:tc>
          <w:tcPr>
            <w:tcW w:w="4394" w:type="dxa"/>
            <w:vAlign w:val="center"/>
          </w:tcPr>
          <w:p w14:paraId="6216A869" w14:textId="77777777" w:rsidR="00A3259A" w:rsidRPr="0025035E" w:rsidRDefault="00193397" w:rsidP="00A3259A">
            <w:pPr>
              <w:jc w:val="center"/>
            </w:pPr>
            <w:r w:rsidRPr="0025035E">
              <w:t>2%</w:t>
            </w:r>
          </w:p>
        </w:tc>
        <w:tc>
          <w:tcPr>
            <w:tcW w:w="4253" w:type="dxa"/>
            <w:vAlign w:val="center"/>
          </w:tcPr>
          <w:p w14:paraId="1A47A34E" w14:textId="77777777" w:rsidR="00A3259A" w:rsidRPr="0025035E" w:rsidRDefault="00A3259A" w:rsidP="00A3259A">
            <w:pPr>
              <w:jc w:val="center"/>
              <w:rPr>
                <w:b/>
              </w:rPr>
            </w:pPr>
            <w:r w:rsidRPr="0025035E">
              <w:rPr>
                <w:b/>
              </w:rPr>
              <w:t>2%</w:t>
            </w:r>
          </w:p>
        </w:tc>
      </w:tr>
      <w:tr w:rsidR="00A3259A" w:rsidRPr="0025035E" w14:paraId="3B52D5A9" w14:textId="77777777" w:rsidTr="00A3259A">
        <w:tc>
          <w:tcPr>
            <w:tcW w:w="6062" w:type="dxa"/>
          </w:tcPr>
          <w:p w14:paraId="383E01F9" w14:textId="77777777" w:rsidR="00A3259A" w:rsidRPr="0025035E" w:rsidRDefault="00A3259A" w:rsidP="005B0E3F">
            <w:pPr>
              <w:autoSpaceDE w:val="0"/>
              <w:autoSpaceDN w:val="0"/>
              <w:adjustRightInd w:val="0"/>
            </w:pPr>
            <w:r w:rsidRPr="0025035E">
              <w:rPr>
                <w:b/>
                <w:bCs/>
                <w:lang w:val="ro-RO"/>
              </w:rPr>
              <w:t xml:space="preserve">b) </w:t>
            </w:r>
            <w:r w:rsidRPr="0025035E">
              <w:rPr>
                <w:rFonts w:eastAsia="TimesNewRomanPSMT"/>
                <w:lang w:val="ro-RO"/>
              </w:rPr>
              <w:t xml:space="preserve">în cazul oricărei alte manifestări </w:t>
            </w:r>
            <w:r w:rsidRPr="0025035E">
              <w:rPr>
                <w:lang w:val="ro-RO"/>
              </w:rPr>
              <w:t xml:space="preserve">artistice decât cele enumerate mai </w:t>
            </w:r>
            <w:r w:rsidR="00DD5A7C">
              <w:rPr>
                <w:lang w:val="ro-RO"/>
              </w:rPr>
              <w:t>la lit.a).</w:t>
            </w:r>
          </w:p>
        </w:tc>
        <w:tc>
          <w:tcPr>
            <w:tcW w:w="4394" w:type="dxa"/>
            <w:vAlign w:val="center"/>
          </w:tcPr>
          <w:p w14:paraId="3DDE6FEB" w14:textId="77777777" w:rsidR="00A3259A" w:rsidRPr="0025035E" w:rsidRDefault="00193397" w:rsidP="00A3259A">
            <w:pPr>
              <w:jc w:val="center"/>
            </w:pPr>
            <w:r w:rsidRPr="0025035E">
              <w:t>5%</w:t>
            </w:r>
          </w:p>
        </w:tc>
        <w:tc>
          <w:tcPr>
            <w:tcW w:w="4253" w:type="dxa"/>
            <w:vAlign w:val="center"/>
          </w:tcPr>
          <w:p w14:paraId="197868A2" w14:textId="77777777" w:rsidR="00A3259A" w:rsidRPr="0025035E" w:rsidRDefault="00A3259A" w:rsidP="00A3259A">
            <w:pPr>
              <w:jc w:val="center"/>
              <w:rPr>
                <w:b/>
              </w:rPr>
            </w:pPr>
            <w:r w:rsidRPr="0025035E">
              <w:rPr>
                <w:b/>
              </w:rPr>
              <w:t>5%</w:t>
            </w:r>
          </w:p>
        </w:tc>
      </w:tr>
    </w:tbl>
    <w:p w14:paraId="73DB80D2" w14:textId="77777777" w:rsidR="009022FD" w:rsidRPr="0025035E" w:rsidRDefault="009022FD" w:rsidP="00770CE8">
      <w:pPr>
        <w:autoSpaceDE w:val="0"/>
        <w:autoSpaceDN w:val="0"/>
        <w:adjustRightInd w:val="0"/>
        <w:rPr>
          <w:rFonts w:eastAsia="TimesNewRomanPSMT"/>
          <w:lang w:val="ro-RO"/>
        </w:rPr>
      </w:pPr>
    </w:p>
    <w:p w14:paraId="46E9DC9E" w14:textId="2C9FC848" w:rsidR="00B7642A" w:rsidRPr="0025035E" w:rsidRDefault="00C65321" w:rsidP="0037667F">
      <w:pPr>
        <w:numPr>
          <w:ilvl w:val="0"/>
          <w:numId w:val="16"/>
        </w:numPr>
        <w:autoSpaceDE w:val="0"/>
        <w:autoSpaceDN w:val="0"/>
        <w:adjustRightInd w:val="0"/>
        <w:jc w:val="both"/>
        <w:rPr>
          <w:rFonts w:eastAsia="TimesNewRomanPSMT"/>
          <w:lang w:val="ro-RO"/>
        </w:rPr>
      </w:pPr>
      <w:r w:rsidRPr="0025035E">
        <w:rPr>
          <w:rFonts w:eastAsia="TimesNewRomanPSMT"/>
          <w:lang w:val="ro-RO"/>
        </w:rPr>
        <w:t xml:space="preserve">Conform prevederilor </w:t>
      </w:r>
      <w:r w:rsidR="00F01F8F" w:rsidRPr="0025035E">
        <w:rPr>
          <w:rFonts w:eastAsia="TimesNewRomanPSMT"/>
          <w:lang w:val="ro-RO"/>
        </w:rPr>
        <w:t xml:space="preserve">art. </w:t>
      </w:r>
      <w:r w:rsidR="00E42094" w:rsidRPr="0025035E">
        <w:rPr>
          <w:rFonts w:eastAsia="TimesNewRomanPSMT"/>
          <w:lang w:val="ro-RO"/>
        </w:rPr>
        <w:t>483</w:t>
      </w:r>
      <w:r w:rsidR="00F01F8F" w:rsidRPr="0025035E">
        <w:rPr>
          <w:rFonts w:eastAsia="TimesNewRomanPSMT"/>
          <w:lang w:val="ro-RO"/>
        </w:rPr>
        <w:t xml:space="preserve"> alin</w:t>
      </w:r>
      <w:r w:rsidR="00E42094" w:rsidRPr="0025035E">
        <w:rPr>
          <w:rFonts w:eastAsia="TimesNewRomanPSMT"/>
          <w:lang w:val="ro-RO"/>
        </w:rPr>
        <w:t>.</w:t>
      </w:r>
      <w:r w:rsidR="00F01F8F" w:rsidRPr="0025035E">
        <w:rPr>
          <w:rFonts w:eastAsia="TimesNewRomanPSMT"/>
          <w:lang w:val="ro-RO"/>
        </w:rPr>
        <w:t xml:space="preserve"> (1) </w:t>
      </w:r>
      <w:r w:rsidRPr="0025035E">
        <w:rPr>
          <w:rFonts w:eastAsia="TimesNewRomanPSMT"/>
          <w:lang w:val="ro-RO"/>
        </w:rPr>
        <w:t xml:space="preserve"> din </w:t>
      </w:r>
      <w:r w:rsidR="00F01F8F" w:rsidRPr="0025035E">
        <w:rPr>
          <w:rFonts w:eastAsia="TimesNewRomanPSMT"/>
          <w:lang w:val="ro-RO"/>
        </w:rPr>
        <w:t>L</w:t>
      </w:r>
      <w:r w:rsidR="00E42094" w:rsidRPr="0025035E">
        <w:rPr>
          <w:rFonts w:eastAsia="TimesNewRomanPSMT"/>
          <w:lang w:val="ro-RO"/>
        </w:rPr>
        <w:t>egea</w:t>
      </w:r>
      <w:r w:rsidR="00F01F8F" w:rsidRPr="0025035E">
        <w:rPr>
          <w:rFonts w:eastAsia="TimesNewRomanPSMT"/>
          <w:lang w:val="ro-RO"/>
        </w:rPr>
        <w:t xml:space="preserve"> </w:t>
      </w:r>
      <w:r w:rsidR="00E42094" w:rsidRPr="0025035E">
        <w:rPr>
          <w:rFonts w:eastAsia="TimesNewRomanPSMT"/>
          <w:lang w:val="ro-RO"/>
        </w:rPr>
        <w:t>nr.227</w:t>
      </w:r>
      <w:r w:rsidR="00F01F8F" w:rsidRPr="0025035E">
        <w:rPr>
          <w:rFonts w:eastAsia="TimesNewRomanPSMT"/>
          <w:lang w:val="ro-RO"/>
        </w:rPr>
        <w:t>/20</w:t>
      </w:r>
      <w:r w:rsidR="00E42094" w:rsidRPr="0025035E">
        <w:rPr>
          <w:rFonts w:eastAsia="TimesNewRomanPSMT"/>
          <w:lang w:val="ro-RO"/>
        </w:rPr>
        <w:t>15</w:t>
      </w:r>
      <w:r w:rsidR="00F01F8F" w:rsidRPr="0025035E">
        <w:rPr>
          <w:rFonts w:eastAsia="TimesNewRomanPSMT"/>
          <w:lang w:val="ro-RO"/>
        </w:rPr>
        <w:t xml:space="preserve"> privind </w:t>
      </w:r>
      <w:r w:rsidRPr="0025035E">
        <w:rPr>
          <w:rFonts w:eastAsia="TimesNewRomanPSMT"/>
          <w:lang w:val="ro-RO"/>
        </w:rPr>
        <w:t xml:space="preserve"> Codului </w:t>
      </w:r>
      <w:r w:rsidR="00EB4212" w:rsidRPr="0025035E">
        <w:rPr>
          <w:rFonts w:eastAsia="TimesNewRomanPSMT"/>
          <w:lang w:val="ro-RO"/>
        </w:rPr>
        <w:t>f</w:t>
      </w:r>
      <w:r w:rsidRPr="0025035E">
        <w:rPr>
          <w:rFonts w:eastAsia="TimesNewRomanPSMT"/>
          <w:lang w:val="ro-RO"/>
        </w:rPr>
        <w:t>iscal</w:t>
      </w:r>
      <w:r w:rsidR="00F01F8F" w:rsidRPr="0025035E">
        <w:rPr>
          <w:rFonts w:eastAsia="TimesNewRomanPSMT"/>
          <w:lang w:val="ro-RO"/>
        </w:rPr>
        <w:t xml:space="preserve"> cu modificările şi completările ulterioare,</w:t>
      </w:r>
      <w:r w:rsidRPr="0025035E">
        <w:rPr>
          <w:rFonts w:eastAsia="TimesNewRomanPSMT"/>
          <w:lang w:val="ro-RO"/>
        </w:rPr>
        <w:t xml:space="preserve"> impozitul</w:t>
      </w:r>
      <w:r w:rsidR="00F01F8F" w:rsidRPr="0025035E">
        <w:rPr>
          <w:rFonts w:eastAsia="TimesNewRomanPSMT"/>
          <w:lang w:val="ro-RO"/>
        </w:rPr>
        <w:t xml:space="preserve"> </w:t>
      </w:r>
      <w:r w:rsidRPr="0025035E">
        <w:rPr>
          <w:rFonts w:eastAsia="TimesNewRomanPSMT"/>
          <w:lang w:val="ro-RO"/>
        </w:rPr>
        <w:t xml:space="preserve">pe spectacole </w:t>
      </w:r>
      <w:r w:rsidRPr="0025035E">
        <w:rPr>
          <w:rFonts w:eastAsia="TimesNewRomanPSMT"/>
          <w:b/>
          <w:bCs/>
          <w:lang w:val="ro-RO"/>
        </w:rPr>
        <w:t>se pl</w:t>
      </w:r>
      <w:r w:rsidR="00A77BB2" w:rsidRPr="0025035E">
        <w:rPr>
          <w:rFonts w:eastAsia="TimesNewRomanPSMT"/>
          <w:b/>
          <w:bCs/>
          <w:lang w:val="ro-RO"/>
        </w:rPr>
        <w:t>ă</w:t>
      </w:r>
      <w:r w:rsidRPr="0025035E">
        <w:rPr>
          <w:rFonts w:eastAsia="TimesNewRomanPSMT"/>
          <w:b/>
          <w:bCs/>
          <w:lang w:val="ro-RO"/>
        </w:rPr>
        <w:t>te</w:t>
      </w:r>
      <w:r w:rsidR="0037667F" w:rsidRPr="0025035E">
        <w:rPr>
          <w:rFonts w:eastAsia="TimesNewRomanPSMT"/>
          <w:b/>
          <w:bCs/>
          <w:lang w:val="ro-RO"/>
        </w:rPr>
        <w:t>ş</w:t>
      </w:r>
      <w:r w:rsidRPr="0025035E">
        <w:rPr>
          <w:rFonts w:eastAsia="TimesNewRomanPSMT"/>
          <w:b/>
          <w:bCs/>
          <w:lang w:val="ro-RO"/>
        </w:rPr>
        <w:t>te lunar, p</w:t>
      </w:r>
      <w:r w:rsidR="00A77BB2" w:rsidRPr="0025035E">
        <w:rPr>
          <w:rFonts w:eastAsia="TimesNewRomanPSMT"/>
          <w:b/>
          <w:bCs/>
          <w:lang w:val="ro-RO"/>
        </w:rPr>
        <w:t>â</w:t>
      </w:r>
      <w:r w:rsidRPr="0025035E">
        <w:rPr>
          <w:rFonts w:eastAsia="TimesNewRomanPSMT"/>
          <w:b/>
          <w:bCs/>
          <w:lang w:val="ro-RO"/>
        </w:rPr>
        <w:t>n</w:t>
      </w:r>
      <w:r w:rsidR="00A77BB2" w:rsidRPr="0025035E">
        <w:rPr>
          <w:rFonts w:eastAsia="TimesNewRomanPSMT"/>
          <w:b/>
          <w:bCs/>
          <w:lang w:val="ro-RO"/>
        </w:rPr>
        <w:t>ă</w:t>
      </w:r>
      <w:r w:rsidRPr="0025035E">
        <w:rPr>
          <w:rFonts w:eastAsia="TimesNewRomanPSMT"/>
          <w:b/>
          <w:bCs/>
          <w:lang w:val="ro-RO"/>
        </w:rPr>
        <w:t xml:space="preserve"> la data de 1</w:t>
      </w:r>
      <w:r w:rsidR="00C93FC6" w:rsidRPr="0025035E">
        <w:rPr>
          <w:rFonts w:eastAsia="TimesNewRomanPSMT"/>
          <w:b/>
          <w:bCs/>
          <w:lang w:val="ro-RO"/>
        </w:rPr>
        <w:t>0</w:t>
      </w:r>
      <w:r w:rsidRPr="0025035E">
        <w:rPr>
          <w:rFonts w:eastAsia="TimesNewRomanPSMT"/>
          <w:b/>
          <w:bCs/>
          <w:lang w:val="ro-RO"/>
        </w:rPr>
        <w:t>, inclusiv, a lunii urm</w:t>
      </w:r>
      <w:r w:rsidR="00A77BB2" w:rsidRPr="0025035E">
        <w:rPr>
          <w:rFonts w:eastAsia="TimesNewRomanPSMT"/>
          <w:b/>
          <w:bCs/>
          <w:lang w:val="ro-RO"/>
        </w:rPr>
        <w:t>ă</w:t>
      </w:r>
      <w:r w:rsidRPr="0025035E">
        <w:rPr>
          <w:rFonts w:eastAsia="TimesNewRomanPSMT"/>
          <w:b/>
          <w:bCs/>
          <w:lang w:val="ro-RO"/>
        </w:rPr>
        <w:t xml:space="preserve">toare celei </w:t>
      </w:r>
      <w:r w:rsidR="00A77BB2" w:rsidRPr="0025035E">
        <w:rPr>
          <w:rFonts w:eastAsia="TimesNewRomanPSMT"/>
          <w:b/>
          <w:bCs/>
          <w:lang w:val="ro-RO"/>
        </w:rPr>
        <w:t>î</w:t>
      </w:r>
      <w:r w:rsidRPr="0025035E">
        <w:rPr>
          <w:rFonts w:eastAsia="TimesNewRomanPSMT"/>
          <w:b/>
          <w:bCs/>
          <w:lang w:val="ro-RO"/>
        </w:rPr>
        <w:t>n care se organizeaz</w:t>
      </w:r>
      <w:r w:rsidR="00A77BB2" w:rsidRPr="0025035E">
        <w:rPr>
          <w:rFonts w:eastAsia="TimesNewRomanPSMT"/>
          <w:b/>
          <w:bCs/>
          <w:lang w:val="ro-RO"/>
        </w:rPr>
        <w:t>ă</w:t>
      </w:r>
      <w:r w:rsidRPr="0025035E">
        <w:rPr>
          <w:rFonts w:eastAsia="TimesNewRomanPSMT"/>
          <w:b/>
          <w:bCs/>
          <w:lang w:val="ro-RO"/>
        </w:rPr>
        <w:t xml:space="preserve"> spectacolul</w:t>
      </w:r>
      <w:r w:rsidRPr="0025035E">
        <w:rPr>
          <w:rFonts w:eastAsia="TimesNewRomanPSMT"/>
          <w:lang w:val="ro-RO"/>
        </w:rPr>
        <w:t>, la bugetul local</w:t>
      </w:r>
      <w:r w:rsidR="00F01F8F" w:rsidRPr="0025035E">
        <w:rPr>
          <w:rFonts w:eastAsia="TimesNewRomanPSMT"/>
          <w:lang w:val="ro-RO"/>
        </w:rPr>
        <w:t xml:space="preserve"> </w:t>
      </w:r>
      <w:r w:rsidRPr="0025035E">
        <w:rPr>
          <w:rFonts w:eastAsia="TimesNewRomanPSMT"/>
          <w:lang w:val="ro-RO"/>
        </w:rPr>
        <w:t>al</w:t>
      </w:r>
      <w:r w:rsidR="00F01F8F" w:rsidRPr="0025035E">
        <w:rPr>
          <w:rFonts w:eastAsia="TimesNewRomanPSMT"/>
          <w:lang w:val="ro-RO"/>
        </w:rPr>
        <w:t xml:space="preserve"> </w:t>
      </w:r>
      <w:r w:rsidR="00584BF2" w:rsidRPr="0025035E">
        <w:rPr>
          <w:rFonts w:eastAsia="TimesNewRomanPSMT"/>
          <w:lang w:val="ro-RO"/>
        </w:rPr>
        <w:t xml:space="preserve">Comunei </w:t>
      </w:r>
      <w:r w:rsidR="00911D91">
        <w:rPr>
          <w:rFonts w:eastAsia="TimesNewRomanPSMT"/>
          <w:lang w:val="ro-RO"/>
        </w:rPr>
        <w:t>Ulma</w:t>
      </w:r>
      <w:r w:rsidR="00081965">
        <w:rPr>
          <w:rFonts w:eastAsia="TimesNewRomanPSMT"/>
          <w:lang w:val="ro-RO"/>
        </w:rPr>
        <w:t xml:space="preserve"> .</w:t>
      </w:r>
    </w:p>
    <w:p w14:paraId="14C17BA2" w14:textId="780E1F01" w:rsidR="00A153A1" w:rsidRDefault="00E42094" w:rsidP="00A153A1">
      <w:pPr>
        <w:numPr>
          <w:ilvl w:val="0"/>
          <w:numId w:val="16"/>
        </w:numPr>
        <w:autoSpaceDE w:val="0"/>
        <w:autoSpaceDN w:val="0"/>
        <w:adjustRightInd w:val="0"/>
        <w:rPr>
          <w:rFonts w:eastAsia="TimesNewRomanPSMT"/>
          <w:lang w:val="ro-RO"/>
        </w:rPr>
      </w:pPr>
      <w:r w:rsidRPr="0025035E">
        <w:rPr>
          <w:rFonts w:eastAsia="TimesNewRomanPSMT"/>
          <w:lang w:val="ro-RO"/>
        </w:rPr>
        <w:lastRenderedPageBreak/>
        <w:t xml:space="preserve">Persoanele fizice şi juridice care datorează impozitul pe spectacole au obligaţia de a </w:t>
      </w:r>
      <w:r w:rsidRPr="0025035E">
        <w:rPr>
          <w:rFonts w:eastAsia="TimesNewRomanPSMT"/>
          <w:b/>
          <w:bCs/>
          <w:lang w:val="ro-RO"/>
        </w:rPr>
        <w:t xml:space="preserve">depune  declaraţii </w:t>
      </w:r>
      <w:r w:rsidR="00584BF2" w:rsidRPr="0025035E">
        <w:rPr>
          <w:rFonts w:eastAsia="TimesNewRomanPSMT"/>
          <w:lang w:val="ro-RO"/>
        </w:rPr>
        <w:t xml:space="preserve">la compartimentul de specialitate al comunei </w:t>
      </w:r>
      <w:r w:rsidR="00911D91">
        <w:rPr>
          <w:rFonts w:eastAsia="TimesNewRomanPSMT"/>
          <w:lang w:val="ro-RO"/>
        </w:rPr>
        <w:t>Ulma</w:t>
      </w:r>
      <w:r w:rsidR="00A77BB2" w:rsidRPr="0025035E">
        <w:rPr>
          <w:rFonts w:eastAsia="TimesNewRomanPSMT"/>
          <w:lang w:val="ro-RO"/>
        </w:rPr>
        <w:t>,</w:t>
      </w:r>
      <w:r w:rsidRPr="0025035E">
        <w:rPr>
          <w:rFonts w:eastAsia="TimesNewRomanPSMT"/>
          <w:lang w:val="ro-RO"/>
        </w:rPr>
        <w:t xml:space="preserve">  privind spectacolele </w:t>
      </w:r>
      <w:r w:rsidR="0037667F" w:rsidRPr="0025035E">
        <w:rPr>
          <w:rFonts w:eastAsia="TimesNewRomanPSMT"/>
          <w:lang w:val="ro-RO"/>
        </w:rPr>
        <w:t xml:space="preserve"> desfăş</w:t>
      </w:r>
      <w:r w:rsidRPr="0025035E">
        <w:rPr>
          <w:rFonts w:eastAsia="TimesNewRomanPSMT"/>
          <w:lang w:val="ro-RO"/>
        </w:rPr>
        <w:t xml:space="preserve">urate </w:t>
      </w:r>
      <w:r w:rsidRPr="0025035E">
        <w:rPr>
          <w:rFonts w:eastAsia="TimesNewRomanPSMT"/>
          <w:b/>
          <w:bCs/>
          <w:lang w:val="ro-RO"/>
        </w:rPr>
        <w:t>până la data stabilită pentru fiecare plat</w:t>
      </w:r>
      <w:r w:rsidR="00A77BB2" w:rsidRPr="0025035E">
        <w:rPr>
          <w:rFonts w:eastAsia="TimesNewRomanPSMT"/>
          <w:b/>
          <w:bCs/>
          <w:lang w:val="ro-RO"/>
        </w:rPr>
        <w:t>ă</w:t>
      </w:r>
      <w:r w:rsidRPr="0025035E">
        <w:rPr>
          <w:rFonts w:eastAsia="TimesNewRomanPSMT"/>
          <w:b/>
          <w:bCs/>
          <w:lang w:val="ro-RO"/>
        </w:rPr>
        <w:t xml:space="preserve"> a impozitului pe spectacole</w:t>
      </w:r>
      <w:r w:rsidR="00A77BB2" w:rsidRPr="0025035E">
        <w:rPr>
          <w:rFonts w:eastAsia="TimesNewRomanPSMT"/>
          <w:b/>
          <w:bCs/>
          <w:lang w:val="ro-RO"/>
        </w:rPr>
        <w:t>.</w:t>
      </w:r>
    </w:p>
    <w:p w14:paraId="5DB0AE59" w14:textId="77777777" w:rsidR="00B142CA" w:rsidRPr="00BA70EA" w:rsidRDefault="004C129D" w:rsidP="001E47BE">
      <w:pPr>
        <w:numPr>
          <w:ilvl w:val="0"/>
          <w:numId w:val="16"/>
        </w:numPr>
        <w:autoSpaceDE w:val="0"/>
        <w:autoSpaceDN w:val="0"/>
        <w:adjustRightInd w:val="0"/>
        <w:rPr>
          <w:rFonts w:eastAsia="TimesNewRomanPSMT"/>
          <w:lang w:val="ro-RO"/>
        </w:rPr>
      </w:pPr>
      <w:r w:rsidRPr="00A153A1">
        <w:rPr>
          <w:b/>
        </w:rPr>
        <w:t xml:space="preserve">Art. 481 </w:t>
      </w:r>
      <w:proofErr w:type="spellStart"/>
      <w:r w:rsidRPr="00A153A1">
        <w:rPr>
          <w:b/>
        </w:rPr>
        <w:t>alin</w:t>
      </w:r>
      <w:proofErr w:type="spellEnd"/>
      <w:r w:rsidRPr="00A153A1">
        <w:rPr>
          <w:b/>
        </w:rPr>
        <w:t>.(3)</w:t>
      </w:r>
      <w:r>
        <w:t xml:space="preserve"> Suma </w:t>
      </w:r>
      <w:proofErr w:type="spellStart"/>
      <w:r>
        <w:t>primită</w:t>
      </w:r>
      <w:proofErr w:type="spellEnd"/>
      <w:r>
        <w:t xml:space="preserve"> din </w:t>
      </w:r>
      <w:proofErr w:type="spellStart"/>
      <w:r>
        <w:t>vanzarea</w:t>
      </w:r>
      <w:proofErr w:type="spellEnd"/>
      <w:r>
        <w:t xml:space="preserve"> </w:t>
      </w:r>
      <w:proofErr w:type="spellStart"/>
      <w:r>
        <w:t>biletelor</w:t>
      </w:r>
      <w:proofErr w:type="spellEnd"/>
      <w:r>
        <w:t xml:space="preserve"> de </w:t>
      </w:r>
      <w:proofErr w:type="spellStart"/>
      <w:r>
        <w:t>intrare</w:t>
      </w:r>
      <w:proofErr w:type="spellEnd"/>
      <w:r>
        <w:t xml:space="preserve"> </w:t>
      </w:r>
      <w:proofErr w:type="spellStart"/>
      <w:r>
        <w:t>sau</w:t>
      </w:r>
      <w:proofErr w:type="spellEnd"/>
      <w:r>
        <w:t xml:space="preserve"> a </w:t>
      </w:r>
      <w:proofErr w:type="spellStart"/>
      <w:r>
        <w:t>abonamentelor</w:t>
      </w:r>
      <w:proofErr w:type="spellEnd"/>
      <w:r>
        <w:t xml:space="preserve"> nu </w:t>
      </w:r>
      <w:proofErr w:type="spellStart"/>
      <w:r>
        <w:t>cuprinde</w:t>
      </w:r>
      <w:proofErr w:type="spellEnd"/>
      <w:r>
        <w:t xml:space="preserve"> </w:t>
      </w:r>
      <w:proofErr w:type="spellStart"/>
      <w:r>
        <w:t>sumele</w:t>
      </w:r>
      <w:proofErr w:type="spellEnd"/>
      <w:r>
        <w:t xml:space="preserve"> </w:t>
      </w:r>
      <w:proofErr w:type="spellStart"/>
      <w:r>
        <w:t>plătite</w:t>
      </w:r>
      <w:proofErr w:type="spellEnd"/>
      <w:r>
        <w:t xml:space="preserve"> de </w:t>
      </w:r>
      <w:proofErr w:type="spellStart"/>
      <w:r>
        <w:t>organizatorul</w:t>
      </w:r>
      <w:proofErr w:type="spellEnd"/>
      <w:r>
        <w:t xml:space="preserve"> </w:t>
      </w:r>
      <w:proofErr w:type="spellStart"/>
      <w:r>
        <w:t>spectacolului</w:t>
      </w:r>
      <w:proofErr w:type="spellEnd"/>
      <w:r>
        <w:t xml:space="preserve"> </w:t>
      </w:r>
      <w:proofErr w:type="spellStart"/>
      <w:r>
        <w:t>în</w:t>
      </w:r>
      <w:proofErr w:type="spellEnd"/>
      <w:r>
        <w:t xml:space="preserve"> </w:t>
      </w:r>
      <w:proofErr w:type="spellStart"/>
      <w:r>
        <w:t>scopuri</w:t>
      </w:r>
      <w:proofErr w:type="spellEnd"/>
      <w:r>
        <w:t xml:space="preserve"> </w:t>
      </w:r>
      <w:proofErr w:type="spellStart"/>
      <w:r>
        <w:t>caritabile</w:t>
      </w:r>
      <w:proofErr w:type="spellEnd"/>
      <w:r>
        <w:t xml:space="preserve">, conform </w:t>
      </w:r>
      <w:proofErr w:type="spellStart"/>
      <w:r>
        <w:t>contractului</w:t>
      </w:r>
      <w:proofErr w:type="spellEnd"/>
      <w:r>
        <w:t xml:space="preserve"> </w:t>
      </w:r>
      <w:proofErr w:type="spellStart"/>
      <w:r>
        <w:t>scris</w:t>
      </w:r>
      <w:proofErr w:type="spellEnd"/>
      <w:r>
        <w:t xml:space="preserve"> </w:t>
      </w:r>
      <w:proofErr w:type="spellStart"/>
      <w:r>
        <w:t>intrat</w:t>
      </w:r>
      <w:proofErr w:type="spellEnd"/>
      <w:r>
        <w:t xml:space="preserve"> </w:t>
      </w:r>
      <w:proofErr w:type="spellStart"/>
      <w:r>
        <w:t>în</w:t>
      </w:r>
      <w:proofErr w:type="spellEnd"/>
      <w:r>
        <w:t xml:space="preserve"> </w:t>
      </w:r>
      <w:proofErr w:type="spellStart"/>
      <w:r>
        <w:t>vigoare</w:t>
      </w:r>
      <w:proofErr w:type="spellEnd"/>
      <w:r>
        <w:t xml:space="preserve"> </w:t>
      </w:r>
      <w:proofErr w:type="spellStart"/>
      <w:r>
        <w:t>înaintea</w:t>
      </w:r>
      <w:proofErr w:type="spellEnd"/>
      <w:r>
        <w:t xml:space="preserve"> </w:t>
      </w:r>
      <w:proofErr w:type="spellStart"/>
      <w:r>
        <w:t>vânzării</w:t>
      </w:r>
      <w:proofErr w:type="spellEnd"/>
      <w:r>
        <w:t xml:space="preserve"> </w:t>
      </w:r>
      <w:proofErr w:type="spellStart"/>
      <w:r>
        <w:t>biletelor</w:t>
      </w:r>
      <w:proofErr w:type="spellEnd"/>
      <w:r>
        <w:t xml:space="preserve"> de </w:t>
      </w:r>
      <w:proofErr w:type="spellStart"/>
      <w:r>
        <w:t>intrare</w:t>
      </w:r>
      <w:proofErr w:type="spellEnd"/>
      <w:r>
        <w:t xml:space="preserve"> </w:t>
      </w:r>
      <w:proofErr w:type="spellStart"/>
      <w:r>
        <w:t>sau</w:t>
      </w:r>
      <w:proofErr w:type="spellEnd"/>
      <w:r>
        <w:t xml:space="preserve"> a </w:t>
      </w:r>
      <w:proofErr w:type="spellStart"/>
      <w:r>
        <w:t>abonamentelor</w:t>
      </w:r>
      <w:proofErr w:type="spellEnd"/>
      <w:r>
        <w:t xml:space="preserve">.  </w:t>
      </w:r>
    </w:p>
    <w:p w14:paraId="5E1D6485" w14:textId="77777777" w:rsidR="00BA70EA" w:rsidRDefault="00BA70EA" w:rsidP="00BA70EA">
      <w:pPr>
        <w:autoSpaceDE w:val="0"/>
        <w:autoSpaceDN w:val="0"/>
        <w:adjustRightInd w:val="0"/>
        <w:rPr>
          <w:rFonts w:eastAsia="TimesNewRomanPSMT"/>
          <w:lang w:val="ro-RO"/>
        </w:rPr>
      </w:pPr>
    </w:p>
    <w:p w14:paraId="73465AA3" w14:textId="77777777" w:rsidR="00BA70EA" w:rsidRPr="001E47BE" w:rsidRDefault="00BA70EA" w:rsidP="00BA70EA">
      <w:pPr>
        <w:autoSpaceDE w:val="0"/>
        <w:autoSpaceDN w:val="0"/>
        <w:adjustRightInd w:val="0"/>
        <w:rPr>
          <w:rFonts w:eastAsia="TimesNewRomanPSMT"/>
          <w:lang w:val="ro-RO"/>
        </w:rPr>
      </w:pPr>
    </w:p>
    <w:tbl>
      <w:tblPr>
        <w:tblW w:w="14601"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80" w:firstRow="0" w:lastRow="0" w:firstColumn="1" w:lastColumn="1" w:noHBand="0" w:noVBand="0"/>
      </w:tblPr>
      <w:tblGrid>
        <w:gridCol w:w="2290"/>
        <w:gridCol w:w="3522"/>
        <w:gridCol w:w="123"/>
        <w:gridCol w:w="284"/>
        <w:gridCol w:w="3279"/>
        <w:gridCol w:w="548"/>
        <w:gridCol w:w="4555"/>
      </w:tblGrid>
      <w:tr w:rsidR="00E86AFE" w:rsidRPr="0025035E" w14:paraId="1F2796E5" w14:textId="77777777" w:rsidTr="00F90854">
        <w:trPr>
          <w:cantSplit/>
          <w:trHeight w:val="369"/>
        </w:trPr>
        <w:tc>
          <w:tcPr>
            <w:tcW w:w="14601" w:type="dxa"/>
            <w:gridSpan w:val="7"/>
            <w:tcBorders>
              <w:top w:val="single" w:sz="4" w:space="0" w:color="auto"/>
              <w:left w:val="double" w:sz="4" w:space="0" w:color="auto"/>
              <w:bottom w:val="double" w:sz="4" w:space="0" w:color="auto"/>
              <w:right w:val="double" w:sz="4" w:space="0" w:color="auto"/>
            </w:tcBorders>
          </w:tcPr>
          <w:p w14:paraId="6D102350" w14:textId="77777777" w:rsidR="00E86AFE" w:rsidRPr="0025035E" w:rsidRDefault="00E86AFE" w:rsidP="00770CE8">
            <w:pPr>
              <w:jc w:val="center"/>
              <w:rPr>
                <w:b/>
              </w:rPr>
            </w:pPr>
            <w:r w:rsidRPr="0025035E">
              <w:rPr>
                <w:b/>
              </w:rPr>
              <w:t xml:space="preserve">CAPITOLUL </w:t>
            </w:r>
            <w:r w:rsidR="00F137D8">
              <w:rPr>
                <w:b/>
              </w:rPr>
              <w:t>VII</w:t>
            </w:r>
            <w:r w:rsidR="00D73F2A">
              <w:rPr>
                <w:b/>
              </w:rPr>
              <w:t>I</w:t>
            </w:r>
            <w:r w:rsidR="00F137D8">
              <w:rPr>
                <w:b/>
              </w:rPr>
              <w:t xml:space="preserve"> </w:t>
            </w:r>
            <w:r w:rsidRPr="0025035E">
              <w:rPr>
                <w:b/>
              </w:rPr>
              <w:t xml:space="preserve"> TAXE </w:t>
            </w:r>
            <w:r w:rsidR="00F137D8">
              <w:rPr>
                <w:b/>
              </w:rPr>
              <w:t>SPECIALE</w:t>
            </w:r>
          </w:p>
        </w:tc>
      </w:tr>
      <w:tr w:rsidR="00E9005E" w:rsidRPr="0025035E" w14:paraId="70C85DC4" w14:textId="77777777" w:rsidTr="00F90854">
        <w:trPr>
          <w:cantSplit/>
          <w:trHeight w:val="72"/>
        </w:trPr>
        <w:tc>
          <w:tcPr>
            <w:tcW w:w="5935" w:type="dxa"/>
            <w:gridSpan w:val="3"/>
            <w:tcBorders>
              <w:left w:val="double" w:sz="4" w:space="0" w:color="auto"/>
              <w:bottom w:val="double" w:sz="4" w:space="0" w:color="auto"/>
              <w:right w:val="single" w:sz="4" w:space="0" w:color="auto"/>
            </w:tcBorders>
            <w:vAlign w:val="center"/>
          </w:tcPr>
          <w:p w14:paraId="4CD49925" w14:textId="77777777" w:rsidR="00E9005E" w:rsidRPr="0025035E" w:rsidRDefault="00E9005E" w:rsidP="00BA68B8">
            <w:pPr>
              <w:jc w:val="center"/>
            </w:pPr>
            <w:proofErr w:type="spellStart"/>
            <w:r w:rsidRPr="0025035E">
              <w:rPr>
                <w:b/>
              </w:rPr>
              <w:t>Denumirea</w:t>
            </w:r>
            <w:proofErr w:type="spellEnd"/>
            <w:r w:rsidRPr="0025035E">
              <w:rPr>
                <w:b/>
              </w:rPr>
              <w:t xml:space="preserve"> </w:t>
            </w:r>
            <w:proofErr w:type="spellStart"/>
            <w:r w:rsidRPr="0025035E">
              <w:rPr>
                <w:b/>
              </w:rPr>
              <w:t>taxei</w:t>
            </w:r>
            <w:proofErr w:type="spellEnd"/>
          </w:p>
        </w:tc>
        <w:tc>
          <w:tcPr>
            <w:tcW w:w="4111" w:type="dxa"/>
            <w:gridSpan w:val="3"/>
            <w:tcBorders>
              <w:left w:val="single" w:sz="4" w:space="0" w:color="auto"/>
              <w:bottom w:val="double" w:sz="4" w:space="0" w:color="auto"/>
              <w:right w:val="double" w:sz="4" w:space="0" w:color="auto"/>
            </w:tcBorders>
            <w:vAlign w:val="center"/>
          </w:tcPr>
          <w:p w14:paraId="13040500" w14:textId="77777777" w:rsidR="00E9005E" w:rsidRPr="0025035E" w:rsidRDefault="00E9005E" w:rsidP="009630DE">
            <w:pPr>
              <w:jc w:val="center"/>
            </w:pPr>
            <w:r w:rsidRPr="0025035E">
              <w:rPr>
                <w:b/>
              </w:rPr>
              <w:t>NIVELURILE  APLICATE IN  ANUL FISCAL 20</w:t>
            </w:r>
            <w:r w:rsidR="00043126">
              <w:rPr>
                <w:b/>
              </w:rPr>
              <w:t>2</w:t>
            </w:r>
            <w:r w:rsidR="00BC2131">
              <w:rPr>
                <w:b/>
              </w:rPr>
              <w:t>5</w:t>
            </w:r>
          </w:p>
        </w:tc>
        <w:tc>
          <w:tcPr>
            <w:tcW w:w="4555" w:type="dxa"/>
            <w:tcBorders>
              <w:left w:val="double" w:sz="4" w:space="0" w:color="auto"/>
              <w:bottom w:val="double" w:sz="4" w:space="0" w:color="auto"/>
              <w:right w:val="double" w:sz="4" w:space="0" w:color="auto"/>
            </w:tcBorders>
            <w:vAlign w:val="center"/>
          </w:tcPr>
          <w:p w14:paraId="1C407B56" w14:textId="77777777" w:rsidR="00E9005E" w:rsidRPr="0025035E" w:rsidRDefault="00E9005E" w:rsidP="00BA68B8">
            <w:pPr>
              <w:jc w:val="center"/>
              <w:rPr>
                <w:b/>
              </w:rPr>
            </w:pPr>
            <w:r w:rsidRPr="0025035E">
              <w:rPr>
                <w:b/>
              </w:rPr>
              <w:t>NIVELURILE</w:t>
            </w:r>
            <w:r w:rsidR="00161ED2">
              <w:rPr>
                <w:b/>
              </w:rPr>
              <w:t xml:space="preserve">  APLICABILE IN  ANUL FISCAL 202</w:t>
            </w:r>
            <w:r w:rsidR="00BC2131">
              <w:rPr>
                <w:b/>
              </w:rPr>
              <w:t>6</w:t>
            </w:r>
          </w:p>
        </w:tc>
      </w:tr>
      <w:tr w:rsidR="006F758D" w:rsidRPr="0025035E" w14:paraId="1C45202B" w14:textId="77777777" w:rsidTr="00F90854">
        <w:trPr>
          <w:cantSplit/>
          <w:trHeight w:val="166"/>
        </w:trPr>
        <w:tc>
          <w:tcPr>
            <w:tcW w:w="2290" w:type="dxa"/>
            <w:tcBorders>
              <w:left w:val="double" w:sz="4" w:space="0" w:color="auto"/>
              <w:bottom w:val="double" w:sz="4" w:space="0" w:color="auto"/>
              <w:right w:val="double" w:sz="4" w:space="0" w:color="auto"/>
            </w:tcBorders>
          </w:tcPr>
          <w:p w14:paraId="51C22C00" w14:textId="77777777" w:rsidR="006F758D" w:rsidRPr="0025035E" w:rsidRDefault="006F758D">
            <w:pPr>
              <w:jc w:val="both"/>
              <w:rPr>
                <w:b/>
              </w:rPr>
            </w:pPr>
            <w:r>
              <w:rPr>
                <w:b/>
              </w:rPr>
              <w:t>Art. 484</w:t>
            </w:r>
            <w:r w:rsidRPr="0025035E">
              <w:rPr>
                <w:b/>
              </w:rPr>
              <w:t xml:space="preserve"> </w:t>
            </w:r>
          </w:p>
        </w:tc>
        <w:tc>
          <w:tcPr>
            <w:tcW w:w="3645" w:type="dxa"/>
            <w:gridSpan w:val="2"/>
            <w:tcBorders>
              <w:left w:val="double" w:sz="4" w:space="0" w:color="auto"/>
              <w:bottom w:val="double" w:sz="4" w:space="0" w:color="auto"/>
              <w:right w:val="single" w:sz="4" w:space="0" w:color="auto"/>
            </w:tcBorders>
          </w:tcPr>
          <w:p w14:paraId="211EE953" w14:textId="77777777" w:rsidR="006F758D" w:rsidRPr="00484795" w:rsidRDefault="006F758D" w:rsidP="001317FE">
            <w:pPr>
              <w:rPr>
                <w:i/>
              </w:rPr>
            </w:pPr>
          </w:p>
          <w:p w14:paraId="39E9C927" w14:textId="49567411" w:rsidR="006F758D" w:rsidRPr="00484795" w:rsidRDefault="006F758D" w:rsidP="001317FE">
            <w:pPr>
              <w:rPr>
                <w:i/>
              </w:rPr>
            </w:pPr>
          </w:p>
        </w:tc>
        <w:tc>
          <w:tcPr>
            <w:tcW w:w="4111" w:type="dxa"/>
            <w:gridSpan w:val="3"/>
            <w:tcBorders>
              <w:left w:val="single" w:sz="4" w:space="0" w:color="auto"/>
              <w:bottom w:val="double" w:sz="4" w:space="0" w:color="auto"/>
              <w:right w:val="double" w:sz="4" w:space="0" w:color="auto"/>
            </w:tcBorders>
            <w:vAlign w:val="center"/>
          </w:tcPr>
          <w:p w14:paraId="58D6B941" w14:textId="14AF830D" w:rsidR="006F758D" w:rsidRPr="00484795" w:rsidRDefault="006F758D" w:rsidP="00D20A67">
            <w:pPr>
              <w:jc w:val="center"/>
              <w:rPr>
                <w:b/>
                <w:i/>
              </w:rPr>
            </w:pPr>
          </w:p>
        </w:tc>
        <w:tc>
          <w:tcPr>
            <w:tcW w:w="4555" w:type="dxa"/>
            <w:tcBorders>
              <w:left w:val="double" w:sz="4" w:space="0" w:color="auto"/>
              <w:bottom w:val="double" w:sz="4" w:space="0" w:color="auto"/>
              <w:right w:val="double" w:sz="4" w:space="0" w:color="auto"/>
            </w:tcBorders>
            <w:vAlign w:val="center"/>
          </w:tcPr>
          <w:p w14:paraId="408DD585" w14:textId="2C433927" w:rsidR="006F758D" w:rsidRPr="00484795" w:rsidRDefault="006F758D" w:rsidP="00BA68B8">
            <w:pPr>
              <w:jc w:val="center"/>
              <w:rPr>
                <w:b/>
                <w:i/>
              </w:rPr>
            </w:pPr>
          </w:p>
        </w:tc>
      </w:tr>
      <w:tr w:rsidR="001B2F65" w:rsidRPr="0025035E" w14:paraId="0C7FC462" w14:textId="77777777" w:rsidTr="00F90854">
        <w:trPr>
          <w:cantSplit/>
          <w:trHeight w:val="330"/>
        </w:trPr>
        <w:tc>
          <w:tcPr>
            <w:tcW w:w="2290" w:type="dxa"/>
            <w:vMerge w:val="restart"/>
            <w:tcBorders>
              <w:left w:val="double" w:sz="4" w:space="0" w:color="auto"/>
              <w:right w:val="double" w:sz="4" w:space="0" w:color="auto"/>
            </w:tcBorders>
          </w:tcPr>
          <w:p w14:paraId="30127A9E" w14:textId="77777777" w:rsidR="001B2F65" w:rsidRPr="0025035E" w:rsidRDefault="001B2F65" w:rsidP="00D803AB">
            <w:pPr>
              <w:jc w:val="both"/>
              <w:rPr>
                <w:b/>
              </w:rPr>
            </w:pPr>
          </w:p>
        </w:tc>
        <w:tc>
          <w:tcPr>
            <w:tcW w:w="3645" w:type="dxa"/>
            <w:gridSpan w:val="2"/>
            <w:tcBorders>
              <w:left w:val="double" w:sz="4" w:space="0" w:color="auto"/>
              <w:bottom w:val="single" w:sz="4" w:space="0" w:color="auto"/>
              <w:right w:val="single" w:sz="4" w:space="0" w:color="auto"/>
            </w:tcBorders>
          </w:tcPr>
          <w:p w14:paraId="4FF6D6EA" w14:textId="62348766" w:rsidR="001B2F65" w:rsidRPr="00484795" w:rsidRDefault="001B2F65" w:rsidP="002A4F48">
            <w:pPr>
              <w:jc w:val="both"/>
              <w:rPr>
                <w:i/>
              </w:rPr>
            </w:pPr>
            <w:r>
              <w:rPr>
                <w:i/>
              </w:rPr>
              <w:t xml:space="preserve"> Taxa </w:t>
            </w:r>
            <w:r w:rsidRPr="00484795">
              <w:rPr>
                <w:i/>
              </w:rPr>
              <w:t>PSI</w:t>
            </w:r>
          </w:p>
        </w:tc>
        <w:tc>
          <w:tcPr>
            <w:tcW w:w="4111" w:type="dxa"/>
            <w:gridSpan w:val="3"/>
            <w:tcBorders>
              <w:left w:val="single" w:sz="4" w:space="0" w:color="auto"/>
              <w:bottom w:val="single" w:sz="4" w:space="0" w:color="auto"/>
              <w:right w:val="double" w:sz="4" w:space="0" w:color="auto"/>
            </w:tcBorders>
            <w:vAlign w:val="center"/>
          </w:tcPr>
          <w:p w14:paraId="4B9FAED7" w14:textId="346DCD71" w:rsidR="001B2F65" w:rsidRDefault="001B2F65" w:rsidP="00D20A67">
            <w:pPr>
              <w:jc w:val="center"/>
              <w:rPr>
                <w:b/>
                <w:i/>
              </w:rPr>
            </w:pPr>
            <w:r>
              <w:rPr>
                <w:b/>
                <w:i/>
              </w:rPr>
              <w:t>9 lei/</w:t>
            </w:r>
            <w:proofErr w:type="spellStart"/>
            <w:r>
              <w:rPr>
                <w:b/>
                <w:i/>
              </w:rPr>
              <w:t>nr.casa</w:t>
            </w:r>
            <w:proofErr w:type="spellEnd"/>
          </w:p>
          <w:p w14:paraId="48035428" w14:textId="77777777" w:rsidR="001B2F65" w:rsidRPr="00484795" w:rsidRDefault="001B2F65" w:rsidP="00D20A67">
            <w:pPr>
              <w:jc w:val="center"/>
              <w:rPr>
                <w:b/>
                <w:i/>
              </w:rPr>
            </w:pPr>
          </w:p>
        </w:tc>
        <w:tc>
          <w:tcPr>
            <w:tcW w:w="4555" w:type="dxa"/>
            <w:tcBorders>
              <w:left w:val="double" w:sz="4" w:space="0" w:color="auto"/>
              <w:bottom w:val="single" w:sz="4" w:space="0" w:color="auto"/>
              <w:right w:val="double" w:sz="4" w:space="0" w:color="auto"/>
            </w:tcBorders>
            <w:vAlign w:val="center"/>
          </w:tcPr>
          <w:p w14:paraId="42C06B82" w14:textId="21825AAA" w:rsidR="001B2F65" w:rsidRDefault="001B2F65" w:rsidP="001B7B58">
            <w:pPr>
              <w:rPr>
                <w:b/>
                <w:i/>
              </w:rPr>
            </w:pPr>
            <w:r>
              <w:rPr>
                <w:b/>
                <w:i/>
              </w:rPr>
              <w:t xml:space="preserve">                           10</w:t>
            </w:r>
            <w:r w:rsidRPr="00484795">
              <w:rPr>
                <w:b/>
                <w:i/>
              </w:rPr>
              <w:t xml:space="preserve"> lei/</w:t>
            </w:r>
            <w:proofErr w:type="spellStart"/>
            <w:r w:rsidRPr="00484795">
              <w:rPr>
                <w:b/>
                <w:i/>
              </w:rPr>
              <w:t>nr.casă</w:t>
            </w:r>
            <w:proofErr w:type="spellEnd"/>
          </w:p>
          <w:p w14:paraId="6AE9200F" w14:textId="77777777" w:rsidR="001B2F65" w:rsidRPr="00484795" w:rsidRDefault="001B2F65" w:rsidP="001B7B58">
            <w:pPr>
              <w:rPr>
                <w:b/>
                <w:i/>
              </w:rPr>
            </w:pPr>
          </w:p>
        </w:tc>
      </w:tr>
      <w:tr w:rsidR="001B2F65" w:rsidRPr="0025035E" w14:paraId="56AF9A3D" w14:textId="77777777" w:rsidTr="00F90854">
        <w:trPr>
          <w:cantSplit/>
          <w:trHeight w:val="276"/>
        </w:trPr>
        <w:tc>
          <w:tcPr>
            <w:tcW w:w="2290" w:type="dxa"/>
            <w:vMerge/>
            <w:tcBorders>
              <w:left w:val="double" w:sz="4" w:space="0" w:color="auto"/>
              <w:right w:val="double" w:sz="4" w:space="0" w:color="auto"/>
            </w:tcBorders>
          </w:tcPr>
          <w:p w14:paraId="1C9D8A7E" w14:textId="77777777" w:rsidR="001B2F65" w:rsidRPr="0025035E" w:rsidRDefault="001B2F65" w:rsidP="00D803AB">
            <w:pPr>
              <w:jc w:val="both"/>
              <w:rPr>
                <w:b/>
              </w:rPr>
            </w:pPr>
          </w:p>
        </w:tc>
        <w:tc>
          <w:tcPr>
            <w:tcW w:w="3645" w:type="dxa"/>
            <w:gridSpan w:val="2"/>
            <w:tcBorders>
              <w:left w:val="double" w:sz="4" w:space="0" w:color="auto"/>
              <w:bottom w:val="double" w:sz="4" w:space="0" w:color="auto"/>
              <w:right w:val="single" w:sz="4" w:space="0" w:color="auto"/>
            </w:tcBorders>
          </w:tcPr>
          <w:p w14:paraId="62D6C1AA" w14:textId="31C1A458" w:rsidR="001B2F65" w:rsidRPr="001B7B58" w:rsidRDefault="001B2F65" w:rsidP="002A4F48">
            <w:pPr>
              <w:jc w:val="both"/>
              <w:rPr>
                <w:i/>
              </w:rPr>
            </w:pPr>
            <w:r>
              <w:rPr>
                <w:i/>
              </w:rPr>
              <w:t>Taxa PSI PJ</w:t>
            </w:r>
          </w:p>
        </w:tc>
        <w:tc>
          <w:tcPr>
            <w:tcW w:w="4111" w:type="dxa"/>
            <w:gridSpan w:val="3"/>
            <w:tcBorders>
              <w:left w:val="single" w:sz="4" w:space="0" w:color="auto"/>
              <w:bottom w:val="double" w:sz="4" w:space="0" w:color="auto"/>
              <w:right w:val="double" w:sz="4" w:space="0" w:color="auto"/>
            </w:tcBorders>
            <w:vAlign w:val="center"/>
          </w:tcPr>
          <w:p w14:paraId="63D071F2" w14:textId="57A23E5A" w:rsidR="001B2F65" w:rsidRDefault="001B2F65" w:rsidP="00D20A67">
            <w:pPr>
              <w:jc w:val="center"/>
              <w:rPr>
                <w:b/>
                <w:i/>
              </w:rPr>
            </w:pPr>
            <w:r>
              <w:rPr>
                <w:b/>
                <w:i/>
              </w:rPr>
              <w:t>21 lei/an</w:t>
            </w:r>
          </w:p>
        </w:tc>
        <w:tc>
          <w:tcPr>
            <w:tcW w:w="4555" w:type="dxa"/>
            <w:tcBorders>
              <w:left w:val="double" w:sz="4" w:space="0" w:color="auto"/>
              <w:bottom w:val="double" w:sz="4" w:space="0" w:color="auto"/>
              <w:right w:val="double" w:sz="4" w:space="0" w:color="auto"/>
            </w:tcBorders>
            <w:vAlign w:val="center"/>
          </w:tcPr>
          <w:p w14:paraId="633DD2C5" w14:textId="77777777" w:rsidR="001B2F65" w:rsidRDefault="001B2F65" w:rsidP="004A3BDB">
            <w:pPr>
              <w:pStyle w:val="NoSpacing"/>
              <w:jc w:val="center"/>
              <w:rPr>
                <w:rFonts w:ascii="Times New Roman" w:hAnsi="Times New Roman" w:cs="Times New Roman"/>
                <w:b/>
                <w:i/>
                <w:sz w:val="20"/>
                <w:szCs w:val="20"/>
              </w:rPr>
            </w:pPr>
            <w:r w:rsidRPr="004A3BDB">
              <w:rPr>
                <w:rFonts w:ascii="Times New Roman" w:hAnsi="Times New Roman" w:cs="Times New Roman"/>
                <w:b/>
                <w:i/>
                <w:sz w:val="20"/>
                <w:szCs w:val="20"/>
              </w:rPr>
              <w:t>22 lei/an</w:t>
            </w:r>
          </w:p>
          <w:p w14:paraId="57B85C09" w14:textId="144E85E4" w:rsidR="001B2F65" w:rsidRPr="004A3BDB" w:rsidRDefault="001B2F65" w:rsidP="001C15C7">
            <w:pPr>
              <w:pStyle w:val="NoSpacing"/>
              <w:rPr>
                <w:rFonts w:ascii="Times New Roman" w:hAnsi="Times New Roman" w:cs="Times New Roman"/>
                <w:b/>
                <w:i/>
              </w:rPr>
            </w:pPr>
          </w:p>
        </w:tc>
      </w:tr>
      <w:tr w:rsidR="001B2F65" w:rsidRPr="0025035E" w14:paraId="42553076" w14:textId="77777777" w:rsidTr="00F90854">
        <w:trPr>
          <w:cantSplit/>
          <w:trHeight w:val="249"/>
        </w:trPr>
        <w:tc>
          <w:tcPr>
            <w:tcW w:w="2290" w:type="dxa"/>
            <w:vMerge/>
            <w:tcBorders>
              <w:left w:val="double" w:sz="4" w:space="0" w:color="auto"/>
              <w:right w:val="double" w:sz="4" w:space="0" w:color="auto"/>
            </w:tcBorders>
          </w:tcPr>
          <w:p w14:paraId="486AA5D2" w14:textId="77777777" w:rsidR="001B2F65" w:rsidRPr="0025035E" w:rsidRDefault="001B2F65" w:rsidP="000B1960">
            <w:pPr>
              <w:jc w:val="both"/>
            </w:pPr>
          </w:p>
        </w:tc>
        <w:tc>
          <w:tcPr>
            <w:tcW w:w="3645" w:type="dxa"/>
            <w:gridSpan w:val="2"/>
            <w:vMerge w:val="restart"/>
            <w:tcBorders>
              <w:top w:val="double" w:sz="4" w:space="0" w:color="auto"/>
              <w:left w:val="double" w:sz="4" w:space="0" w:color="auto"/>
              <w:right w:val="single" w:sz="4" w:space="0" w:color="auto"/>
            </w:tcBorders>
          </w:tcPr>
          <w:p w14:paraId="3E6853D6" w14:textId="43DC7205" w:rsidR="001B2F65" w:rsidRPr="000B1960" w:rsidRDefault="001B2F65" w:rsidP="000B1960">
            <w:pPr>
              <w:pStyle w:val="Heading6"/>
              <w:rPr>
                <w:rFonts w:ascii="Times New Roman" w:hAnsi="Times New Roman" w:cs="Times New Roman"/>
                <w:b w:val="0"/>
                <w:bCs/>
                <w:i/>
                <w:iCs/>
                <w:sz w:val="20"/>
                <w:szCs w:val="20"/>
              </w:rPr>
            </w:pPr>
            <w:r w:rsidRPr="000B1960">
              <w:rPr>
                <w:rFonts w:ascii="Times New Roman" w:hAnsi="Times New Roman" w:cs="Times New Roman"/>
                <w:b w:val="0"/>
                <w:bCs/>
                <w:i/>
                <w:iCs/>
                <w:sz w:val="20"/>
                <w:szCs w:val="20"/>
              </w:rPr>
              <w:t xml:space="preserve">Taxa inchiriere </w:t>
            </w:r>
            <w:r w:rsidR="00D2180D">
              <w:rPr>
                <w:rFonts w:ascii="Times New Roman" w:hAnsi="Times New Roman" w:cs="Times New Roman"/>
                <w:b w:val="0"/>
                <w:bCs/>
                <w:i/>
                <w:iCs/>
                <w:sz w:val="20"/>
                <w:szCs w:val="20"/>
              </w:rPr>
              <w:t>C</w:t>
            </w:r>
            <w:r w:rsidRPr="000B1960">
              <w:rPr>
                <w:rFonts w:ascii="Times New Roman" w:hAnsi="Times New Roman" w:cs="Times New Roman"/>
                <w:b w:val="0"/>
                <w:bCs/>
                <w:i/>
                <w:iCs/>
                <w:sz w:val="20"/>
                <w:szCs w:val="20"/>
              </w:rPr>
              <w:t>amin cultural</w:t>
            </w:r>
          </w:p>
        </w:tc>
        <w:tc>
          <w:tcPr>
            <w:tcW w:w="4111" w:type="dxa"/>
            <w:gridSpan w:val="3"/>
            <w:tcBorders>
              <w:top w:val="double" w:sz="4" w:space="0" w:color="auto"/>
              <w:left w:val="single" w:sz="4" w:space="0" w:color="auto"/>
              <w:bottom w:val="double" w:sz="4" w:space="0" w:color="auto"/>
              <w:right w:val="double" w:sz="4" w:space="0" w:color="auto"/>
            </w:tcBorders>
            <w:vAlign w:val="center"/>
          </w:tcPr>
          <w:p w14:paraId="43651DD2" w14:textId="3801BE64" w:rsidR="001B2F65" w:rsidRPr="000B1960" w:rsidRDefault="001B2F65" w:rsidP="000B1960">
            <w:pPr>
              <w:jc w:val="center"/>
              <w:rPr>
                <w:bCs/>
                <w:i/>
                <w:iCs/>
                <w:lang w:val="ro-RO"/>
              </w:rPr>
            </w:pPr>
            <w:proofErr w:type="spellStart"/>
            <w:r w:rsidRPr="000B1960">
              <w:rPr>
                <w:bCs/>
                <w:i/>
                <w:iCs/>
              </w:rPr>
              <w:t>Pentru</w:t>
            </w:r>
            <w:proofErr w:type="spellEnd"/>
            <w:r w:rsidRPr="000B1960">
              <w:rPr>
                <w:bCs/>
                <w:i/>
                <w:iCs/>
              </w:rPr>
              <w:t xml:space="preserve"> </w:t>
            </w:r>
            <w:proofErr w:type="spellStart"/>
            <w:r w:rsidRPr="000B1960">
              <w:rPr>
                <w:bCs/>
                <w:i/>
                <w:iCs/>
              </w:rPr>
              <w:t>activitati</w:t>
            </w:r>
            <w:proofErr w:type="spellEnd"/>
            <w:r w:rsidRPr="000B1960">
              <w:rPr>
                <w:bCs/>
                <w:i/>
                <w:iCs/>
              </w:rPr>
              <w:t xml:space="preserve"> </w:t>
            </w:r>
            <w:proofErr w:type="spellStart"/>
            <w:r w:rsidRPr="000B1960">
              <w:rPr>
                <w:bCs/>
                <w:i/>
                <w:iCs/>
              </w:rPr>
              <w:t>pana</w:t>
            </w:r>
            <w:proofErr w:type="spellEnd"/>
            <w:r w:rsidRPr="000B1960">
              <w:rPr>
                <w:bCs/>
                <w:i/>
                <w:iCs/>
              </w:rPr>
              <w:t xml:space="preserve"> la 6 ore</w:t>
            </w:r>
            <w:r w:rsidRPr="000B1960">
              <w:rPr>
                <w:bCs/>
                <w:i/>
                <w:iCs/>
                <w:lang w:val="ro-RO"/>
              </w:rPr>
              <w:t xml:space="preserve">: </w:t>
            </w:r>
            <w:r w:rsidRPr="000B1960">
              <w:rPr>
                <w:b/>
                <w:i/>
                <w:iCs/>
                <w:lang w:val="ro-RO"/>
              </w:rPr>
              <w:t>411 lei</w:t>
            </w:r>
          </w:p>
        </w:tc>
        <w:tc>
          <w:tcPr>
            <w:tcW w:w="4555" w:type="dxa"/>
            <w:tcBorders>
              <w:top w:val="double" w:sz="4" w:space="0" w:color="auto"/>
              <w:left w:val="double" w:sz="4" w:space="0" w:color="auto"/>
              <w:bottom w:val="double" w:sz="4" w:space="0" w:color="auto"/>
              <w:right w:val="double" w:sz="4" w:space="0" w:color="auto"/>
            </w:tcBorders>
            <w:vAlign w:val="center"/>
          </w:tcPr>
          <w:p w14:paraId="1935DC68" w14:textId="3F1ADC08" w:rsidR="001B2F65" w:rsidRPr="000B1960" w:rsidRDefault="001B2F65" w:rsidP="000B1960">
            <w:pPr>
              <w:jc w:val="center"/>
              <w:rPr>
                <w:bCs/>
                <w:i/>
                <w:iCs/>
              </w:rPr>
            </w:pPr>
            <w:proofErr w:type="spellStart"/>
            <w:r w:rsidRPr="000B1960">
              <w:rPr>
                <w:bCs/>
                <w:i/>
                <w:iCs/>
              </w:rPr>
              <w:t>Pentru</w:t>
            </w:r>
            <w:proofErr w:type="spellEnd"/>
            <w:r w:rsidRPr="000B1960">
              <w:rPr>
                <w:bCs/>
                <w:i/>
                <w:iCs/>
              </w:rPr>
              <w:t xml:space="preserve"> </w:t>
            </w:r>
            <w:proofErr w:type="spellStart"/>
            <w:r w:rsidRPr="000B1960">
              <w:rPr>
                <w:bCs/>
                <w:i/>
                <w:iCs/>
              </w:rPr>
              <w:t>activitati</w:t>
            </w:r>
            <w:proofErr w:type="spellEnd"/>
            <w:r w:rsidRPr="000B1960">
              <w:rPr>
                <w:bCs/>
                <w:i/>
                <w:iCs/>
              </w:rPr>
              <w:t xml:space="preserve"> </w:t>
            </w:r>
            <w:proofErr w:type="spellStart"/>
            <w:r w:rsidRPr="000B1960">
              <w:rPr>
                <w:bCs/>
                <w:i/>
                <w:iCs/>
              </w:rPr>
              <w:t>pana</w:t>
            </w:r>
            <w:proofErr w:type="spellEnd"/>
            <w:r w:rsidRPr="000B1960">
              <w:rPr>
                <w:bCs/>
                <w:i/>
                <w:iCs/>
              </w:rPr>
              <w:t xml:space="preserve"> la 6 ore</w:t>
            </w:r>
            <w:r w:rsidRPr="000B1960">
              <w:rPr>
                <w:bCs/>
                <w:i/>
                <w:iCs/>
                <w:lang w:val="ro-RO"/>
              </w:rPr>
              <w:t xml:space="preserve">: </w:t>
            </w:r>
            <w:r w:rsidRPr="000B1960">
              <w:rPr>
                <w:b/>
                <w:i/>
                <w:iCs/>
                <w:lang w:val="ro-RO"/>
              </w:rPr>
              <w:t>434 lei</w:t>
            </w:r>
          </w:p>
        </w:tc>
      </w:tr>
      <w:tr w:rsidR="001B2F65" w:rsidRPr="0025035E" w14:paraId="39FED5FB" w14:textId="77777777" w:rsidTr="00394894">
        <w:trPr>
          <w:cantSplit/>
          <w:trHeight w:val="249"/>
        </w:trPr>
        <w:tc>
          <w:tcPr>
            <w:tcW w:w="2290" w:type="dxa"/>
            <w:vMerge/>
            <w:tcBorders>
              <w:left w:val="double" w:sz="4" w:space="0" w:color="auto"/>
              <w:right w:val="double" w:sz="4" w:space="0" w:color="auto"/>
            </w:tcBorders>
          </w:tcPr>
          <w:p w14:paraId="44929B9E" w14:textId="77777777" w:rsidR="001B2F65" w:rsidRPr="0025035E" w:rsidRDefault="001B2F65" w:rsidP="000B1960">
            <w:pPr>
              <w:jc w:val="both"/>
            </w:pPr>
          </w:p>
        </w:tc>
        <w:tc>
          <w:tcPr>
            <w:tcW w:w="3645" w:type="dxa"/>
            <w:gridSpan w:val="2"/>
            <w:vMerge/>
            <w:tcBorders>
              <w:left w:val="double" w:sz="4" w:space="0" w:color="auto"/>
              <w:bottom w:val="double" w:sz="4" w:space="0" w:color="auto"/>
              <w:right w:val="single" w:sz="4" w:space="0" w:color="auto"/>
            </w:tcBorders>
          </w:tcPr>
          <w:p w14:paraId="4768C5AE" w14:textId="77777777" w:rsidR="001B2F65" w:rsidRPr="000B1960" w:rsidRDefault="001B2F65" w:rsidP="000B1960">
            <w:pPr>
              <w:pStyle w:val="Heading6"/>
              <w:rPr>
                <w:rFonts w:ascii="Times New Roman" w:hAnsi="Times New Roman" w:cs="Times New Roman"/>
                <w:b w:val="0"/>
                <w:bCs/>
                <w:i/>
                <w:iCs/>
                <w:sz w:val="20"/>
                <w:szCs w:val="20"/>
              </w:rPr>
            </w:pPr>
          </w:p>
        </w:tc>
        <w:tc>
          <w:tcPr>
            <w:tcW w:w="4111" w:type="dxa"/>
            <w:gridSpan w:val="3"/>
            <w:tcBorders>
              <w:top w:val="double" w:sz="4" w:space="0" w:color="auto"/>
              <w:left w:val="single" w:sz="4" w:space="0" w:color="auto"/>
              <w:bottom w:val="double" w:sz="4" w:space="0" w:color="auto"/>
              <w:right w:val="double" w:sz="4" w:space="0" w:color="auto"/>
            </w:tcBorders>
            <w:vAlign w:val="center"/>
          </w:tcPr>
          <w:p w14:paraId="1974706A" w14:textId="660274C4" w:rsidR="001B2F65" w:rsidRPr="000B1960" w:rsidRDefault="001B2F65" w:rsidP="005C0494">
            <w:pPr>
              <w:rPr>
                <w:bCs/>
                <w:i/>
                <w:iCs/>
              </w:rPr>
            </w:pPr>
            <w:r>
              <w:rPr>
                <w:bCs/>
                <w:i/>
                <w:iCs/>
              </w:rPr>
              <w:t xml:space="preserve">       </w:t>
            </w:r>
            <w:proofErr w:type="spellStart"/>
            <w:r w:rsidRPr="000B1960">
              <w:rPr>
                <w:bCs/>
                <w:i/>
                <w:iCs/>
              </w:rPr>
              <w:t>Pentru</w:t>
            </w:r>
            <w:proofErr w:type="spellEnd"/>
            <w:r w:rsidRPr="000B1960">
              <w:rPr>
                <w:bCs/>
                <w:i/>
                <w:iCs/>
              </w:rPr>
              <w:t xml:space="preserve"> </w:t>
            </w:r>
            <w:proofErr w:type="spellStart"/>
            <w:r w:rsidRPr="000B1960">
              <w:rPr>
                <w:bCs/>
                <w:i/>
                <w:iCs/>
              </w:rPr>
              <w:t>activitati</w:t>
            </w:r>
            <w:proofErr w:type="spellEnd"/>
            <w:r w:rsidRPr="000B1960">
              <w:rPr>
                <w:bCs/>
                <w:i/>
                <w:iCs/>
              </w:rPr>
              <w:t xml:space="preserve"> </w:t>
            </w:r>
            <w:proofErr w:type="spellStart"/>
            <w:r w:rsidRPr="000B1960">
              <w:rPr>
                <w:bCs/>
                <w:i/>
                <w:iCs/>
              </w:rPr>
              <w:t>peste</w:t>
            </w:r>
            <w:proofErr w:type="spellEnd"/>
            <w:r w:rsidRPr="000B1960">
              <w:rPr>
                <w:bCs/>
                <w:i/>
                <w:iCs/>
              </w:rPr>
              <w:t xml:space="preserve"> 6 ore</w:t>
            </w:r>
            <w:r w:rsidRPr="000B1960">
              <w:rPr>
                <w:bCs/>
                <w:i/>
                <w:iCs/>
                <w:lang w:val="ro-RO"/>
              </w:rPr>
              <w:t xml:space="preserve">: </w:t>
            </w:r>
            <w:r w:rsidRPr="000B1960">
              <w:rPr>
                <w:b/>
                <w:i/>
                <w:iCs/>
                <w:lang w:val="ro-RO"/>
              </w:rPr>
              <w:t>845 lei</w:t>
            </w:r>
          </w:p>
        </w:tc>
        <w:tc>
          <w:tcPr>
            <w:tcW w:w="4555" w:type="dxa"/>
            <w:tcBorders>
              <w:top w:val="double" w:sz="4" w:space="0" w:color="auto"/>
              <w:left w:val="double" w:sz="4" w:space="0" w:color="auto"/>
              <w:bottom w:val="double" w:sz="4" w:space="0" w:color="auto"/>
              <w:right w:val="double" w:sz="4" w:space="0" w:color="auto"/>
            </w:tcBorders>
            <w:vAlign w:val="center"/>
          </w:tcPr>
          <w:p w14:paraId="230961EF" w14:textId="329122AE" w:rsidR="001B2F65" w:rsidRPr="000B1960" w:rsidRDefault="001B2F65" w:rsidP="005C0494">
            <w:pPr>
              <w:rPr>
                <w:bCs/>
                <w:i/>
                <w:iCs/>
              </w:rPr>
            </w:pPr>
            <w:r>
              <w:rPr>
                <w:bCs/>
                <w:i/>
                <w:iCs/>
              </w:rPr>
              <w:t xml:space="preserve">             </w:t>
            </w:r>
            <w:proofErr w:type="spellStart"/>
            <w:r w:rsidRPr="000B1960">
              <w:rPr>
                <w:bCs/>
                <w:i/>
                <w:iCs/>
              </w:rPr>
              <w:t>Pentru</w:t>
            </w:r>
            <w:proofErr w:type="spellEnd"/>
            <w:r w:rsidRPr="000B1960">
              <w:rPr>
                <w:bCs/>
                <w:i/>
                <w:iCs/>
              </w:rPr>
              <w:t xml:space="preserve"> </w:t>
            </w:r>
            <w:proofErr w:type="spellStart"/>
            <w:r w:rsidRPr="000B1960">
              <w:rPr>
                <w:bCs/>
                <w:i/>
                <w:iCs/>
              </w:rPr>
              <w:t>activitati</w:t>
            </w:r>
            <w:proofErr w:type="spellEnd"/>
            <w:r w:rsidRPr="000B1960">
              <w:rPr>
                <w:bCs/>
                <w:i/>
                <w:iCs/>
              </w:rPr>
              <w:t xml:space="preserve"> </w:t>
            </w:r>
            <w:proofErr w:type="spellStart"/>
            <w:r w:rsidRPr="000B1960">
              <w:rPr>
                <w:bCs/>
                <w:i/>
                <w:iCs/>
              </w:rPr>
              <w:t>peste</w:t>
            </w:r>
            <w:proofErr w:type="spellEnd"/>
            <w:r w:rsidRPr="000B1960">
              <w:rPr>
                <w:bCs/>
                <w:i/>
                <w:iCs/>
              </w:rPr>
              <w:t xml:space="preserve"> 6 ore</w:t>
            </w:r>
            <w:r w:rsidRPr="000B1960">
              <w:rPr>
                <w:bCs/>
                <w:i/>
                <w:iCs/>
                <w:lang w:val="ro-RO"/>
              </w:rPr>
              <w:t xml:space="preserve">: </w:t>
            </w:r>
            <w:r w:rsidRPr="000B1960">
              <w:rPr>
                <w:b/>
                <w:i/>
                <w:iCs/>
                <w:lang w:val="ro-RO"/>
              </w:rPr>
              <w:t>892 lei</w:t>
            </w:r>
          </w:p>
        </w:tc>
      </w:tr>
      <w:tr w:rsidR="001B2F65" w:rsidRPr="0025035E" w14:paraId="737D88A9" w14:textId="77777777" w:rsidTr="00F90854">
        <w:trPr>
          <w:cantSplit/>
          <w:trHeight w:val="458"/>
        </w:trPr>
        <w:tc>
          <w:tcPr>
            <w:tcW w:w="2290" w:type="dxa"/>
            <w:vMerge/>
            <w:tcBorders>
              <w:left w:val="double" w:sz="4" w:space="0" w:color="auto"/>
              <w:right w:val="double" w:sz="4" w:space="0" w:color="auto"/>
            </w:tcBorders>
          </w:tcPr>
          <w:p w14:paraId="5F84D1CE" w14:textId="77777777" w:rsidR="001B2F65" w:rsidRPr="0025035E" w:rsidRDefault="001B2F65" w:rsidP="000B1960">
            <w:pPr>
              <w:jc w:val="both"/>
            </w:pPr>
          </w:p>
        </w:tc>
        <w:tc>
          <w:tcPr>
            <w:tcW w:w="3645" w:type="dxa"/>
            <w:gridSpan w:val="2"/>
            <w:tcBorders>
              <w:top w:val="double" w:sz="4" w:space="0" w:color="auto"/>
              <w:left w:val="double" w:sz="4" w:space="0" w:color="auto"/>
              <w:bottom w:val="double" w:sz="4" w:space="0" w:color="auto"/>
              <w:right w:val="single" w:sz="4" w:space="0" w:color="auto"/>
            </w:tcBorders>
          </w:tcPr>
          <w:p w14:paraId="0571AEBF" w14:textId="45B6B72D" w:rsidR="001B2F65" w:rsidRPr="0025035E" w:rsidRDefault="001B2F65" w:rsidP="000B1960">
            <w:r>
              <w:t xml:space="preserve">Taxa pe </w:t>
            </w:r>
            <w:proofErr w:type="spellStart"/>
            <w:r>
              <w:t>m.p.</w:t>
            </w:r>
            <w:proofErr w:type="spellEnd"/>
            <w:r>
              <w:t xml:space="preserve"> </w:t>
            </w:r>
            <w:proofErr w:type="spellStart"/>
            <w:r>
              <w:t>pentru</w:t>
            </w:r>
            <w:proofErr w:type="spellEnd"/>
            <w:r>
              <w:t xml:space="preserve">  </w:t>
            </w:r>
            <w:proofErr w:type="spellStart"/>
            <w:r>
              <w:t>închiriate</w:t>
            </w:r>
            <w:proofErr w:type="spellEnd"/>
            <w:r>
              <w:t xml:space="preserve"> cu </w:t>
            </w:r>
            <w:proofErr w:type="spellStart"/>
            <w:r>
              <w:t>altă</w:t>
            </w:r>
            <w:proofErr w:type="spellEnd"/>
            <w:r>
              <w:t xml:space="preserve"> </w:t>
            </w:r>
            <w:proofErr w:type="spellStart"/>
            <w:r>
              <w:t>destinație</w:t>
            </w:r>
            <w:proofErr w:type="spellEnd"/>
            <w:r>
              <w:t xml:space="preserve"> </w:t>
            </w:r>
            <w:proofErr w:type="spellStart"/>
            <w:r>
              <w:t>decât</w:t>
            </w:r>
            <w:proofErr w:type="spellEnd"/>
            <w:r>
              <w:t xml:space="preserve"> </w:t>
            </w:r>
            <w:proofErr w:type="spellStart"/>
            <w:r>
              <w:t>cea</w:t>
            </w:r>
            <w:proofErr w:type="spellEnd"/>
            <w:r>
              <w:t xml:space="preserve"> de </w:t>
            </w:r>
            <w:proofErr w:type="spellStart"/>
            <w:r>
              <w:t>locuință</w:t>
            </w:r>
            <w:proofErr w:type="spellEnd"/>
          </w:p>
        </w:tc>
        <w:tc>
          <w:tcPr>
            <w:tcW w:w="4111" w:type="dxa"/>
            <w:gridSpan w:val="3"/>
            <w:tcBorders>
              <w:top w:val="double" w:sz="4" w:space="0" w:color="auto"/>
              <w:left w:val="single" w:sz="4" w:space="0" w:color="auto"/>
              <w:bottom w:val="double" w:sz="4" w:space="0" w:color="auto"/>
              <w:right w:val="double" w:sz="4" w:space="0" w:color="auto"/>
            </w:tcBorders>
            <w:vAlign w:val="center"/>
          </w:tcPr>
          <w:p w14:paraId="75497FDE" w14:textId="284DCA78" w:rsidR="001B2F65" w:rsidRPr="009E22F3" w:rsidRDefault="001B2F65" w:rsidP="000B1960">
            <w:pPr>
              <w:jc w:val="center"/>
              <w:rPr>
                <w:b/>
                <w:i/>
                <w:iCs/>
              </w:rPr>
            </w:pPr>
            <w:r>
              <w:rPr>
                <w:b/>
                <w:i/>
                <w:iCs/>
              </w:rPr>
              <w:t>8</w:t>
            </w:r>
            <w:r w:rsidRPr="009E22F3">
              <w:rPr>
                <w:b/>
                <w:i/>
                <w:iCs/>
              </w:rPr>
              <w:t xml:space="preserve"> lei/</w:t>
            </w:r>
            <w:proofErr w:type="spellStart"/>
            <w:r w:rsidRPr="009E22F3">
              <w:rPr>
                <w:b/>
                <w:i/>
                <w:iCs/>
              </w:rPr>
              <w:t>mp</w:t>
            </w:r>
            <w:proofErr w:type="spellEnd"/>
          </w:p>
        </w:tc>
        <w:tc>
          <w:tcPr>
            <w:tcW w:w="4555" w:type="dxa"/>
            <w:tcBorders>
              <w:top w:val="double" w:sz="4" w:space="0" w:color="auto"/>
              <w:left w:val="double" w:sz="4" w:space="0" w:color="auto"/>
              <w:bottom w:val="double" w:sz="4" w:space="0" w:color="auto"/>
              <w:right w:val="double" w:sz="4" w:space="0" w:color="auto"/>
            </w:tcBorders>
            <w:vAlign w:val="center"/>
          </w:tcPr>
          <w:p w14:paraId="1FBB677A" w14:textId="4EC615CB" w:rsidR="001B2F65" w:rsidRPr="009E22F3" w:rsidRDefault="001B2F65" w:rsidP="000B1960">
            <w:pPr>
              <w:jc w:val="center"/>
              <w:rPr>
                <w:b/>
                <w:i/>
                <w:iCs/>
              </w:rPr>
            </w:pPr>
            <w:r>
              <w:rPr>
                <w:b/>
                <w:i/>
                <w:iCs/>
              </w:rPr>
              <w:t>8</w:t>
            </w:r>
            <w:r w:rsidRPr="009E22F3">
              <w:rPr>
                <w:b/>
                <w:i/>
                <w:iCs/>
              </w:rPr>
              <w:t xml:space="preserve"> lei/</w:t>
            </w:r>
            <w:proofErr w:type="spellStart"/>
            <w:r w:rsidRPr="009E22F3">
              <w:rPr>
                <w:b/>
                <w:i/>
                <w:iCs/>
              </w:rPr>
              <w:t>mp</w:t>
            </w:r>
            <w:proofErr w:type="spellEnd"/>
          </w:p>
        </w:tc>
      </w:tr>
      <w:tr w:rsidR="005C0494" w:rsidRPr="0025035E" w14:paraId="674E9224" w14:textId="77777777" w:rsidTr="00F90854">
        <w:trPr>
          <w:cantSplit/>
          <w:trHeight w:val="1132"/>
        </w:trPr>
        <w:tc>
          <w:tcPr>
            <w:tcW w:w="14601" w:type="dxa"/>
            <w:gridSpan w:val="7"/>
            <w:tcBorders>
              <w:left w:val="double" w:sz="4" w:space="0" w:color="auto"/>
              <w:right w:val="double" w:sz="4" w:space="0" w:color="auto"/>
            </w:tcBorders>
          </w:tcPr>
          <w:p w14:paraId="3E1FC438" w14:textId="77777777" w:rsidR="001B2F65" w:rsidRDefault="001B2F65" w:rsidP="005C0494">
            <w:pPr>
              <w:pStyle w:val="NoSpacing"/>
              <w:rPr>
                <w:rStyle w:val="Strong"/>
                <w:sz w:val="24"/>
                <w:szCs w:val="24"/>
              </w:rPr>
            </w:pPr>
          </w:p>
          <w:p w14:paraId="02A62D73" w14:textId="4289DE3E" w:rsidR="00DA210E" w:rsidRPr="001B2F65" w:rsidRDefault="005C0494" w:rsidP="005C0494">
            <w:pPr>
              <w:pStyle w:val="NoSpacing"/>
              <w:rPr>
                <w:rStyle w:val="Strong"/>
                <w:rFonts w:ascii="Times New Roman" w:hAnsi="Times New Roman" w:cs="Times New Roman"/>
              </w:rPr>
            </w:pPr>
            <w:r w:rsidRPr="00F90854">
              <w:rPr>
                <w:rStyle w:val="Strong"/>
                <w:sz w:val="24"/>
                <w:szCs w:val="24"/>
              </w:rPr>
              <w:t xml:space="preserve">     </w:t>
            </w:r>
            <w:r w:rsidRPr="001B2F65">
              <w:rPr>
                <w:rStyle w:val="Strong"/>
                <w:rFonts w:ascii="Times New Roman" w:hAnsi="Times New Roman" w:cs="Times New Roman"/>
                <w:b w:val="0"/>
                <w:bCs w:val="0"/>
              </w:rPr>
              <w:t xml:space="preserve">Taxa de </w:t>
            </w:r>
            <w:proofErr w:type="spellStart"/>
            <w:r w:rsidRPr="001B2F65">
              <w:rPr>
                <w:rStyle w:val="Strong"/>
                <w:rFonts w:ascii="Times New Roman" w:hAnsi="Times New Roman" w:cs="Times New Roman"/>
                <w:b w:val="0"/>
                <w:bCs w:val="0"/>
              </w:rPr>
              <w:t>salubri</w:t>
            </w:r>
            <w:r w:rsidR="000207E9" w:rsidRPr="001B2F65">
              <w:rPr>
                <w:rStyle w:val="Strong"/>
                <w:rFonts w:ascii="Times New Roman" w:hAnsi="Times New Roman" w:cs="Times New Roman"/>
                <w:b w:val="0"/>
                <w:bCs w:val="0"/>
              </w:rPr>
              <w:t>z</w:t>
            </w:r>
            <w:r w:rsidRPr="001B2F65">
              <w:rPr>
                <w:rStyle w:val="Strong"/>
                <w:rFonts w:ascii="Times New Roman" w:hAnsi="Times New Roman" w:cs="Times New Roman"/>
                <w:b w:val="0"/>
                <w:bCs w:val="0"/>
              </w:rPr>
              <w:t>a</w:t>
            </w:r>
            <w:r w:rsidR="000207E9" w:rsidRPr="001B2F65">
              <w:rPr>
                <w:rStyle w:val="Strong"/>
                <w:rFonts w:ascii="Times New Roman" w:hAnsi="Times New Roman" w:cs="Times New Roman"/>
                <w:b w:val="0"/>
                <w:bCs w:val="0"/>
              </w:rPr>
              <w:t>r</w:t>
            </w:r>
            <w:r w:rsidRPr="001B2F65">
              <w:rPr>
                <w:rStyle w:val="Strong"/>
                <w:rFonts w:ascii="Times New Roman" w:hAnsi="Times New Roman" w:cs="Times New Roman"/>
                <w:b w:val="0"/>
                <w:bCs w:val="0"/>
              </w:rPr>
              <w:t>e</w:t>
            </w:r>
            <w:proofErr w:type="spellEnd"/>
            <w:r w:rsidRPr="001B2F65">
              <w:rPr>
                <w:rStyle w:val="Strong"/>
                <w:rFonts w:ascii="Times New Roman" w:hAnsi="Times New Roman" w:cs="Times New Roman"/>
                <w:b w:val="0"/>
                <w:bCs w:val="0"/>
              </w:rPr>
              <w:t xml:space="preserve"> se </w:t>
            </w:r>
            <w:proofErr w:type="spellStart"/>
            <w:r w:rsidRPr="001B2F65">
              <w:rPr>
                <w:rStyle w:val="Strong"/>
                <w:rFonts w:ascii="Times New Roman" w:hAnsi="Times New Roman" w:cs="Times New Roman"/>
                <w:b w:val="0"/>
                <w:bCs w:val="0"/>
              </w:rPr>
              <w:t>stabileste</w:t>
            </w:r>
            <w:proofErr w:type="spellEnd"/>
            <w:r w:rsidRPr="001B2F65">
              <w:rPr>
                <w:rStyle w:val="Strong"/>
                <w:rFonts w:ascii="Times New Roman" w:hAnsi="Times New Roman" w:cs="Times New Roman"/>
                <w:b w:val="0"/>
                <w:bCs w:val="0"/>
              </w:rPr>
              <w:t xml:space="preserve"> </w:t>
            </w:r>
            <w:proofErr w:type="spellStart"/>
            <w:r w:rsidRPr="001B2F65">
              <w:rPr>
                <w:rStyle w:val="Strong"/>
                <w:rFonts w:ascii="Times New Roman" w:hAnsi="Times New Roman" w:cs="Times New Roman"/>
                <w:b w:val="0"/>
                <w:bCs w:val="0"/>
              </w:rPr>
              <w:t>astfel</w:t>
            </w:r>
            <w:proofErr w:type="spellEnd"/>
            <w:r w:rsidRPr="001B2F65">
              <w:rPr>
                <w:rStyle w:val="Strong"/>
                <w:rFonts w:ascii="Times New Roman" w:hAnsi="Times New Roman" w:cs="Times New Roman"/>
                <w:b w:val="0"/>
                <w:bCs w:val="0"/>
              </w:rPr>
              <w:t xml:space="preserve"> :    </w:t>
            </w:r>
          </w:p>
          <w:p w14:paraId="373DAB23" w14:textId="37A3A393" w:rsidR="00D950A9" w:rsidRPr="001B2F65" w:rsidRDefault="00DA210E" w:rsidP="005C0494">
            <w:pPr>
              <w:pStyle w:val="NoSpacing"/>
              <w:rPr>
                <w:rStyle w:val="Strong"/>
                <w:rFonts w:ascii="Times New Roman" w:hAnsi="Times New Roman" w:cs="Times New Roman"/>
                <w:lang w:val="ro-RO"/>
              </w:rPr>
            </w:pPr>
            <w:r w:rsidRPr="001B2F65">
              <w:rPr>
                <w:rStyle w:val="Strong"/>
                <w:rFonts w:ascii="Times New Roman" w:hAnsi="Times New Roman" w:cs="Times New Roman"/>
                <w:b w:val="0"/>
                <w:bCs w:val="0"/>
              </w:rPr>
              <w:t xml:space="preserve">                    </w:t>
            </w:r>
            <w:r w:rsidRPr="001B2F65">
              <w:rPr>
                <w:rStyle w:val="Strong"/>
                <w:rFonts w:ascii="Times New Roman" w:hAnsi="Times New Roman" w:cs="Times New Roman"/>
              </w:rPr>
              <w:t>-</w:t>
            </w:r>
            <w:r w:rsidR="005C0494" w:rsidRPr="001B2F65">
              <w:rPr>
                <w:rStyle w:val="Strong"/>
                <w:rFonts w:ascii="Times New Roman" w:hAnsi="Times New Roman" w:cs="Times New Roman"/>
              </w:rPr>
              <w:t xml:space="preserve">  146 lei</w:t>
            </w:r>
            <w:r w:rsidR="00783037" w:rsidRPr="001B2F65">
              <w:rPr>
                <w:rStyle w:val="Strong"/>
                <w:rFonts w:ascii="Times New Roman" w:hAnsi="Times New Roman" w:cs="Times New Roman"/>
              </w:rPr>
              <w:t xml:space="preserve"> </w:t>
            </w:r>
            <w:r w:rsidR="005C0494" w:rsidRPr="001B2F65">
              <w:rPr>
                <w:rStyle w:val="Strong"/>
                <w:rFonts w:ascii="Times New Roman" w:hAnsi="Times New Roman" w:cs="Times New Roman"/>
              </w:rPr>
              <w:t xml:space="preserve">/an/per </w:t>
            </w:r>
            <w:proofErr w:type="spellStart"/>
            <w:r w:rsidR="005C0494" w:rsidRPr="001B2F65">
              <w:rPr>
                <w:rStyle w:val="Strong"/>
                <w:rFonts w:ascii="Times New Roman" w:hAnsi="Times New Roman" w:cs="Times New Roman"/>
              </w:rPr>
              <w:t>persoana</w:t>
            </w:r>
            <w:proofErr w:type="spellEnd"/>
            <w:r w:rsidR="00D950A9" w:rsidRPr="001B2F65">
              <w:rPr>
                <w:rStyle w:val="Strong"/>
                <w:rFonts w:ascii="Times New Roman" w:hAnsi="Times New Roman" w:cs="Times New Roman"/>
              </w:rPr>
              <w:t xml:space="preserve"> - 12,17 lei/</w:t>
            </w:r>
            <w:proofErr w:type="spellStart"/>
            <w:r w:rsidR="00D950A9" w:rsidRPr="001B2F65">
              <w:rPr>
                <w:rStyle w:val="Strong"/>
                <w:rFonts w:ascii="Times New Roman" w:hAnsi="Times New Roman" w:cs="Times New Roman"/>
              </w:rPr>
              <w:t>luna</w:t>
            </w:r>
            <w:proofErr w:type="spellEnd"/>
            <w:r w:rsidR="00D950A9" w:rsidRPr="001B2F65">
              <w:rPr>
                <w:rStyle w:val="Strong"/>
                <w:rFonts w:ascii="Times New Roman" w:hAnsi="Times New Roman" w:cs="Times New Roman"/>
              </w:rPr>
              <w:t xml:space="preserve">/per </w:t>
            </w:r>
            <w:proofErr w:type="spellStart"/>
            <w:r w:rsidR="00D950A9" w:rsidRPr="001B2F65">
              <w:rPr>
                <w:rStyle w:val="Strong"/>
                <w:rFonts w:ascii="Times New Roman" w:hAnsi="Times New Roman" w:cs="Times New Roman"/>
              </w:rPr>
              <w:t>persoana</w:t>
            </w:r>
            <w:proofErr w:type="spellEnd"/>
          </w:p>
          <w:p w14:paraId="71C73B1B" w14:textId="308B43FC" w:rsidR="005C0494" w:rsidRPr="001B2F65" w:rsidRDefault="000207E9" w:rsidP="005C0494">
            <w:pPr>
              <w:pStyle w:val="NoSpacing"/>
              <w:rPr>
                <w:rStyle w:val="Strong"/>
                <w:rFonts w:ascii="Times New Roman" w:hAnsi="Times New Roman" w:cs="Times New Roman"/>
              </w:rPr>
            </w:pPr>
            <w:r w:rsidRPr="001B2F65">
              <w:rPr>
                <w:rStyle w:val="Strong"/>
                <w:rFonts w:ascii="Times New Roman" w:hAnsi="Times New Roman" w:cs="Times New Roman"/>
                <w:b w:val="0"/>
                <w:bCs w:val="0"/>
                <w:lang w:val="ro-RO"/>
              </w:rPr>
              <w:t xml:space="preserve">                     </w:t>
            </w:r>
            <w:r w:rsidRPr="001B2F65">
              <w:rPr>
                <w:rStyle w:val="Strong"/>
                <w:rFonts w:ascii="Times New Roman" w:hAnsi="Times New Roman" w:cs="Times New Roman"/>
                <w:lang w:val="ro-RO"/>
              </w:rPr>
              <w:t>-</w:t>
            </w:r>
            <w:r w:rsidR="005C0494" w:rsidRPr="001B2F65">
              <w:rPr>
                <w:rStyle w:val="Strong"/>
                <w:rFonts w:ascii="Times New Roman" w:hAnsi="Times New Roman" w:cs="Times New Roman"/>
              </w:rPr>
              <w:t xml:space="preserve"> </w:t>
            </w:r>
            <w:r w:rsidRPr="001B2F65">
              <w:rPr>
                <w:rStyle w:val="Strong"/>
                <w:rFonts w:ascii="Times New Roman" w:hAnsi="Times New Roman" w:cs="Times New Roman"/>
              </w:rPr>
              <w:t xml:space="preserve"> 75 lei /an/per </w:t>
            </w:r>
            <w:proofErr w:type="spellStart"/>
            <w:r w:rsidRPr="001B2F65">
              <w:rPr>
                <w:rStyle w:val="Strong"/>
                <w:rFonts w:ascii="Times New Roman" w:hAnsi="Times New Roman" w:cs="Times New Roman"/>
              </w:rPr>
              <w:t>gospodarie</w:t>
            </w:r>
            <w:proofErr w:type="spellEnd"/>
            <w:r w:rsidRPr="001B2F65">
              <w:rPr>
                <w:rStyle w:val="Strong"/>
                <w:rFonts w:ascii="Times New Roman" w:hAnsi="Times New Roman" w:cs="Times New Roman"/>
              </w:rPr>
              <w:t xml:space="preserve"> </w:t>
            </w:r>
            <w:proofErr w:type="spellStart"/>
            <w:r w:rsidR="005C0494" w:rsidRPr="001B2F65">
              <w:rPr>
                <w:rStyle w:val="Strong"/>
                <w:rFonts w:ascii="Times New Roman" w:hAnsi="Times New Roman" w:cs="Times New Roman"/>
              </w:rPr>
              <w:t>pentru</w:t>
            </w:r>
            <w:proofErr w:type="spellEnd"/>
            <w:r w:rsidR="005C0494" w:rsidRPr="001B2F65">
              <w:rPr>
                <w:rStyle w:val="Strong"/>
                <w:rFonts w:ascii="Times New Roman" w:hAnsi="Times New Roman" w:cs="Times New Roman"/>
              </w:rPr>
              <w:t xml:space="preserve"> </w:t>
            </w:r>
            <w:proofErr w:type="spellStart"/>
            <w:r w:rsidRPr="001B2F65">
              <w:rPr>
                <w:rStyle w:val="Strong"/>
                <w:rFonts w:ascii="Times New Roman" w:hAnsi="Times New Roman" w:cs="Times New Roman"/>
              </w:rPr>
              <w:t>persoanele</w:t>
            </w:r>
            <w:proofErr w:type="spellEnd"/>
            <w:r w:rsidR="005C0494" w:rsidRPr="001B2F65">
              <w:rPr>
                <w:rStyle w:val="Strong"/>
                <w:rFonts w:ascii="Times New Roman" w:hAnsi="Times New Roman" w:cs="Times New Roman"/>
              </w:rPr>
              <w:t xml:space="preserve"> care nu au </w:t>
            </w:r>
            <w:proofErr w:type="spellStart"/>
            <w:r w:rsidR="005C0494" w:rsidRPr="001B2F65">
              <w:rPr>
                <w:rStyle w:val="Strong"/>
                <w:rFonts w:ascii="Times New Roman" w:hAnsi="Times New Roman" w:cs="Times New Roman"/>
              </w:rPr>
              <w:t>domiciliul</w:t>
            </w:r>
            <w:proofErr w:type="spellEnd"/>
            <w:r w:rsidR="005C0494" w:rsidRPr="001B2F65">
              <w:rPr>
                <w:rStyle w:val="Strong"/>
                <w:rFonts w:ascii="Times New Roman" w:hAnsi="Times New Roman" w:cs="Times New Roman"/>
              </w:rPr>
              <w:t xml:space="preserve"> </w:t>
            </w:r>
            <w:proofErr w:type="spellStart"/>
            <w:r w:rsidR="005C0494" w:rsidRPr="001B2F65">
              <w:rPr>
                <w:rStyle w:val="Strong"/>
                <w:rFonts w:ascii="Times New Roman" w:hAnsi="Times New Roman" w:cs="Times New Roman"/>
              </w:rPr>
              <w:t>dar</w:t>
            </w:r>
            <w:proofErr w:type="spellEnd"/>
            <w:r w:rsidR="005C0494" w:rsidRPr="001B2F65">
              <w:rPr>
                <w:rStyle w:val="Strong"/>
                <w:rFonts w:ascii="Times New Roman" w:hAnsi="Times New Roman" w:cs="Times New Roman"/>
              </w:rPr>
              <w:t xml:space="preserve"> detin un </w:t>
            </w:r>
            <w:proofErr w:type="spellStart"/>
            <w:r w:rsidR="005C0494" w:rsidRPr="001B2F65">
              <w:rPr>
                <w:rStyle w:val="Strong"/>
                <w:rFonts w:ascii="Times New Roman" w:hAnsi="Times New Roman" w:cs="Times New Roman"/>
              </w:rPr>
              <w:t>imobil</w:t>
            </w:r>
            <w:proofErr w:type="spellEnd"/>
            <w:r w:rsidR="005C0494" w:rsidRPr="001B2F65">
              <w:rPr>
                <w:rStyle w:val="Strong"/>
                <w:rFonts w:ascii="Times New Roman" w:hAnsi="Times New Roman" w:cs="Times New Roman"/>
              </w:rPr>
              <w:t xml:space="preserve"> -</w:t>
            </w:r>
            <w:proofErr w:type="spellStart"/>
            <w:r w:rsidR="005C0494" w:rsidRPr="001B2F65">
              <w:rPr>
                <w:rStyle w:val="Strong"/>
                <w:rFonts w:ascii="Times New Roman" w:hAnsi="Times New Roman" w:cs="Times New Roman"/>
              </w:rPr>
              <w:t>cladire</w:t>
            </w:r>
            <w:proofErr w:type="spellEnd"/>
            <w:r w:rsidR="005C0494" w:rsidRPr="001B2F65">
              <w:rPr>
                <w:rStyle w:val="Strong"/>
                <w:rFonts w:ascii="Times New Roman" w:hAnsi="Times New Roman" w:cs="Times New Roman"/>
              </w:rPr>
              <w:t xml:space="preserve"> </w:t>
            </w:r>
            <w:r w:rsidRPr="001B2F65">
              <w:rPr>
                <w:rStyle w:val="Strong"/>
                <w:rFonts w:ascii="Times New Roman" w:hAnsi="Times New Roman" w:cs="Times New Roman"/>
              </w:rPr>
              <w:t xml:space="preserve">pe </w:t>
            </w:r>
            <w:proofErr w:type="spellStart"/>
            <w:r w:rsidRPr="001B2F65">
              <w:rPr>
                <w:rStyle w:val="Strong"/>
                <w:rFonts w:ascii="Times New Roman" w:hAnsi="Times New Roman" w:cs="Times New Roman"/>
              </w:rPr>
              <w:t>raza</w:t>
            </w:r>
            <w:proofErr w:type="spellEnd"/>
            <w:r w:rsidRPr="001B2F65">
              <w:rPr>
                <w:rStyle w:val="Strong"/>
                <w:rFonts w:ascii="Times New Roman" w:hAnsi="Times New Roman" w:cs="Times New Roman"/>
              </w:rPr>
              <w:t xml:space="preserve"> </w:t>
            </w:r>
            <w:proofErr w:type="spellStart"/>
            <w:r w:rsidRPr="001B2F65">
              <w:rPr>
                <w:rStyle w:val="Strong"/>
                <w:rFonts w:ascii="Times New Roman" w:hAnsi="Times New Roman" w:cs="Times New Roman"/>
              </w:rPr>
              <w:t>localitatii</w:t>
            </w:r>
            <w:proofErr w:type="spellEnd"/>
            <w:r w:rsidR="005C0494" w:rsidRPr="001B2F65">
              <w:rPr>
                <w:rStyle w:val="Strong"/>
                <w:rFonts w:ascii="Times New Roman" w:hAnsi="Times New Roman" w:cs="Times New Roman"/>
              </w:rPr>
              <w:t xml:space="preserve"> </w:t>
            </w:r>
            <w:r w:rsidRPr="001B2F65">
              <w:rPr>
                <w:rStyle w:val="Strong"/>
                <w:rFonts w:ascii="Times New Roman" w:hAnsi="Times New Roman" w:cs="Times New Roman"/>
              </w:rPr>
              <w:t>ULMA</w:t>
            </w:r>
            <w:r w:rsidR="00F90854" w:rsidRPr="001B2F65">
              <w:rPr>
                <w:rStyle w:val="Strong"/>
                <w:rFonts w:ascii="Times New Roman" w:hAnsi="Times New Roman" w:cs="Times New Roman"/>
              </w:rPr>
              <w:t>;</w:t>
            </w:r>
          </w:p>
          <w:p w14:paraId="4F5BBA4E" w14:textId="77777777" w:rsidR="001B2F65" w:rsidRPr="001B2F65" w:rsidRDefault="001B2F65" w:rsidP="005C0494">
            <w:pPr>
              <w:pStyle w:val="NoSpacing"/>
              <w:rPr>
                <w:rStyle w:val="Strong"/>
                <w:rFonts w:ascii="Times New Roman" w:hAnsi="Times New Roman" w:cs="Times New Roman"/>
                <w:lang w:val="ro-RO"/>
              </w:rPr>
            </w:pPr>
          </w:p>
          <w:p w14:paraId="17FF57C5" w14:textId="7F988858" w:rsidR="000207E9" w:rsidRPr="001B2F65" w:rsidRDefault="000207E9" w:rsidP="000207E9">
            <w:pPr>
              <w:pStyle w:val="NoSpacing"/>
              <w:rPr>
                <w:rStyle w:val="Strong"/>
                <w:rFonts w:ascii="Times New Roman" w:hAnsi="Times New Roman" w:cs="Times New Roman"/>
                <w:b w:val="0"/>
                <w:bCs w:val="0"/>
              </w:rPr>
            </w:pPr>
            <w:r w:rsidRPr="001B2F65">
              <w:rPr>
                <w:rStyle w:val="Strong"/>
                <w:rFonts w:ascii="Times New Roman" w:hAnsi="Times New Roman" w:cs="Times New Roman"/>
                <w:b w:val="0"/>
                <w:bCs w:val="0"/>
              </w:rPr>
              <w:t xml:space="preserve">      Taxa </w:t>
            </w:r>
            <w:proofErr w:type="spellStart"/>
            <w:r w:rsidRPr="001B2F65">
              <w:rPr>
                <w:rStyle w:val="Strong"/>
                <w:rFonts w:ascii="Times New Roman" w:hAnsi="Times New Roman" w:cs="Times New Roman"/>
                <w:b w:val="0"/>
                <w:bCs w:val="0"/>
              </w:rPr>
              <w:t>salubrizare</w:t>
            </w:r>
            <w:proofErr w:type="spellEnd"/>
            <w:r w:rsidRPr="001B2F65">
              <w:rPr>
                <w:rStyle w:val="Strong"/>
                <w:rFonts w:ascii="Times New Roman" w:hAnsi="Times New Roman" w:cs="Times New Roman"/>
                <w:b w:val="0"/>
                <w:bCs w:val="0"/>
              </w:rPr>
              <w:t xml:space="preserve"> </w:t>
            </w:r>
            <w:proofErr w:type="spellStart"/>
            <w:r w:rsidRPr="001B2F65">
              <w:rPr>
                <w:rStyle w:val="Strong"/>
                <w:rFonts w:ascii="Times New Roman" w:hAnsi="Times New Roman" w:cs="Times New Roman"/>
                <w:b w:val="0"/>
                <w:bCs w:val="0"/>
              </w:rPr>
              <w:t>pentru</w:t>
            </w:r>
            <w:proofErr w:type="spellEnd"/>
            <w:r w:rsidRPr="001B2F65">
              <w:rPr>
                <w:rStyle w:val="Strong"/>
                <w:rFonts w:ascii="Times New Roman" w:hAnsi="Times New Roman" w:cs="Times New Roman"/>
                <w:b w:val="0"/>
                <w:bCs w:val="0"/>
              </w:rPr>
              <w:t xml:space="preserve"> </w:t>
            </w:r>
            <w:proofErr w:type="spellStart"/>
            <w:r w:rsidRPr="001B2F65">
              <w:rPr>
                <w:rStyle w:val="Strong"/>
                <w:rFonts w:ascii="Times New Roman" w:hAnsi="Times New Roman" w:cs="Times New Roman"/>
                <w:b w:val="0"/>
                <w:bCs w:val="0"/>
              </w:rPr>
              <w:t>Societatile</w:t>
            </w:r>
            <w:proofErr w:type="spellEnd"/>
            <w:r w:rsidRPr="001B2F65">
              <w:rPr>
                <w:rStyle w:val="Strong"/>
                <w:rFonts w:ascii="Times New Roman" w:hAnsi="Times New Roman" w:cs="Times New Roman"/>
                <w:b w:val="0"/>
                <w:bCs w:val="0"/>
              </w:rPr>
              <w:t xml:space="preserve"> </w:t>
            </w:r>
            <w:proofErr w:type="spellStart"/>
            <w:r w:rsidRPr="001B2F65">
              <w:rPr>
                <w:rStyle w:val="Strong"/>
                <w:rFonts w:ascii="Times New Roman" w:hAnsi="Times New Roman" w:cs="Times New Roman"/>
                <w:b w:val="0"/>
                <w:bCs w:val="0"/>
              </w:rPr>
              <w:t>comerciale,Intreprinderile</w:t>
            </w:r>
            <w:proofErr w:type="spellEnd"/>
            <w:r w:rsidRPr="001B2F65">
              <w:rPr>
                <w:rStyle w:val="Strong"/>
                <w:rFonts w:ascii="Times New Roman" w:hAnsi="Times New Roman" w:cs="Times New Roman"/>
                <w:b w:val="0"/>
                <w:bCs w:val="0"/>
              </w:rPr>
              <w:t xml:space="preserve">  </w:t>
            </w:r>
            <w:proofErr w:type="spellStart"/>
            <w:r w:rsidRPr="001B2F65">
              <w:rPr>
                <w:rStyle w:val="Strong"/>
                <w:rFonts w:ascii="Times New Roman" w:hAnsi="Times New Roman" w:cs="Times New Roman"/>
                <w:b w:val="0"/>
                <w:bCs w:val="0"/>
              </w:rPr>
              <w:t>Familiale</w:t>
            </w:r>
            <w:proofErr w:type="spellEnd"/>
            <w:r w:rsidRPr="001B2F65">
              <w:rPr>
                <w:rStyle w:val="Strong"/>
                <w:rFonts w:ascii="Times New Roman" w:hAnsi="Times New Roman" w:cs="Times New Roman"/>
                <w:b w:val="0"/>
                <w:bCs w:val="0"/>
              </w:rPr>
              <w:t xml:space="preserve">, </w:t>
            </w:r>
            <w:proofErr w:type="spellStart"/>
            <w:r w:rsidRPr="001B2F65">
              <w:rPr>
                <w:rStyle w:val="Strong"/>
                <w:rFonts w:ascii="Times New Roman" w:hAnsi="Times New Roman" w:cs="Times New Roman"/>
                <w:b w:val="0"/>
                <w:bCs w:val="0"/>
              </w:rPr>
              <w:t>Persoane</w:t>
            </w:r>
            <w:proofErr w:type="spellEnd"/>
            <w:r w:rsidRPr="001B2F65">
              <w:rPr>
                <w:rStyle w:val="Strong"/>
                <w:rFonts w:ascii="Times New Roman" w:hAnsi="Times New Roman" w:cs="Times New Roman"/>
                <w:b w:val="0"/>
                <w:bCs w:val="0"/>
              </w:rPr>
              <w:t xml:space="preserve"> </w:t>
            </w:r>
            <w:proofErr w:type="spellStart"/>
            <w:r w:rsidRPr="001B2F65">
              <w:rPr>
                <w:rStyle w:val="Strong"/>
                <w:rFonts w:ascii="Times New Roman" w:hAnsi="Times New Roman" w:cs="Times New Roman"/>
                <w:b w:val="0"/>
                <w:bCs w:val="0"/>
              </w:rPr>
              <w:t>fizice</w:t>
            </w:r>
            <w:proofErr w:type="spellEnd"/>
            <w:r w:rsidRPr="001B2F65">
              <w:rPr>
                <w:rStyle w:val="Strong"/>
                <w:rFonts w:ascii="Times New Roman" w:hAnsi="Times New Roman" w:cs="Times New Roman"/>
                <w:b w:val="0"/>
                <w:bCs w:val="0"/>
              </w:rPr>
              <w:t xml:space="preserve"> </w:t>
            </w:r>
            <w:proofErr w:type="spellStart"/>
            <w:r w:rsidRPr="001B2F65">
              <w:rPr>
                <w:rStyle w:val="Strong"/>
                <w:rFonts w:ascii="Times New Roman" w:hAnsi="Times New Roman" w:cs="Times New Roman"/>
                <w:b w:val="0"/>
                <w:bCs w:val="0"/>
              </w:rPr>
              <w:t>autorizate,Intreprinderi</w:t>
            </w:r>
            <w:proofErr w:type="spellEnd"/>
            <w:r w:rsidRPr="001B2F65">
              <w:rPr>
                <w:rStyle w:val="Strong"/>
                <w:rFonts w:ascii="Times New Roman" w:hAnsi="Times New Roman" w:cs="Times New Roman"/>
                <w:b w:val="0"/>
                <w:bCs w:val="0"/>
              </w:rPr>
              <w:t xml:space="preserve"> </w:t>
            </w:r>
            <w:proofErr w:type="spellStart"/>
            <w:r w:rsidRPr="001B2F65">
              <w:rPr>
                <w:rStyle w:val="Strong"/>
                <w:rFonts w:ascii="Times New Roman" w:hAnsi="Times New Roman" w:cs="Times New Roman"/>
                <w:b w:val="0"/>
                <w:bCs w:val="0"/>
              </w:rPr>
              <w:t>individuale</w:t>
            </w:r>
            <w:proofErr w:type="spellEnd"/>
            <w:r w:rsidRPr="001B2F65">
              <w:rPr>
                <w:rStyle w:val="Strong"/>
                <w:rFonts w:ascii="Times New Roman" w:hAnsi="Times New Roman" w:cs="Times New Roman"/>
                <w:b w:val="0"/>
                <w:bCs w:val="0"/>
              </w:rPr>
              <w:t xml:space="preserve">  </w:t>
            </w:r>
            <w:proofErr w:type="spellStart"/>
            <w:r w:rsidRPr="001B2F65">
              <w:rPr>
                <w:rStyle w:val="Strong"/>
                <w:rFonts w:ascii="Times New Roman" w:hAnsi="Times New Roman" w:cs="Times New Roman"/>
                <w:b w:val="0"/>
                <w:bCs w:val="0"/>
              </w:rPr>
              <w:t>Asociatii</w:t>
            </w:r>
            <w:proofErr w:type="spellEnd"/>
            <w:r w:rsidRPr="001B2F65">
              <w:rPr>
                <w:rStyle w:val="Strong"/>
                <w:rFonts w:ascii="Times New Roman" w:hAnsi="Times New Roman" w:cs="Times New Roman"/>
                <w:b w:val="0"/>
                <w:bCs w:val="0"/>
              </w:rPr>
              <w:t xml:space="preserve"> </w:t>
            </w:r>
            <w:proofErr w:type="spellStart"/>
            <w:r w:rsidRPr="001B2F65">
              <w:rPr>
                <w:rStyle w:val="Strong"/>
                <w:rFonts w:ascii="Times New Roman" w:hAnsi="Times New Roman" w:cs="Times New Roman"/>
                <w:b w:val="0"/>
                <w:bCs w:val="0"/>
              </w:rPr>
              <w:t>familiale</w:t>
            </w:r>
            <w:proofErr w:type="spellEnd"/>
            <w:r w:rsidRPr="001B2F65">
              <w:rPr>
                <w:rStyle w:val="Strong"/>
                <w:rFonts w:ascii="Times New Roman" w:hAnsi="Times New Roman" w:cs="Times New Roman"/>
                <w:b w:val="0"/>
                <w:bCs w:val="0"/>
              </w:rPr>
              <w:t xml:space="preserve">  care au </w:t>
            </w:r>
            <w:proofErr w:type="spellStart"/>
            <w:r w:rsidRPr="001B2F65">
              <w:rPr>
                <w:rStyle w:val="Strong"/>
                <w:rFonts w:ascii="Times New Roman" w:hAnsi="Times New Roman" w:cs="Times New Roman"/>
                <w:b w:val="0"/>
                <w:bCs w:val="0"/>
              </w:rPr>
              <w:t>activitate</w:t>
            </w:r>
            <w:proofErr w:type="spellEnd"/>
            <w:r w:rsidRPr="001B2F65">
              <w:rPr>
                <w:rStyle w:val="Strong"/>
                <w:rFonts w:ascii="Times New Roman" w:hAnsi="Times New Roman" w:cs="Times New Roman"/>
                <w:b w:val="0"/>
                <w:bCs w:val="0"/>
              </w:rPr>
              <w:t xml:space="preserve"> </w:t>
            </w:r>
            <w:proofErr w:type="spellStart"/>
            <w:r w:rsidRPr="001B2F65">
              <w:rPr>
                <w:rStyle w:val="Strong"/>
                <w:rFonts w:ascii="Times New Roman" w:hAnsi="Times New Roman" w:cs="Times New Roman"/>
                <w:b w:val="0"/>
                <w:bCs w:val="0"/>
              </w:rPr>
              <w:t>si</w:t>
            </w:r>
            <w:proofErr w:type="spellEnd"/>
            <w:r w:rsidRPr="001B2F65">
              <w:rPr>
                <w:rStyle w:val="Strong"/>
                <w:rFonts w:ascii="Times New Roman" w:hAnsi="Times New Roman" w:cs="Times New Roman"/>
                <w:b w:val="0"/>
                <w:bCs w:val="0"/>
              </w:rPr>
              <w:t xml:space="preserve">  </w:t>
            </w:r>
            <w:proofErr w:type="spellStart"/>
            <w:r w:rsidRPr="001B2F65">
              <w:rPr>
                <w:rStyle w:val="Strong"/>
                <w:rFonts w:ascii="Times New Roman" w:hAnsi="Times New Roman" w:cs="Times New Roman"/>
                <w:b w:val="0"/>
                <w:bCs w:val="0"/>
              </w:rPr>
              <w:t>produc</w:t>
            </w:r>
            <w:proofErr w:type="spellEnd"/>
            <w:r w:rsidRPr="001B2F65">
              <w:rPr>
                <w:rStyle w:val="Strong"/>
                <w:rFonts w:ascii="Times New Roman" w:hAnsi="Times New Roman" w:cs="Times New Roman"/>
                <w:b w:val="0"/>
                <w:bCs w:val="0"/>
              </w:rPr>
              <w:t xml:space="preserve"> </w:t>
            </w:r>
            <w:proofErr w:type="spellStart"/>
            <w:r w:rsidRPr="001B2F65">
              <w:rPr>
                <w:rStyle w:val="Strong"/>
                <w:rFonts w:ascii="Times New Roman" w:hAnsi="Times New Roman" w:cs="Times New Roman"/>
                <w:b w:val="0"/>
                <w:bCs w:val="0"/>
              </w:rPr>
              <w:t>deseuri</w:t>
            </w:r>
            <w:proofErr w:type="spellEnd"/>
            <w:r w:rsidRPr="001B2F65">
              <w:rPr>
                <w:rStyle w:val="Strong"/>
                <w:rFonts w:ascii="Times New Roman" w:hAnsi="Times New Roman" w:cs="Times New Roman"/>
                <w:b w:val="0"/>
                <w:bCs w:val="0"/>
              </w:rPr>
              <w:t xml:space="preserve">  </w:t>
            </w:r>
            <w:proofErr w:type="spellStart"/>
            <w:r w:rsidRPr="001B2F65">
              <w:rPr>
                <w:rStyle w:val="Strong"/>
                <w:rFonts w:ascii="Times New Roman" w:hAnsi="Times New Roman" w:cs="Times New Roman"/>
                <w:b w:val="0"/>
                <w:bCs w:val="0"/>
              </w:rPr>
              <w:t>menajere</w:t>
            </w:r>
            <w:proofErr w:type="spellEnd"/>
            <w:r w:rsidRPr="001B2F65">
              <w:rPr>
                <w:rStyle w:val="Strong"/>
                <w:rFonts w:ascii="Times New Roman" w:hAnsi="Times New Roman" w:cs="Times New Roman"/>
                <w:b w:val="0"/>
                <w:bCs w:val="0"/>
              </w:rPr>
              <w:t xml:space="preserve"> </w:t>
            </w:r>
            <w:proofErr w:type="spellStart"/>
            <w:r w:rsidRPr="001B2F65">
              <w:rPr>
                <w:rStyle w:val="Strong"/>
                <w:rFonts w:ascii="Times New Roman" w:hAnsi="Times New Roman" w:cs="Times New Roman"/>
                <w:b w:val="0"/>
                <w:bCs w:val="0"/>
              </w:rPr>
              <w:t>si</w:t>
            </w:r>
            <w:proofErr w:type="spellEnd"/>
            <w:r w:rsidRPr="001B2F65">
              <w:rPr>
                <w:rStyle w:val="Strong"/>
                <w:rFonts w:ascii="Times New Roman" w:hAnsi="Times New Roman" w:cs="Times New Roman"/>
                <w:b w:val="0"/>
                <w:bCs w:val="0"/>
              </w:rPr>
              <w:t xml:space="preserve"> nu au contract </w:t>
            </w:r>
            <w:proofErr w:type="spellStart"/>
            <w:r w:rsidRPr="001B2F65">
              <w:rPr>
                <w:rStyle w:val="Strong"/>
                <w:rFonts w:ascii="Times New Roman" w:hAnsi="Times New Roman" w:cs="Times New Roman"/>
                <w:b w:val="0"/>
                <w:bCs w:val="0"/>
              </w:rPr>
              <w:t>propriu</w:t>
            </w:r>
            <w:proofErr w:type="spellEnd"/>
            <w:r w:rsidRPr="001B2F65">
              <w:rPr>
                <w:rStyle w:val="Strong"/>
                <w:rFonts w:ascii="Times New Roman" w:hAnsi="Times New Roman" w:cs="Times New Roman"/>
                <w:b w:val="0"/>
                <w:bCs w:val="0"/>
              </w:rPr>
              <w:t xml:space="preserve"> cu un operator de </w:t>
            </w:r>
            <w:proofErr w:type="spellStart"/>
            <w:r w:rsidRPr="001B2F65">
              <w:rPr>
                <w:rStyle w:val="Strong"/>
                <w:rFonts w:ascii="Times New Roman" w:hAnsi="Times New Roman" w:cs="Times New Roman"/>
                <w:b w:val="0"/>
                <w:bCs w:val="0"/>
              </w:rPr>
              <w:t>salubrizare</w:t>
            </w:r>
            <w:proofErr w:type="spellEnd"/>
            <w:r w:rsidRPr="001B2F65">
              <w:rPr>
                <w:rStyle w:val="Strong"/>
                <w:rFonts w:ascii="Times New Roman" w:hAnsi="Times New Roman" w:cs="Times New Roman"/>
                <w:b w:val="0"/>
                <w:bCs w:val="0"/>
              </w:rPr>
              <w:t xml:space="preserve">, </w:t>
            </w:r>
            <w:proofErr w:type="spellStart"/>
            <w:r w:rsidRPr="001B2F65">
              <w:rPr>
                <w:rStyle w:val="Strong"/>
                <w:rFonts w:ascii="Times New Roman" w:hAnsi="Times New Roman" w:cs="Times New Roman"/>
                <w:b w:val="0"/>
                <w:bCs w:val="0"/>
              </w:rPr>
              <w:t>si</w:t>
            </w:r>
            <w:proofErr w:type="spellEnd"/>
            <w:r w:rsidRPr="001B2F65">
              <w:rPr>
                <w:rStyle w:val="Strong"/>
                <w:rFonts w:ascii="Times New Roman" w:hAnsi="Times New Roman" w:cs="Times New Roman"/>
                <w:b w:val="0"/>
                <w:bCs w:val="0"/>
              </w:rPr>
              <w:t xml:space="preserve"> care au </w:t>
            </w:r>
            <w:proofErr w:type="spellStart"/>
            <w:r w:rsidRPr="001B2F65">
              <w:rPr>
                <w:rStyle w:val="Strong"/>
                <w:rFonts w:ascii="Times New Roman" w:hAnsi="Times New Roman" w:cs="Times New Roman"/>
                <w:b w:val="0"/>
                <w:bCs w:val="0"/>
              </w:rPr>
              <w:t>mai</w:t>
            </w:r>
            <w:proofErr w:type="spellEnd"/>
            <w:r w:rsidRPr="001B2F65">
              <w:rPr>
                <w:rStyle w:val="Strong"/>
                <w:rFonts w:ascii="Times New Roman" w:hAnsi="Times New Roman" w:cs="Times New Roman"/>
                <w:b w:val="0"/>
                <w:bCs w:val="0"/>
              </w:rPr>
              <w:t xml:space="preserve"> </w:t>
            </w:r>
            <w:proofErr w:type="spellStart"/>
            <w:r w:rsidRPr="001B2F65">
              <w:rPr>
                <w:rStyle w:val="Strong"/>
                <w:rFonts w:ascii="Times New Roman" w:hAnsi="Times New Roman" w:cs="Times New Roman"/>
                <w:b w:val="0"/>
                <w:bCs w:val="0"/>
              </w:rPr>
              <w:t>multe</w:t>
            </w:r>
            <w:proofErr w:type="spellEnd"/>
            <w:r w:rsidRPr="001B2F65">
              <w:rPr>
                <w:rStyle w:val="Strong"/>
                <w:rFonts w:ascii="Times New Roman" w:hAnsi="Times New Roman" w:cs="Times New Roman"/>
                <w:b w:val="0"/>
                <w:bCs w:val="0"/>
              </w:rPr>
              <w:t xml:space="preserve"> </w:t>
            </w:r>
            <w:proofErr w:type="spellStart"/>
            <w:r w:rsidRPr="001B2F65">
              <w:rPr>
                <w:rStyle w:val="Strong"/>
                <w:rFonts w:ascii="Times New Roman" w:hAnsi="Times New Roman" w:cs="Times New Roman"/>
                <w:b w:val="0"/>
                <w:bCs w:val="0"/>
              </w:rPr>
              <w:t>puncte</w:t>
            </w:r>
            <w:proofErr w:type="spellEnd"/>
            <w:r w:rsidRPr="001B2F65">
              <w:rPr>
                <w:rStyle w:val="Strong"/>
                <w:rFonts w:ascii="Times New Roman" w:hAnsi="Times New Roman" w:cs="Times New Roman"/>
                <w:b w:val="0"/>
                <w:bCs w:val="0"/>
              </w:rPr>
              <w:t xml:space="preserve"> de </w:t>
            </w:r>
            <w:proofErr w:type="spellStart"/>
            <w:r w:rsidRPr="001B2F65">
              <w:rPr>
                <w:rStyle w:val="Strong"/>
                <w:rFonts w:ascii="Times New Roman" w:hAnsi="Times New Roman" w:cs="Times New Roman"/>
                <w:b w:val="0"/>
                <w:bCs w:val="0"/>
              </w:rPr>
              <w:t>lucru</w:t>
            </w:r>
            <w:proofErr w:type="spellEnd"/>
            <w:r w:rsidRPr="001B2F65">
              <w:rPr>
                <w:rStyle w:val="Strong"/>
                <w:rFonts w:ascii="Times New Roman" w:hAnsi="Times New Roman" w:cs="Times New Roman"/>
                <w:b w:val="0"/>
                <w:bCs w:val="0"/>
              </w:rPr>
              <w:t xml:space="preserve"> in </w:t>
            </w:r>
            <w:proofErr w:type="spellStart"/>
            <w:r w:rsidRPr="001B2F65">
              <w:rPr>
                <w:rStyle w:val="Strong"/>
                <w:rFonts w:ascii="Times New Roman" w:hAnsi="Times New Roman" w:cs="Times New Roman"/>
                <w:b w:val="0"/>
                <w:bCs w:val="0"/>
              </w:rPr>
              <w:t>comuna</w:t>
            </w:r>
            <w:proofErr w:type="spellEnd"/>
            <w:r w:rsidRPr="001B2F65">
              <w:rPr>
                <w:rStyle w:val="Strong"/>
                <w:rFonts w:ascii="Times New Roman" w:hAnsi="Times New Roman" w:cs="Times New Roman"/>
                <w:b w:val="0"/>
                <w:bCs w:val="0"/>
              </w:rPr>
              <w:t xml:space="preserve"> </w:t>
            </w:r>
            <w:proofErr w:type="spellStart"/>
            <w:r w:rsidRPr="001B2F65">
              <w:rPr>
                <w:rStyle w:val="Strong"/>
                <w:rFonts w:ascii="Times New Roman" w:hAnsi="Times New Roman" w:cs="Times New Roman"/>
                <w:b w:val="0"/>
                <w:bCs w:val="0"/>
              </w:rPr>
              <w:t>Ulma</w:t>
            </w:r>
            <w:proofErr w:type="spellEnd"/>
            <w:r w:rsidRPr="001B2F65">
              <w:rPr>
                <w:rStyle w:val="Strong"/>
                <w:rFonts w:ascii="Times New Roman" w:hAnsi="Times New Roman" w:cs="Times New Roman"/>
                <w:b w:val="0"/>
                <w:bCs w:val="0"/>
              </w:rPr>
              <w:t xml:space="preserve"> </w:t>
            </w:r>
            <w:proofErr w:type="spellStart"/>
            <w:r w:rsidRPr="001B2F65">
              <w:rPr>
                <w:rStyle w:val="Strong"/>
                <w:rFonts w:ascii="Times New Roman" w:hAnsi="Times New Roman" w:cs="Times New Roman"/>
                <w:b w:val="0"/>
                <w:bCs w:val="0"/>
              </w:rPr>
              <w:t>este</w:t>
            </w:r>
            <w:proofErr w:type="spellEnd"/>
            <w:r w:rsidRPr="001B2F65">
              <w:rPr>
                <w:rStyle w:val="Strong"/>
                <w:rFonts w:ascii="Times New Roman" w:hAnsi="Times New Roman" w:cs="Times New Roman"/>
              </w:rPr>
              <w:t xml:space="preserve"> de  </w:t>
            </w:r>
            <w:r w:rsidR="008D6A56" w:rsidRPr="001B2F65">
              <w:rPr>
                <w:rStyle w:val="Strong"/>
                <w:rFonts w:ascii="Times New Roman" w:hAnsi="Times New Roman" w:cs="Times New Roman"/>
              </w:rPr>
              <w:t xml:space="preserve">1240 </w:t>
            </w:r>
            <w:r w:rsidRPr="001B2F65">
              <w:rPr>
                <w:rStyle w:val="Strong"/>
                <w:rFonts w:ascii="Times New Roman" w:hAnsi="Times New Roman" w:cs="Times New Roman"/>
              </w:rPr>
              <w:t>lei/</w:t>
            </w:r>
            <w:r w:rsidR="008D6A56" w:rsidRPr="001B2F65">
              <w:rPr>
                <w:rStyle w:val="Strong"/>
                <w:rFonts w:ascii="Times New Roman" w:hAnsi="Times New Roman" w:cs="Times New Roman"/>
              </w:rPr>
              <w:t>an</w:t>
            </w:r>
            <w:r w:rsidR="00D950A9" w:rsidRPr="001B2F65">
              <w:rPr>
                <w:rStyle w:val="Strong"/>
                <w:rFonts w:ascii="Times New Roman" w:hAnsi="Times New Roman" w:cs="Times New Roman"/>
              </w:rPr>
              <w:t xml:space="preserve"> - 103 lei/luna;</w:t>
            </w:r>
          </w:p>
          <w:p w14:paraId="39D6EA12" w14:textId="23660F56" w:rsidR="000207E9" w:rsidRPr="001B2F65" w:rsidRDefault="008D6A56" w:rsidP="000207E9">
            <w:pPr>
              <w:pStyle w:val="NoSpacing"/>
              <w:rPr>
                <w:rStyle w:val="Strong"/>
                <w:rFonts w:ascii="Times New Roman" w:hAnsi="Times New Roman" w:cs="Times New Roman"/>
                <w:b w:val="0"/>
                <w:bCs w:val="0"/>
              </w:rPr>
            </w:pPr>
            <w:r w:rsidRPr="001B2F65">
              <w:rPr>
                <w:rStyle w:val="Strong"/>
                <w:rFonts w:ascii="Times New Roman" w:hAnsi="Times New Roman" w:cs="Times New Roman"/>
                <w:b w:val="0"/>
                <w:bCs w:val="0"/>
              </w:rPr>
              <w:t xml:space="preserve">   </w:t>
            </w:r>
            <w:r w:rsidR="000207E9" w:rsidRPr="001B2F65">
              <w:rPr>
                <w:rStyle w:val="Strong"/>
                <w:rFonts w:ascii="Times New Roman" w:hAnsi="Times New Roman" w:cs="Times New Roman"/>
                <w:b w:val="0"/>
                <w:bCs w:val="0"/>
              </w:rPr>
              <w:t xml:space="preserve">In </w:t>
            </w:r>
            <w:proofErr w:type="spellStart"/>
            <w:r w:rsidR="000207E9" w:rsidRPr="001B2F65">
              <w:rPr>
                <w:rStyle w:val="Strong"/>
                <w:rFonts w:ascii="Times New Roman" w:hAnsi="Times New Roman" w:cs="Times New Roman"/>
                <w:b w:val="0"/>
                <w:bCs w:val="0"/>
              </w:rPr>
              <w:t>cazul</w:t>
            </w:r>
            <w:proofErr w:type="spellEnd"/>
            <w:r w:rsidR="000207E9" w:rsidRPr="001B2F65">
              <w:rPr>
                <w:rStyle w:val="Strong"/>
                <w:rFonts w:ascii="Times New Roman" w:hAnsi="Times New Roman" w:cs="Times New Roman"/>
                <w:b w:val="0"/>
                <w:bCs w:val="0"/>
              </w:rPr>
              <w:t xml:space="preserve"> in care </w:t>
            </w:r>
            <w:proofErr w:type="spellStart"/>
            <w:r w:rsidR="000207E9" w:rsidRPr="001B2F65">
              <w:rPr>
                <w:rStyle w:val="Strong"/>
                <w:rFonts w:ascii="Times New Roman" w:hAnsi="Times New Roman" w:cs="Times New Roman"/>
                <w:b w:val="0"/>
                <w:bCs w:val="0"/>
              </w:rPr>
              <w:t>exista</w:t>
            </w:r>
            <w:proofErr w:type="spellEnd"/>
            <w:r w:rsidR="000207E9" w:rsidRPr="001B2F65">
              <w:rPr>
                <w:rStyle w:val="Strong"/>
                <w:rFonts w:ascii="Times New Roman" w:hAnsi="Times New Roman" w:cs="Times New Roman"/>
                <w:b w:val="0"/>
                <w:bCs w:val="0"/>
              </w:rPr>
              <w:t xml:space="preserve"> </w:t>
            </w:r>
            <w:proofErr w:type="spellStart"/>
            <w:r w:rsidR="000207E9" w:rsidRPr="001B2F65">
              <w:rPr>
                <w:rStyle w:val="Strong"/>
                <w:rFonts w:ascii="Times New Roman" w:hAnsi="Times New Roman" w:cs="Times New Roman"/>
                <w:b w:val="0"/>
                <w:bCs w:val="0"/>
              </w:rPr>
              <w:t>doua</w:t>
            </w:r>
            <w:proofErr w:type="spellEnd"/>
            <w:r w:rsidR="000207E9" w:rsidRPr="001B2F65">
              <w:rPr>
                <w:rStyle w:val="Strong"/>
                <w:rFonts w:ascii="Times New Roman" w:hAnsi="Times New Roman" w:cs="Times New Roman"/>
                <w:b w:val="0"/>
                <w:bCs w:val="0"/>
              </w:rPr>
              <w:t xml:space="preserve"> </w:t>
            </w:r>
            <w:proofErr w:type="spellStart"/>
            <w:r w:rsidR="000207E9" w:rsidRPr="001B2F65">
              <w:rPr>
                <w:rStyle w:val="Strong"/>
                <w:rFonts w:ascii="Times New Roman" w:hAnsi="Times New Roman" w:cs="Times New Roman"/>
                <w:b w:val="0"/>
                <w:bCs w:val="0"/>
              </w:rPr>
              <w:t>sau</w:t>
            </w:r>
            <w:proofErr w:type="spellEnd"/>
            <w:r w:rsidR="000207E9" w:rsidRPr="001B2F65">
              <w:rPr>
                <w:rStyle w:val="Strong"/>
                <w:rFonts w:ascii="Times New Roman" w:hAnsi="Times New Roman" w:cs="Times New Roman"/>
                <w:b w:val="0"/>
                <w:bCs w:val="0"/>
              </w:rPr>
              <w:t xml:space="preserve"> </w:t>
            </w:r>
            <w:proofErr w:type="spellStart"/>
            <w:r w:rsidR="000207E9" w:rsidRPr="001B2F65">
              <w:rPr>
                <w:rStyle w:val="Strong"/>
                <w:rFonts w:ascii="Times New Roman" w:hAnsi="Times New Roman" w:cs="Times New Roman"/>
                <w:b w:val="0"/>
                <w:bCs w:val="0"/>
              </w:rPr>
              <w:t>mai</w:t>
            </w:r>
            <w:proofErr w:type="spellEnd"/>
            <w:r w:rsidR="000207E9" w:rsidRPr="001B2F65">
              <w:rPr>
                <w:rStyle w:val="Strong"/>
                <w:rFonts w:ascii="Times New Roman" w:hAnsi="Times New Roman" w:cs="Times New Roman"/>
                <w:b w:val="0"/>
                <w:bCs w:val="0"/>
              </w:rPr>
              <w:t xml:space="preserve"> </w:t>
            </w:r>
            <w:proofErr w:type="spellStart"/>
            <w:r w:rsidR="000207E9" w:rsidRPr="001B2F65">
              <w:rPr>
                <w:rStyle w:val="Strong"/>
                <w:rFonts w:ascii="Times New Roman" w:hAnsi="Times New Roman" w:cs="Times New Roman"/>
                <w:b w:val="0"/>
                <w:bCs w:val="0"/>
              </w:rPr>
              <w:t>multe</w:t>
            </w:r>
            <w:proofErr w:type="spellEnd"/>
            <w:r w:rsidR="000207E9" w:rsidRPr="001B2F65">
              <w:rPr>
                <w:rStyle w:val="Strong"/>
                <w:rFonts w:ascii="Times New Roman" w:hAnsi="Times New Roman" w:cs="Times New Roman"/>
                <w:b w:val="0"/>
                <w:bCs w:val="0"/>
              </w:rPr>
              <w:t xml:space="preserve"> </w:t>
            </w:r>
            <w:proofErr w:type="spellStart"/>
            <w:r w:rsidR="000207E9" w:rsidRPr="001B2F65">
              <w:rPr>
                <w:rStyle w:val="Strong"/>
                <w:rFonts w:ascii="Times New Roman" w:hAnsi="Times New Roman" w:cs="Times New Roman"/>
                <w:b w:val="0"/>
                <w:bCs w:val="0"/>
              </w:rPr>
              <w:t>firme</w:t>
            </w:r>
            <w:proofErr w:type="spellEnd"/>
            <w:r w:rsidR="000207E9" w:rsidRPr="001B2F65">
              <w:rPr>
                <w:rStyle w:val="Strong"/>
                <w:rFonts w:ascii="Times New Roman" w:hAnsi="Times New Roman" w:cs="Times New Roman"/>
                <w:b w:val="0"/>
                <w:bCs w:val="0"/>
              </w:rPr>
              <w:t xml:space="preserve"> cu </w:t>
            </w:r>
            <w:proofErr w:type="spellStart"/>
            <w:r w:rsidR="000207E9" w:rsidRPr="001B2F65">
              <w:rPr>
                <w:rStyle w:val="Strong"/>
                <w:rFonts w:ascii="Times New Roman" w:hAnsi="Times New Roman" w:cs="Times New Roman"/>
                <w:b w:val="0"/>
                <w:bCs w:val="0"/>
              </w:rPr>
              <w:t>sediul</w:t>
            </w:r>
            <w:proofErr w:type="spellEnd"/>
            <w:r w:rsidR="000207E9" w:rsidRPr="001B2F65">
              <w:rPr>
                <w:rStyle w:val="Strong"/>
                <w:rFonts w:ascii="Times New Roman" w:hAnsi="Times New Roman" w:cs="Times New Roman"/>
                <w:b w:val="0"/>
                <w:bCs w:val="0"/>
              </w:rPr>
              <w:t xml:space="preserve"> </w:t>
            </w:r>
            <w:proofErr w:type="spellStart"/>
            <w:r w:rsidR="000207E9" w:rsidRPr="001B2F65">
              <w:rPr>
                <w:rStyle w:val="Strong"/>
                <w:rFonts w:ascii="Times New Roman" w:hAnsi="Times New Roman" w:cs="Times New Roman"/>
                <w:b w:val="0"/>
                <w:bCs w:val="0"/>
              </w:rPr>
              <w:t>sau</w:t>
            </w:r>
            <w:proofErr w:type="spellEnd"/>
            <w:r w:rsidR="000207E9" w:rsidRPr="001B2F65">
              <w:rPr>
                <w:rStyle w:val="Strong"/>
                <w:rFonts w:ascii="Times New Roman" w:hAnsi="Times New Roman" w:cs="Times New Roman"/>
                <w:b w:val="0"/>
                <w:bCs w:val="0"/>
              </w:rPr>
              <w:t xml:space="preserve"> </w:t>
            </w:r>
            <w:proofErr w:type="spellStart"/>
            <w:r w:rsidR="000207E9" w:rsidRPr="001B2F65">
              <w:rPr>
                <w:rStyle w:val="Strong"/>
                <w:rFonts w:ascii="Times New Roman" w:hAnsi="Times New Roman" w:cs="Times New Roman"/>
                <w:b w:val="0"/>
                <w:bCs w:val="0"/>
              </w:rPr>
              <w:t>punctul</w:t>
            </w:r>
            <w:proofErr w:type="spellEnd"/>
            <w:r w:rsidR="000207E9" w:rsidRPr="001B2F65">
              <w:rPr>
                <w:rStyle w:val="Strong"/>
                <w:rFonts w:ascii="Times New Roman" w:hAnsi="Times New Roman" w:cs="Times New Roman"/>
                <w:b w:val="0"/>
                <w:bCs w:val="0"/>
              </w:rPr>
              <w:t xml:space="preserve"> de </w:t>
            </w:r>
            <w:proofErr w:type="spellStart"/>
            <w:r w:rsidR="000207E9" w:rsidRPr="001B2F65">
              <w:rPr>
                <w:rStyle w:val="Strong"/>
                <w:rFonts w:ascii="Times New Roman" w:hAnsi="Times New Roman" w:cs="Times New Roman"/>
                <w:b w:val="0"/>
                <w:bCs w:val="0"/>
              </w:rPr>
              <w:t>lucru</w:t>
            </w:r>
            <w:proofErr w:type="spellEnd"/>
            <w:r w:rsidR="000207E9" w:rsidRPr="001B2F65">
              <w:rPr>
                <w:rStyle w:val="Strong"/>
                <w:rFonts w:ascii="Times New Roman" w:hAnsi="Times New Roman" w:cs="Times New Roman"/>
                <w:b w:val="0"/>
                <w:bCs w:val="0"/>
              </w:rPr>
              <w:t xml:space="preserve"> la </w:t>
            </w:r>
            <w:proofErr w:type="spellStart"/>
            <w:r w:rsidR="000207E9" w:rsidRPr="001B2F65">
              <w:rPr>
                <w:rStyle w:val="Strong"/>
                <w:rFonts w:ascii="Times New Roman" w:hAnsi="Times New Roman" w:cs="Times New Roman"/>
                <w:b w:val="0"/>
                <w:bCs w:val="0"/>
              </w:rPr>
              <w:t>acelasi</w:t>
            </w:r>
            <w:proofErr w:type="spellEnd"/>
            <w:r w:rsidR="000207E9" w:rsidRPr="001B2F65">
              <w:rPr>
                <w:rStyle w:val="Strong"/>
                <w:rFonts w:ascii="Times New Roman" w:hAnsi="Times New Roman" w:cs="Times New Roman"/>
                <w:b w:val="0"/>
                <w:bCs w:val="0"/>
              </w:rPr>
              <w:t xml:space="preserve"> </w:t>
            </w:r>
            <w:proofErr w:type="spellStart"/>
            <w:r w:rsidR="000207E9" w:rsidRPr="001B2F65">
              <w:rPr>
                <w:rStyle w:val="Strong"/>
                <w:rFonts w:ascii="Times New Roman" w:hAnsi="Times New Roman" w:cs="Times New Roman"/>
                <w:b w:val="0"/>
                <w:bCs w:val="0"/>
              </w:rPr>
              <w:t>numar</w:t>
            </w:r>
            <w:proofErr w:type="spellEnd"/>
            <w:r w:rsidR="000207E9" w:rsidRPr="001B2F65">
              <w:rPr>
                <w:rStyle w:val="Strong"/>
                <w:rFonts w:ascii="Times New Roman" w:hAnsi="Times New Roman" w:cs="Times New Roman"/>
                <w:b w:val="0"/>
                <w:bCs w:val="0"/>
              </w:rPr>
              <w:t xml:space="preserve"> taxa de </w:t>
            </w:r>
            <w:proofErr w:type="spellStart"/>
            <w:r w:rsidR="000207E9" w:rsidRPr="001B2F65">
              <w:rPr>
                <w:rStyle w:val="Strong"/>
                <w:rFonts w:ascii="Times New Roman" w:hAnsi="Times New Roman" w:cs="Times New Roman"/>
                <w:b w:val="0"/>
                <w:bCs w:val="0"/>
              </w:rPr>
              <w:t>salubrizare</w:t>
            </w:r>
            <w:proofErr w:type="spellEnd"/>
            <w:r w:rsidR="000207E9" w:rsidRPr="001B2F65">
              <w:rPr>
                <w:rStyle w:val="Strong"/>
                <w:rFonts w:ascii="Times New Roman" w:hAnsi="Times New Roman" w:cs="Times New Roman"/>
                <w:b w:val="0"/>
                <w:bCs w:val="0"/>
              </w:rPr>
              <w:t xml:space="preserve"> in </w:t>
            </w:r>
            <w:proofErr w:type="spellStart"/>
            <w:r w:rsidR="000207E9" w:rsidRPr="001B2F65">
              <w:rPr>
                <w:rStyle w:val="Strong"/>
                <w:rFonts w:ascii="Times New Roman" w:hAnsi="Times New Roman" w:cs="Times New Roman"/>
                <w:b w:val="0"/>
                <w:bCs w:val="0"/>
              </w:rPr>
              <w:t>cuantum</w:t>
            </w:r>
            <w:proofErr w:type="spellEnd"/>
            <w:r w:rsidR="000207E9" w:rsidRPr="001B2F65">
              <w:rPr>
                <w:rStyle w:val="Strong"/>
                <w:rFonts w:ascii="Times New Roman" w:hAnsi="Times New Roman" w:cs="Times New Roman"/>
                <w:b w:val="0"/>
                <w:bCs w:val="0"/>
              </w:rPr>
              <w:t xml:space="preserve"> </w:t>
            </w:r>
            <w:r w:rsidRPr="001B2F65">
              <w:rPr>
                <w:rStyle w:val="Strong"/>
                <w:rFonts w:ascii="Times New Roman" w:hAnsi="Times New Roman" w:cs="Times New Roman"/>
              </w:rPr>
              <w:t>1240 lei /an</w:t>
            </w:r>
            <w:r w:rsidRPr="001B2F65">
              <w:rPr>
                <w:rStyle w:val="Strong"/>
                <w:rFonts w:ascii="Times New Roman" w:hAnsi="Times New Roman" w:cs="Times New Roman"/>
                <w:b w:val="0"/>
                <w:bCs w:val="0"/>
              </w:rPr>
              <w:t xml:space="preserve"> </w:t>
            </w:r>
            <w:r w:rsidR="000207E9" w:rsidRPr="001B2F65">
              <w:rPr>
                <w:rStyle w:val="Strong"/>
                <w:rFonts w:ascii="Times New Roman" w:hAnsi="Times New Roman" w:cs="Times New Roman"/>
                <w:b w:val="0"/>
                <w:bCs w:val="0"/>
              </w:rPr>
              <w:t xml:space="preserve">se </w:t>
            </w:r>
            <w:proofErr w:type="spellStart"/>
            <w:r w:rsidR="000207E9" w:rsidRPr="001B2F65">
              <w:rPr>
                <w:rStyle w:val="Strong"/>
                <w:rFonts w:ascii="Times New Roman" w:hAnsi="Times New Roman" w:cs="Times New Roman"/>
                <w:b w:val="0"/>
                <w:bCs w:val="0"/>
              </w:rPr>
              <w:t>refera</w:t>
            </w:r>
            <w:proofErr w:type="spellEnd"/>
            <w:r w:rsidR="000207E9" w:rsidRPr="001B2F65">
              <w:rPr>
                <w:rStyle w:val="Strong"/>
                <w:rFonts w:ascii="Times New Roman" w:hAnsi="Times New Roman" w:cs="Times New Roman"/>
                <w:b w:val="0"/>
                <w:bCs w:val="0"/>
              </w:rPr>
              <w:t xml:space="preserve"> la</w:t>
            </w:r>
            <w:r w:rsidR="00F90854" w:rsidRPr="001B2F65">
              <w:rPr>
                <w:rStyle w:val="Strong"/>
                <w:rFonts w:ascii="Times New Roman" w:hAnsi="Times New Roman" w:cs="Times New Roman"/>
                <w:b w:val="0"/>
                <w:bCs w:val="0"/>
              </w:rPr>
              <w:t xml:space="preserve"> </w:t>
            </w:r>
            <w:proofErr w:type="spellStart"/>
            <w:r w:rsidR="000207E9" w:rsidRPr="001B2F65">
              <w:rPr>
                <w:rStyle w:val="Strong"/>
                <w:rFonts w:ascii="Times New Roman" w:hAnsi="Times New Roman" w:cs="Times New Roman"/>
                <w:b w:val="0"/>
                <w:bCs w:val="0"/>
              </w:rPr>
              <w:t>impozit</w:t>
            </w:r>
            <w:proofErr w:type="spellEnd"/>
            <w:r w:rsidR="000207E9" w:rsidRPr="001B2F65">
              <w:rPr>
                <w:rStyle w:val="Strong"/>
                <w:rFonts w:ascii="Times New Roman" w:hAnsi="Times New Roman" w:cs="Times New Roman"/>
                <w:b w:val="0"/>
                <w:bCs w:val="0"/>
              </w:rPr>
              <w:t xml:space="preserve"> </w:t>
            </w:r>
            <w:proofErr w:type="spellStart"/>
            <w:r w:rsidR="000207E9" w:rsidRPr="001B2F65">
              <w:rPr>
                <w:rStyle w:val="Strong"/>
                <w:rFonts w:ascii="Times New Roman" w:hAnsi="Times New Roman" w:cs="Times New Roman"/>
                <w:b w:val="0"/>
                <w:bCs w:val="0"/>
              </w:rPr>
              <w:t>cumulat</w:t>
            </w:r>
            <w:proofErr w:type="spellEnd"/>
            <w:r w:rsidR="000207E9" w:rsidRPr="001B2F65">
              <w:rPr>
                <w:rStyle w:val="Strong"/>
                <w:rFonts w:ascii="Times New Roman" w:hAnsi="Times New Roman" w:cs="Times New Roman"/>
                <w:b w:val="0"/>
                <w:bCs w:val="0"/>
              </w:rPr>
              <w:t xml:space="preserve"> .</w:t>
            </w:r>
          </w:p>
          <w:p w14:paraId="04DE95A6" w14:textId="3A69C54D" w:rsidR="000207E9" w:rsidRPr="001B2F65" w:rsidRDefault="000207E9" w:rsidP="000207E9">
            <w:pPr>
              <w:pStyle w:val="NoSpacing"/>
              <w:rPr>
                <w:rStyle w:val="Strong"/>
                <w:rFonts w:ascii="Times New Roman" w:hAnsi="Times New Roman" w:cs="Times New Roman"/>
                <w:b w:val="0"/>
                <w:bCs w:val="0"/>
              </w:rPr>
            </w:pPr>
            <w:proofErr w:type="spellStart"/>
            <w:r w:rsidRPr="001B2F65">
              <w:rPr>
                <w:rStyle w:val="Strong"/>
                <w:rFonts w:ascii="Times New Roman" w:hAnsi="Times New Roman" w:cs="Times New Roman"/>
                <w:b w:val="0"/>
                <w:bCs w:val="0"/>
              </w:rPr>
              <w:t>Pentru</w:t>
            </w:r>
            <w:proofErr w:type="spellEnd"/>
            <w:r w:rsidRPr="001B2F65">
              <w:rPr>
                <w:rStyle w:val="Strong"/>
                <w:rFonts w:ascii="Times New Roman" w:hAnsi="Times New Roman" w:cs="Times New Roman"/>
                <w:b w:val="0"/>
                <w:bCs w:val="0"/>
              </w:rPr>
              <w:t xml:space="preserve"> </w:t>
            </w:r>
            <w:proofErr w:type="spellStart"/>
            <w:r w:rsidRPr="001B2F65">
              <w:rPr>
                <w:rStyle w:val="Strong"/>
                <w:rFonts w:ascii="Times New Roman" w:hAnsi="Times New Roman" w:cs="Times New Roman"/>
                <w:b w:val="0"/>
                <w:bCs w:val="0"/>
              </w:rPr>
              <w:t>cei</w:t>
            </w:r>
            <w:proofErr w:type="spellEnd"/>
            <w:r w:rsidRPr="001B2F65">
              <w:rPr>
                <w:rStyle w:val="Strong"/>
                <w:rFonts w:ascii="Times New Roman" w:hAnsi="Times New Roman" w:cs="Times New Roman"/>
                <w:b w:val="0"/>
                <w:bCs w:val="0"/>
              </w:rPr>
              <w:t xml:space="preserve"> care au </w:t>
            </w:r>
            <w:proofErr w:type="spellStart"/>
            <w:r w:rsidRPr="001B2F65">
              <w:rPr>
                <w:rStyle w:val="Strong"/>
                <w:rFonts w:ascii="Times New Roman" w:hAnsi="Times New Roman" w:cs="Times New Roman"/>
                <w:b w:val="0"/>
                <w:bCs w:val="0"/>
              </w:rPr>
              <w:t>doar</w:t>
            </w:r>
            <w:proofErr w:type="spellEnd"/>
            <w:r w:rsidRPr="001B2F65">
              <w:rPr>
                <w:rStyle w:val="Strong"/>
                <w:rFonts w:ascii="Times New Roman" w:hAnsi="Times New Roman" w:cs="Times New Roman"/>
                <w:b w:val="0"/>
                <w:bCs w:val="0"/>
              </w:rPr>
              <w:t xml:space="preserve"> </w:t>
            </w:r>
            <w:proofErr w:type="spellStart"/>
            <w:r w:rsidRPr="001B2F65">
              <w:rPr>
                <w:rStyle w:val="Strong"/>
                <w:rFonts w:ascii="Times New Roman" w:hAnsi="Times New Roman" w:cs="Times New Roman"/>
                <w:b w:val="0"/>
                <w:bCs w:val="0"/>
              </w:rPr>
              <w:t>sediul</w:t>
            </w:r>
            <w:proofErr w:type="spellEnd"/>
            <w:r w:rsidRPr="001B2F65">
              <w:rPr>
                <w:rStyle w:val="Strong"/>
                <w:rFonts w:ascii="Times New Roman" w:hAnsi="Times New Roman" w:cs="Times New Roman"/>
                <w:b w:val="0"/>
                <w:bCs w:val="0"/>
              </w:rPr>
              <w:t xml:space="preserve"> </w:t>
            </w:r>
            <w:proofErr w:type="spellStart"/>
            <w:r w:rsidRPr="001B2F65">
              <w:rPr>
                <w:rStyle w:val="Strong"/>
                <w:rFonts w:ascii="Times New Roman" w:hAnsi="Times New Roman" w:cs="Times New Roman"/>
                <w:b w:val="0"/>
                <w:bCs w:val="0"/>
              </w:rPr>
              <w:t>firmei</w:t>
            </w:r>
            <w:proofErr w:type="spellEnd"/>
            <w:r w:rsidRPr="001B2F65">
              <w:rPr>
                <w:rStyle w:val="Strong"/>
                <w:rFonts w:ascii="Times New Roman" w:hAnsi="Times New Roman" w:cs="Times New Roman"/>
                <w:b w:val="0"/>
                <w:bCs w:val="0"/>
              </w:rPr>
              <w:t xml:space="preserve"> in </w:t>
            </w:r>
            <w:proofErr w:type="spellStart"/>
            <w:r w:rsidRPr="001B2F65">
              <w:rPr>
                <w:rStyle w:val="Strong"/>
                <w:rFonts w:ascii="Times New Roman" w:hAnsi="Times New Roman" w:cs="Times New Roman"/>
                <w:b w:val="0"/>
                <w:bCs w:val="0"/>
              </w:rPr>
              <w:t>functiune</w:t>
            </w:r>
            <w:proofErr w:type="spellEnd"/>
            <w:r w:rsidRPr="001B2F65">
              <w:rPr>
                <w:rStyle w:val="Strong"/>
                <w:rFonts w:ascii="Times New Roman" w:hAnsi="Times New Roman" w:cs="Times New Roman"/>
                <w:b w:val="0"/>
                <w:bCs w:val="0"/>
              </w:rPr>
              <w:t xml:space="preserve">  taxa de </w:t>
            </w:r>
            <w:proofErr w:type="spellStart"/>
            <w:r w:rsidRPr="001B2F65">
              <w:rPr>
                <w:rStyle w:val="Strong"/>
                <w:rFonts w:ascii="Times New Roman" w:hAnsi="Times New Roman" w:cs="Times New Roman"/>
                <w:b w:val="0"/>
                <w:bCs w:val="0"/>
              </w:rPr>
              <w:t>salubrizare</w:t>
            </w:r>
            <w:proofErr w:type="spellEnd"/>
            <w:r w:rsidRPr="001B2F65">
              <w:rPr>
                <w:rStyle w:val="Strong"/>
                <w:rFonts w:ascii="Times New Roman" w:hAnsi="Times New Roman" w:cs="Times New Roman"/>
                <w:b w:val="0"/>
                <w:bCs w:val="0"/>
              </w:rPr>
              <w:t xml:space="preserve">  </w:t>
            </w:r>
            <w:proofErr w:type="spellStart"/>
            <w:r w:rsidRPr="001B2F65">
              <w:rPr>
                <w:rStyle w:val="Strong"/>
                <w:rFonts w:ascii="Times New Roman" w:hAnsi="Times New Roman" w:cs="Times New Roman"/>
                <w:b w:val="0"/>
                <w:bCs w:val="0"/>
              </w:rPr>
              <w:t>este</w:t>
            </w:r>
            <w:proofErr w:type="spellEnd"/>
            <w:r w:rsidRPr="001B2F65">
              <w:rPr>
                <w:rStyle w:val="Strong"/>
                <w:rFonts w:ascii="Times New Roman" w:hAnsi="Times New Roman" w:cs="Times New Roman"/>
                <w:b w:val="0"/>
                <w:bCs w:val="0"/>
              </w:rPr>
              <w:t xml:space="preserve"> de </w:t>
            </w:r>
            <w:r w:rsidR="00F90854" w:rsidRPr="001B2F65">
              <w:rPr>
                <w:rStyle w:val="Strong"/>
                <w:rFonts w:ascii="Times New Roman" w:hAnsi="Times New Roman" w:cs="Times New Roman"/>
              </w:rPr>
              <w:t>20</w:t>
            </w:r>
            <w:r w:rsidR="00D950A9" w:rsidRPr="001B2F65">
              <w:rPr>
                <w:rStyle w:val="Strong"/>
                <w:rFonts w:ascii="Times New Roman" w:hAnsi="Times New Roman" w:cs="Times New Roman"/>
              </w:rPr>
              <w:t>4</w:t>
            </w:r>
            <w:r w:rsidRPr="001B2F65">
              <w:rPr>
                <w:rStyle w:val="Strong"/>
                <w:rFonts w:ascii="Times New Roman" w:hAnsi="Times New Roman" w:cs="Times New Roman"/>
              </w:rPr>
              <w:t xml:space="preserve"> </w:t>
            </w:r>
            <w:r w:rsidR="00D950A9" w:rsidRPr="001B2F65">
              <w:rPr>
                <w:rStyle w:val="Strong"/>
                <w:rFonts w:ascii="Times New Roman" w:hAnsi="Times New Roman" w:cs="Times New Roman"/>
              </w:rPr>
              <w:t>lei/an- 17 lei/</w:t>
            </w:r>
            <w:proofErr w:type="spellStart"/>
            <w:r w:rsidR="00D950A9" w:rsidRPr="001B2F65">
              <w:rPr>
                <w:rStyle w:val="Strong"/>
                <w:rFonts w:ascii="Times New Roman" w:hAnsi="Times New Roman" w:cs="Times New Roman"/>
              </w:rPr>
              <w:t>luna</w:t>
            </w:r>
            <w:proofErr w:type="spellEnd"/>
            <w:r w:rsidRPr="001B2F65">
              <w:rPr>
                <w:rStyle w:val="Strong"/>
                <w:rFonts w:ascii="Times New Roman" w:hAnsi="Times New Roman" w:cs="Times New Roman"/>
                <w:b w:val="0"/>
                <w:bCs w:val="0"/>
              </w:rPr>
              <w:t xml:space="preserve">( </w:t>
            </w:r>
            <w:proofErr w:type="spellStart"/>
            <w:r w:rsidRPr="001B2F65">
              <w:rPr>
                <w:rStyle w:val="Strong"/>
                <w:rFonts w:ascii="Times New Roman" w:hAnsi="Times New Roman" w:cs="Times New Roman"/>
                <w:b w:val="0"/>
                <w:bCs w:val="0"/>
              </w:rPr>
              <w:t>sediu</w:t>
            </w:r>
            <w:proofErr w:type="spellEnd"/>
            <w:r w:rsidRPr="001B2F65">
              <w:rPr>
                <w:rStyle w:val="Strong"/>
                <w:rFonts w:ascii="Times New Roman" w:hAnsi="Times New Roman" w:cs="Times New Roman"/>
                <w:b w:val="0"/>
                <w:bCs w:val="0"/>
              </w:rPr>
              <w:t xml:space="preserve"> </w:t>
            </w:r>
            <w:proofErr w:type="spellStart"/>
            <w:r w:rsidRPr="001B2F65">
              <w:rPr>
                <w:rStyle w:val="Strong"/>
                <w:rFonts w:ascii="Times New Roman" w:hAnsi="Times New Roman" w:cs="Times New Roman"/>
                <w:b w:val="0"/>
                <w:bCs w:val="0"/>
              </w:rPr>
              <w:t>birou</w:t>
            </w:r>
            <w:proofErr w:type="spellEnd"/>
            <w:r w:rsidRPr="001B2F65">
              <w:rPr>
                <w:rStyle w:val="Strong"/>
                <w:rFonts w:ascii="Times New Roman" w:hAnsi="Times New Roman" w:cs="Times New Roman"/>
                <w:b w:val="0"/>
                <w:bCs w:val="0"/>
              </w:rPr>
              <w:t xml:space="preserve"> )</w:t>
            </w:r>
            <w:r w:rsidR="00D950A9" w:rsidRPr="001B2F65">
              <w:rPr>
                <w:rStyle w:val="Strong"/>
                <w:rFonts w:ascii="Times New Roman" w:hAnsi="Times New Roman" w:cs="Times New Roman"/>
                <w:b w:val="0"/>
                <w:bCs w:val="0"/>
              </w:rPr>
              <w:t>.</w:t>
            </w:r>
          </w:p>
          <w:p w14:paraId="5C8B6294" w14:textId="77777777" w:rsidR="00F90854" w:rsidRPr="001B2F65" w:rsidRDefault="00F90854" w:rsidP="00F90854">
            <w:pPr>
              <w:rPr>
                <w:sz w:val="22"/>
                <w:szCs w:val="22"/>
              </w:rPr>
            </w:pPr>
            <w:proofErr w:type="spellStart"/>
            <w:r w:rsidRPr="001B2F65">
              <w:rPr>
                <w:sz w:val="22"/>
                <w:szCs w:val="22"/>
              </w:rPr>
              <w:t>Pentru</w:t>
            </w:r>
            <w:proofErr w:type="spellEnd"/>
            <w:r w:rsidRPr="001B2F65">
              <w:rPr>
                <w:sz w:val="22"/>
                <w:szCs w:val="22"/>
              </w:rPr>
              <w:t xml:space="preserve"> </w:t>
            </w:r>
            <w:proofErr w:type="spellStart"/>
            <w:r w:rsidRPr="001B2F65">
              <w:rPr>
                <w:sz w:val="22"/>
                <w:szCs w:val="22"/>
              </w:rPr>
              <w:t>Societatile</w:t>
            </w:r>
            <w:proofErr w:type="spellEnd"/>
            <w:r w:rsidRPr="001B2F65">
              <w:rPr>
                <w:sz w:val="22"/>
                <w:szCs w:val="22"/>
              </w:rPr>
              <w:t xml:space="preserve"> </w:t>
            </w:r>
            <w:proofErr w:type="spellStart"/>
            <w:r w:rsidRPr="001B2F65">
              <w:rPr>
                <w:sz w:val="22"/>
                <w:szCs w:val="22"/>
              </w:rPr>
              <w:t>comerciale</w:t>
            </w:r>
            <w:proofErr w:type="spellEnd"/>
            <w:r w:rsidRPr="001B2F65">
              <w:rPr>
                <w:sz w:val="22"/>
                <w:szCs w:val="22"/>
              </w:rPr>
              <w:t xml:space="preserve">, </w:t>
            </w:r>
            <w:proofErr w:type="spellStart"/>
            <w:r w:rsidRPr="001B2F65">
              <w:rPr>
                <w:sz w:val="22"/>
                <w:szCs w:val="22"/>
              </w:rPr>
              <w:t>Intreprinderile</w:t>
            </w:r>
            <w:proofErr w:type="spellEnd"/>
            <w:r w:rsidRPr="001B2F65">
              <w:rPr>
                <w:sz w:val="22"/>
                <w:szCs w:val="22"/>
              </w:rPr>
              <w:t xml:space="preserve"> </w:t>
            </w:r>
            <w:proofErr w:type="spellStart"/>
            <w:r w:rsidRPr="001B2F65">
              <w:rPr>
                <w:sz w:val="22"/>
                <w:szCs w:val="22"/>
              </w:rPr>
              <w:t>Familiale</w:t>
            </w:r>
            <w:proofErr w:type="spellEnd"/>
            <w:r w:rsidRPr="001B2F65">
              <w:rPr>
                <w:sz w:val="22"/>
                <w:szCs w:val="22"/>
              </w:rPr>
              <w:t xml:space="preserve">, </w:t>
            </w:r>
            <w:proofErr w:type="spellStart"/>
            <w:r w:rsidRPr="001B2F65">
              <w:rPr>
                <w:sz w:val="22"/>
                <w:szCs w:val="22"/>
              </w:rPr>
              <w:t>Persoanele</w:t>
            </w:r>
            <w:proofErr w:type="spellEnd"/>
            <w:r w:rsidRPr="001B2F65">
              <w:rPr>
                <w:sz w:val="22"/>
                <w:szCs w:val="22"/>
              </w:rPr>
              <w:t xml:space="preserve"> </w:t>
            </w:r>
            <w:proofErr w:type="spellStart"/>
            <w:r w:rsidRPr="001B2F65">
              <w:rPr>
                <w:sz w:val="22"/>
                <w:szCs w:val="22"/>
              </w:rPr>
              <w:t>fizice</w:t>
            </w:r>
            <w:proofErr w:type="spellEnd"/>
            <w:r w:rsidRPr="001B2F65">
              <w:rPr>
                <w:sz w:val="22"/>
                <w:szCs w:val="22"/>
              </w:rPr>
              <w:t xml:space="preserve"> </w:t>
            </w:r>
            <w:proofErr w:type="spellStart"/>
            <w:r w:rsidRPr="001B2F65">
              <w:rPr>
                <w:sz w:val="22"/>
                <w:szCs w:val="22"/>
              </w:rPr>
              <w:t>autorizate</w:t>
            </w:r>
            <w:proofErr w:type="spellEnd"/>
            <w:r w:rsidRPr="001B2F65">
              <w:rPr>
                <w:sz w:val="22"/>
                <w:szCs w:val="22"/>
              </w:rPr>
              <w:t xml:space="preserve">, care nu au </w:t>
            </w:r>
            <w:proofErr w:type="spellStart"/>
            <w:r w:rsidRPr="001B2F65">
              <w:rPr>
                <w:sz w:val="22"/>
                <w:szCs w:val="22"/>
              </w:rPr>
              <w:t>activitate</w:t>
            </w:r>
            <w:proofErr w:type="spellEnd"/>
            <w:r w:rsidRPr="001B2F65">
              <w:rPr>
                <w:sz w:val="22"/>
                <w:szCs w:val="22"/>
              </w:rPr>
              <w:t xml:space="preserve"> </w:t>
            </w:r>
            <w:proofErr w:type="spellStart"/>
            <w:r w:rsidRPr="001B2F65">
              <w:rPr>
                <w:sz w:val="22"/>
                <w:szCs w:val="22"/>
              </w:rPr>
              <w:t>sau</w:t>
            </w:r>
            <w:proofErr w:type="spellEnd"/>
            <w:r w:rsidRPr="001B2F65">
              <w:rPr>
                <w:sz w:val="22"/>
                <w:szCs w:val="22"/>
              </w:rPr>
              <w:t xml:space="preserve"> care nu </w:t>
            </w:r>
            <w:proofErr w:type="spellStart"/>
            <w:r w:rsidRPr="001B2F65">
              <w:rPr>
                <w:sz w:val="22"/>
                <w:szCs w:val="22"/>
              </w:rPr>
              <w:t>produc</w:t>
            </w:r>
            <w:proofErr w:type="spellEnd"/>
            <w:r w:rsidRPr="001B2F65">
              <w:rPr>
                <w:sz w:val="22"/>
                <w:szCs w:val="22"/>
              </w:rPr>
              <w:t xml:space="preserve"> </w:t>
            </w:r>
            <w:proofErr w:type="spellStart"/>
            <w:r w:rsidRPr="001B2F65">
              <w:rPr>
                <w:sz w:val="22"/>
                <w:szCs w:val="22"/>
              </w:rPr>
              <w:t>deseuri</w:t>
            </w:r>
            <w:proofErr w:type="spellEnd"/>
            <w:r w:rsidRPr="001B2F65">
              <w:rPr>
                <w:sz w:val="22"/>
                <w:szCs w:val="22"/>
              </w:rPr>
              <w:t xml:space="preserve"> </w:t>
            </w:r>
            <w:proofErr w:type="spellStart"/>
            <w:r w:rsidRPr="001B2F65">
              <w:rPr>
                <w:sz w:val="22"/>
                <w:szCs w:val="22"/>
              </w:rPr>
              <w:t>menajere</w:t>
            </w:r>
            <w:proofErr w:type="spellEnd"/>
            <w:r w:rsidRPr="001B2F65">
              <w:rPr>
                <w:sz w:val="22"/>
                <w:szCs w:val="22"/>
              </w:rPr>
              <w:t>(</w:t>
            </w:r>
            <w:proofErr w:type="spellStart"/>
            <w:r w:rsidRPr="001B2F65">
              <w:rPr>
                <w:sz w:val="22"/>
                <w:szCs w:val="22"/>
              </w:rPr>
              <w:t>fapt</w:t>
            </w:r>
            <w:proofErr w:type="spellEnd"/>
            <w:r w:rsidRPr="001B2F65">
              <w:rPr>
                <w:sz w:val="22"/>
                <w:szCs w:val="22"/>
              </w:rPr>
              <w:t xml:space="preserve"> </w:t>
            </w:r>
            <w:proofErr w:type="spellStart"/>
            <w:r w:rsidRPr="001B2F65">
              <w:rPr>
                <w:sz w:val="22"/>
                <w:szCs w:val="22"/>
              </w:rPr>
              <w:t>atestat</w:t>
            </w:r>
            <w:proofErr w:type="spellEnd"/>
            <w:r w:rsidRPr="001B2F65">
              <w:rPr>
                <w:sz w:val="22"/>
                <w:szCs w:val="22"/>
              </w:rPr>
              <w:t xml:space="preserve"> </w:t>
            </w:r>
            <w:proofErr w:type="spellStart"/>
            <w:r w:rsidRPr="001B2F65">
              <w:rPr>
                <w:sz w:val="22"/>
                <w:szCs w:val="22"/>
              </w:rPr>
              <w:t>prin</w:t>
            </w:r>
            <w:proofErr w:type="spellEnd"/>
            <w:r w:rsidRPr="001B2F65">
              <w:rPr>
                <w:sz w:val="22"/>
                <w:szCs w:val="22"/>
              </w:rPr>
              <w:t xml:space="preserve"> </w:t>
            </w:r>
            <w:proofErr w:type="spellStart"/>
            <w:r w:rsidRPr="001B2F65">
              <w:rPr>
                <w:sz w:val="22"/>
                <w:szCs w:val="22"/>
              </w:rPr>
              <w:t>inspectie</w:t>
            </w:r>
            <w:proofErr w:type="spellEnd"/>
            <w:r w:rsidRPr="001B2F65">
              <w:rPr>
                <w:sz w:val="22"/>
                <w:szCs w:val="22"/>
              </w:rPr>
              <w:t xml:space="preserve"> </w:t>
            </w:r>
            <w:proofErr w:type="spellStart"/>
            <w:r w:rsidRPr="001B2F65">
              <w:rPr>
                <w:sz w:val="22"/>
                <w:szCs w:val="22"/>
              </w:rPr>
              <w:t>fiscala</w:t>
            </w:r>
            <w:proofErr w:type="spellEnd"/>
            <w:r w:rsidRPr="001B2F65">
              <w:rPr>
                <w:sz w:val="22"/>
                <w:szCs w:val="22"/>
              </w:rPr>
              <w:t xml:space="preserve">), nu se </w:t>
            </w:r>
            <w:proofErr w:type="spellStart"/>
            <w:r w:rsidRPr="001B2F65">
              <w:rPr>
                <w:sz w:val="22"/>
                <w:szCs w:val="22"/>
              </w:rPr>
              <w:t>datorează</w:t>
            </w:r>
            <w:proofErr w:type="spellEnd"/>
            <w:r w:rsidRPr="001B2F65">
              <w:rPr>
                <w:sz w:val="22"/>
                <w:szCs w:val="22"/>
              </w:rPr>
              <w:t xml:space="preserve"> taxa de </w:t>
            </w:r>
            <w:proofErr w:type="spellStart"/>
            <w:r w:rsidRPr="001B2F65">
              <w:rPr>
                <w:sz w:val="22"/>
                <w:szCs w:val="22"/>
              </w:rPr>
              <w:t>salubrizare</w:t>
            </w:r>
            <w:proofErr w:type="spellEnd"/>
            <w:r w:rsidRPr="001B2F65">
              <w:rPr>
                <w:sz w:val="22"/>
                <w:szCs w:val="22"/>
              </w:rPr>
              <w:t>.</w:t>
            </w:r>
          </w:p>
          <w:p w14:paraId="37698CE2" w14:textId="06C2F0B2" w:rsidR="005C0494" w:rsidRPr="00F90854" w:rsidRDefault="00F90854" w:rsidP="00F90854">
            <w:pPr>
              <w:pStyle w:val="NoSpacing"/>
              <w:rPr>
                <w:rStyle w:val="Emphasis"/>
                <w:sz w:val="24"/>
                <w:szCs w:val="24"/>
              </w:rPr>
            </w:pPr>
            <w:proofErr w:type="spellStart"/>
            <w:r w:rsidRPr="001B2F65">
              <w:rPr>
                <w:rFonts w:ascii="Times New Roman" w:hAnsi="Times New Roman" w:cs="Times New Roman"/>
              </w:rPr>
              <w:t>Pentru</w:t>
            </w:r>
            <w:proofErr w:type="spellEnd"/>
            <w:r w:rsidRPr="001B2F65">
              <w:rPr>
                <w:rFonts w:ascii="Times New Roman" w:hAnsi="Times New Roman" w:cs="Times New Roman"/>
              </w:rPr>
              <w:t xml:space="preserve"> </w:t>
            </w:r>
            <w:proofErr w:type="spellStart"/>
            <w:r w:rsidRPr="001B2F65">
              <w:rPr>
                <w:rFonts w:ascii="Times New Roman" w:hAnsi="Times New Roman" w:cs="Times New Roman"/>
              </w:rPr>
              <w:t>persoanele</w:t>
            </w:r>
            <w:proofErr w:type="spellEnd"/>
            <w:r w:rsidRPr="001B2F65">
              <w:rPr>
                <w:rFonts w:ascii="Times New Roman" w:hAnsi="Times New Roman" w:cs="Times New Roman"/>
              </w:rPr>
              <w:t xml:space="preserve"> </w:t>
            </w:r>
            <w:proofErr w:type="spellStart"/>
            <w:r w:rsidRPr="001B2F65">
              <w:rPr>
                <w:rFonts w:ascii="Times New Roman" w:hAnsi="Times New Roman" w:cs="Times New Roman"/>
              </w:rPr>
              <w:t>juridice</w:t>
            </w:r>
            <w:proofErr w:type="spellEnd"/>
            <w:r w:rsidRPr="001B2F65">
              <w:rPr>
                <w:rFonts w:ascii="Times New Roman" w:hAnsi="Times New Roman" w:cs="Times New Roman"/>
              </w:rPr>
              <w:t xml:space="preserve"> care au contract </w:t>
            </w:r>
            <w:proofErr w:type="spellStart"/>
            <w:r w:rsidRPr="001B2F65">
              <w:rPr>
                <w:rFonts w:ascii="Times New Roman" w:hAnsi="Times New Roman" w:cs="Times New Roman"/>
              </w:rPr>
              <w:t>propriu</w:t>
            </w:r>
            <w:proofErr w:type="spellEnd"/>
            <w:r w:rsidRPr="001B2F65">
              <w:rPr>
                <w:rFonts w:ascii="Times New Roman" w:hAnsi="Times New Roman" w:cs="Times New Roman"/>
              </w:rPr>
              <w:t xml:space="preserve"> pe </w:t>
            </w:r>
            <w:proofErr w:type="spellStart"/>
            <w:r w:rsidRPr="001B2F65">
              <w:rPr>
                <w:rFonts w:ascii="Times New Roman" w:hAnsi="Times New Roman" w:cs="Times New Roman"/>
              </w:rPr>
              <w:t>linie</w:t>
            </w:r>
            <w:proofErr w:type="spellEnd"/>
            <w:r w:rsidRPr="001B2F65">
              <w:rPr>
                <w:rFonts w:ascii="Times New Roman" w:hAnsi="Times New Roman" w:cs="Times New Roman"/>
              </w:rPr>
              <w:t xml:space="preserve"> de </w:t>
            </w:r>
            <w:proofErr w:type="spellStart"/>
            <w:r w:rsidRPr="001B2F65">
              <w:rPr>
                <w:rFonts w:ascii="Times New Roman" w:hAnsi="Times New Roman" w:cs="Times New Roman"/>
              </w:rPr>
              <w:t>salubrizare</w:t>
            </w:r>
            <w:proofErr w:type="spellEnd"/>
            <w:r w:rsidRPr="001B2F65">
              <w:rPr>
                <w:rFonts w:ascii="Times New Roman" w:hAnsi="Times New Roman" w:cs="Times New Roman"/>
              </w:rPr>
              <w:t>/</w:t>
            </w:r>
            <w:proofErr w:type="spellStart"/>
            <w:r w:rsidRPr="001B2F65">
              <w:rPr>
                <w:rFonts w:ascii="Times New Roman" w:hAnsi="Times New Roman" w:cs="Times New Roman"/>
              </w:rPr>
              <w:t>mediu</w:t>
            </w:r>
            <w:proofErr w:type="spellEnd"/>
            <w:r w:rsidRPr="001B2F65">
              <w:rPr>
                <w:rFonts w:ascii="Times New Roman" w:hAnsi="Times New Roman" w:cs="Times New Roman"/>
              </w:rPr>
              <w:t xml:space="preserve">, nu se </w:t>
            </w:r>
            <w:proofErr w:type="spellStart"/>
            <w:r w:rsidRPr="001B2F65">
              <w:rPr>
                <w:rFonts w:ascii="Times New Roman" w:hAnsi="Times New Roman" w:cs="Times New Roman"/>
              </w:rPr>
              <w:t>datorează</w:t>
            </w:r>
            <w:proofErr w:type="spellEnd"/>
            <w:r w:rsidRPr="001B2F65">
              <w:rPr>
                <w:rFonts w:ascii="Times New Roman" w:hAnsi="Times New Roman" w:cs="Times New Roman"/>
              </w:rPr>
              <w:t xml:space="preserve"> taxa de </w:t>
            </w:r>
            <w:proofErr w:type="spellStart"/>
            <w:r w:rsidRPr="001B2F65">
              <w:rPr>
                <w:rFonts w:ascii="Times New Roman" w:hAnsi="Times New Roman" w:cs="Times New Roman"/>
              </w:rPr>
              <w:t>salubrizare</w:t>
            </w:r>
            <w:proofErr w:type="spellEnd"/>
            <w:r w:rsidRPr="001B2F65">
              <w:rPr>
                <w:rFonts w:ascii="Times New Roman" w:hAnsi="Times New Roman" w:cs="Times New Roman"/>
              </w:rPr>
              <w:t xml:space="preserve">. </w:t>
            </w:r>
            <w:proofErr w:type="spellStart"/>
            <w:r w:rsidRPr="001B2F65">
              <w:rPr>
                <w:rFonts w:ascii="Times New Roman" w:hAnsi="Times New Roman" w:cs="Times New Roman"/>
              </w:rPr>
              <w:t>Acestia</w:t>
            </w:r>
            <w:proofErr w:type="spellEnd"/>
            <w:r w:rsidRPr="001B2F65">
              <w:rPr>
                <w:rFonts w:ascii="Times New Roman" w:hAnsi="Times New Roman" w:cs="Times New Roman"/>
              </w:rPr>
              <w:t xml:space="preserve"> </w:t>
            </w:r>
            <w:proofErr w:type="spellStart"/>
            <w:r w:rsidRPr="001B2F65">
              <w:rPr>
                <w:rFonts w:ascii="Times New Roman" w:hAnsi="Times New Roman" w:cs="Times New Roman"/>
              </w:rPr>
              <w:t>vor</w:t>
            </w:r>
            <w:proofErr w:type="spellEnd"/>
            <w:r w:rsidRPr="001B2F65">
              <w:rPr>
                <w:rFonts w:ascii="Times New Roman" w:hAnsi="Times New Roman" w:cs="Times New Roman"/>
              </w:rPr>
              <w:t xml:space="preserve"> </w:t>
            </w:r>
            <w:proofErr w:type="spellStart"/>
            <w:r w:rsidRPr="001B2F65">
              <w:rPr>
                <w:rFonts w:ascii="Times New Roman" w:hAnsi="Times New Roman" w:cs="Times New Roman"/>
              </w:rPr>
              <w:t>prezenta</w:t>
            </w:r>
            <w:proofErr w:type="spellEnd"/>
            <w:r w:rsidRPr="001B2F65">
              <w:rPr>
                <w:rFonts w:ascii="Times New Roman" w:hAnsi="Times New Roman" w:cs="Times New Roman"/>
              </w:rPr>
              <w:t xml:space="preserve"> in prima </w:t>
            </w:r>
            <w:proofErr w:type="spellStart"/>
            <w:r w:rsidRPr="001B2F65">
              <w:rPr>
                <w:rFonts w:ascii="Times New Roman" w:hAnsi="Times New Roman" w:cs="Times New Roman"/>
              </w:rPr>
              <w:t>decada</w:t>
            </w:r>
            <w:proofErr w:type="spellEnd"/>
            <w:r w:rsidRPr="001B2F65">
              <w:rPr>
                <w:rFonts w:ascii="Times New Roman" w:hAnsi="Times New Roman" w:cs="Times New Roman"/>
              </w:rPr>
              <w:t xml:space="preserve"> a </w:t>
            </w:r>
            <w:proofErr w:type="spellStart"/>
            <w:r w:rsidRPr="001B2F65">
              <w:rPr>
                <w:rFonts w:ascii="Times New Roman" w:hAnsi="Times New Roman" w:cs="Times New Roman"/>
              </w:rPr>
              <w:t>lunii</w:t>
            </w:r>
            <w:proofErr w:type="spellEnd"/>
            <w:r w:rsidRPr="001B2F65">
              <w:rPr>
                <w:rFonts w:ascii="Times New Roman" w:hAnsi="Times New Roman" w:cs="Times New Roman"/>
              </w:rPr>
              <w:t xml:space="preserve"> </w:t>
            </w:r>
            <w:proofErr w:type="spellStart"/>
            <w:r w:rsidRPr="001B2F65">
              <w:rPr>
                <w:rFonts w:ascii="Times New Roman" w:hAnsi="Times New Roman" w:cs="Times New Roman"/>
              </w:rPr>
              <w:t>ianuarie</w:t>
            </w:r>
            <w:proofErr w:type="spellEnd"/>
            <w:r w:rsidRPr="001B2F65">
              <w:rPr>
                <w:rFonts w:ascii="Times New Roman" w:hAnsi="Times New Roman" w:cs="Times New Roman"/>
              </w:rPr>
              <w:t xml:space="preserve"> </w:t>
            </w:r>
            <w:proofErr w:type="spellStart"/>
            <w:r w:rsidRPr="001B2F65">
              <w:rPr>
                <w:rFonts w:ascii="Times New Roman" w:hAnsi="Times New Roman" w:cs="Times New Roman"/>
              </w:rPr>
              <w:t>contractele</w:t>
            </w:r>
            <w:proofErr w:type="spellEnd"/>
            <w:r w:rsidRPr="001B2F65">
              <w:rPr>
                <w:rFonts w:ascii="Times New Roman" w:hAnsi="Times New Roman" w:cs="Times New Roman"/>
              </w:rPr>
              <w:t xml:space="preserve"> de </w:t>
            </w:r>
            <w:proofErr w:type="spellStart"/>
            <w:r w:rsidRPr="001B2F65">
              <w:rPr>
                <w:rFonts w:ascii="Times New Roman" w:hAnsi="Times New Roman" w:cs="Times New Roman"/>
              </w:rPr>
              <w:t>salubrizare</w:t>
            </w:r>
            <w:proofErr w:type="spellEnd"/>
            <w:r w:rsidRPr="001B2F65">
              <w:rPr>
                <w:rFonts w:ascii="Times New Roman" w:hAnsi="Times New Roman" w:cs="Times New Roman"/>
              </w:rPr>
              <w:t xml:space="preserve"> </w:t>
            </w:r>
            <w:proofErr w:type="spellStart"/>
            <w:r w:rsidRPr="001B2F65">
              <w:rPr>
                <w:rFonts w:ascii="Times New Roman" w:hAnsi="Times New Roman" w:cs="Times New Roman"/>
              </w:rPr>
              <w:t>proprii</w:t>
            </w:r>
            <w:proofErr w:type="spellEnd"/>
            <w:r w:rsidRPr="001B2F65">
              <w:rPr>
                <w:rFonts w:ascii="Times New Roman" w:hAnsi="Times New Roman" w:cs="Times New Roman"/>
              </w:rPr>
              <w:t xml:space="preserve"> </w:t>
            </w:r>
            <w:proofErr w:type="spellStart"/>
            <w:r w:rsidRPr="001B2F65">
              <w:rPr>
                <w:rFonts w:ascii="Times New Roman" w:hAnsi="Times New Roman" w:cs="Times New Roman"/>
              </w:rPr>
              <w:t>incheiate</w:t>
            </w:r>
            <w:proofErr w:type="spellEnd"/>
            <w:r w:rsidRPr="001B2F65">
              <w:rPr>
                <w:rFonts w:ascii="Times New Roman" w:hAnsi="Times New Roman" w:cs="Times New Roman"/>
              </w:rPr>
              <w:t xml:space="preserve"> cu operator </w:t>
            </w:r>
            <w:proofErr w:type="spellStart"/>
            <w:r w:rsidRPr="001B2F65">
              <w:rPr>
                <w:rFonts w:ascii="Times New Roman" w:hAnsi="Times New Roman" w:cs="Times New Roman"/>
              </w:rPr>
              <w:t>autorizati</w:t>
            </w:r>
            <w:proofErr w:type="spellEnd"/>
            <w:r w:rsidR="00D950A9" w:rsidRPr="001B2F65">
              <w:rPr>
                <w:rFonts w:ascii="Times New Roman" w:hAnsi="Times New Roman" w:cs="Times New Roman"/>
              </w:rPr>
              <w:t>.</w:t>
            </w:r>
          </w:p>
        </w:tc>
      </w:tr>
      <w:tr w:rsidR="000B1960" w:rsidRPr="0025035E" w14:paraId="5BA9E6E1" w14:textId="77777777" w:rsidTr="00F90854">
        <w:trPr>
          <w:cantSplit/>
          <w:trHeight w:val="699"/>
        </w:trPr>
        <w:tc>
          <w:tcPr>
            <w:tcW w:w="14601" w:type="dxa"/>
            <w:gridSpan w:val="7"/>
            <w:tcBorders>
              <w:left w:val="double" w:sz="4" w:space="0" w:color="auto"/>
              <w:bottom w:val="double" w:sz="4" w:space="0" w:color="auto"/>
              <w:right w:val="double" w:sz="4" w:space="0" w:color="auto"/>
            </w:tcBorders>
          </w:tcPr>
          <w:p w14:paraId="57C80D25" w14:textId="77777777" w:rsidR="00074DF5" w:rsidRDefault="00074DF5" w:rsidP="001C15C7">
            <w:pPr>
              <w:rPr>
                <w:b/>
              </w:rPr>
            </w:pPr>
          </w:p>
          <w:p w14:paraId="3CAE3269" w14:textId="77777777" w:rsidR="001B2F65" w:rsidRDefault="001B2F65" w:rsidP="00F90854">
            <w:pPr>
              <w:jc w:val="both"/>
              <w:rPr>
                <w:b/>
              </w:rPr>
            </w:pPr>
          </w:p>
          <w:p w14:paraId="3E84CDB0" w14:textId="77777777" w:rsidR="001B2F65" w:rsidRDefault="001B2F65" w:rsidP="00F90854">
            <w:pPr>
              <w:jc w:val="both"/>
              <w:rPr>
                <w:b/>
              </w:rPr>
            </w:pPr>
          </w:p>
          <w:p w14:paraId="5E75F0DD" w14:textId="77777777" w:rsidR="001B2F65" w:rsidRDefault="001B2F65" w:rsidP="00F90854">
            <w:pPr>
              <w:jc w:val="both"/>
              <w:rPr>
                <w:b/>
              </w:rPr>
            </w:pPr>
          </w:p>
          <w:p w14:paraId="1E045B45" w14:textId="77777777" w:rsidR="001B2F65" w:rsidRDefault="001B2F65" w:rsidP="00F90854">
            <w:pPr>
              <w:jc w:val="both"/>
              <w:rPr>
                <w:b/>
              </w:rPr>
            </w:pPr>
          </w:p>
          <w:p w14:paraId="7C2CBF0A" w14:textId="6DA64079" w:rsidR="004A3BDB" w:rsidRPr="0025035E" w:rsidRDefault="000B1960" w:rsidP="001B2F65">
            <w:pPr>
              <w:jc w:val="center"/>
              <w:rPr>
                <w:b/>
              </w:rPr>
            </w:pPr>
            <w:r w:rsidRPr="0025035E">
              <w:rPr>
                <w:b/>
              </w:rPr>
              <w:t xml:space="preserve">CAPITOLUL </w:t>
            </w:r>
            <w:r>
              <w:rPr>
                <w:b/>
              </w:rPr>
              <w:t>IX</w:t>
            </w:r>
            <w:r w:rsidRPr="0025035E">
              <w:rPr>
                <w:b/>
              </w:rPr>
              <w:t xml:space="preserve">  </w:t>
            </w:r>
            <w:r>
              <w:rPr>
                <w:b/>
              </w:rPr>
              <w:t>ALTE TAXE LOCALE</w:t>
            </w:r>
          </w:p>
        </w:tc>
      </w:tr>
      <w:tr w:rsidR="000B1960" w:rsidRPr="0025035E" w14:paraId="47B29A22" w14:textId="77777777" w:rsidTr="00F90854">
        <w:trPr>
          <w:cantSplit/>
          <w:trHeight w:val="166"/>
        </w:trPr>
        <w:tc>
          <w:tcPr>
            <w:tcW w:w="6219" w:type="dxa"/>
            <w:gridSpan w:val="4"/>
            <w:tcBorders>
              <w:left w:val="double" w:sz="4" w:space="0" w:color="auto"/>
              <w:bottom w:val="double" w:sz="4" w:space="0" w:color="auto"/>
              <w:right w:val="double" w:sz="4" w:space="0" w:color="auto"/>
            </w:tcBorders>
            <w:vAlign w:val="center"/>
          </w:tcPr>
          <w:p w14:paraId="200B3682" w14:textId="77777777" w:rsidR="000B1960" w:rsidRPr="0025035E" w:rsidRDefault="000B1960" w:rsidP="000B1960">
            <w:pPr>
              <w:jc w:val="center"/>
              <w:rPr>
                <w:b/>
              </w:rPr>
            </w:pPr>
            <w:proofErr w:type="spellStart"/>
            <w:r w:rsidRPr="0025035E">
              <w:rPr>
                <w:b/>
              </w:rPr>
              <w:t>Denumirea</w:t>
            </w:r>
            <w:proofErr w:type="spellEnd"/>
            <w:r w:rsidRPr="0025035E">
              <w:rPr>
                <w:b/>
              </w:rPr>
              <w:t xml:space="preserve"> </w:t>
            </w:r>
            <w:proofErr w:type="spellStart"/>
            <w:r w:rsidRPr="0025035E">
              <w:rPr>
                <w:b/>
              </w:rPr>
              <w:t>taxei</w:t>
            </w:r>
            <w:proofErr w:type="spellEnd"/>
          </w:p>
        </w:tc>
        <w:tc>
          <w:tcPr>
            <w:tcW w:w="3827" w:type="dxa"/>
            <w:gridSpan w:val="2"/>
            <w:tcBorders>
              <w:left w:val="double" w:sz="4" w:space="0" w:color="auto"/>
              <w:bottom w:val="double" w:sz="4" w:space="0" w:color="auto"/>
              <w:right w:val="double" w:sz="4" w:space="0" w:color="auto"/>
            </w:tcBorders>
            <w:vAlign w:val="center"/>
          </w:tcPr>
          <w:p w14:paraId="6936DADD" w14:textId="77777777" w:rsidR="000B1960" w:rsidRPr="0025035E" w:rsidRDefault="000B1960" w:rsidP="000B1960">
            <w:pPr>
              <w:jc w:val="center"/>
              <w:rPr>
                <w:b/>
              </w:rPr>
            </w:pPr>
            <w:r w:rsidRPr="0025035E">
              <w:rPr>
                <w:b/>
              </w:rPr>
              <w:t>NIVELURILE APLICAT</w:t>
            </w:r>
            <w:r>
              <w:rPr>
                <w:b/>
              </w:rPr>
              <w:t>E IN ANUL FISCAL 2025</w:t>
            </w:r>
          </w:p>
          <w:p w14:paraId="78772E9E" w14:textId="77777777" w:rsidR="000B1960" w:rsidRPr="0025035E" w:rsidRDefault="000B1960" w:rsidP="000B1960">
            <w:pPr>
              <w:jc w:val="center"/>
              <w:rPr>
                <w:b/>
              </w:rPr>
            </w:pPr>
            <w:r w:rsidRPr="0025035E">
              <w:t>-lei-</w:t>
            </w:r>
          </w:p>
        </w:tc>
        <w:tc>
          <w:tcPr>
            <w:tcW w:w="4555" w:type="dxa"/>
            <w:tcBorders>
              <w:left w:val="double" w:sz="4" w:space="0" w:color="auto"/>
              <w:bottom w:val="double" w:sz="4" w:space="0" w:color="auto"/>
              <w:right w:val="double" w:sz="4" w:space="0" w:color="auto"/>
            </w:tcBorders>
            <w:vAlign w:val="center"/>
          </w:tcPr>
          <w:p w14:paraId="0F44578A" w14:textId="77777777" w:rsidR="000B1960" w:rsidRPr="0025035E" w:rsidRDefault="000B1960" w:rsidP="000B1960">
            <w:pPr>
              <w:jc w:val="center"/>
              <w:rPr>
                <w:b/>
              </w:rPr>
            </w:pPr>
            <w:r w:rsidRPr="0025035E">
              <w:rPr>
                <w:b/>
              </w:rPr>
              <w:t>NIVELURIL</w:t>
            </w:r>
            <w:r>
              <w:rPr>
                <w:b/>
              </w:rPr>
              <w:t>E APLICABILE IN ANUL FISCAL 2026</w:t>
            </w:r>
          </w:p>
          <w:p w14:paraId="4BDF1197" w14:textId="77777777" w:rsidR="000B1960" w:rsidRPr="0025035E" w:rsidRDefault="000B1960" w:rsidP="000B1960">
            <w:pPr>
              <w:jc w:val="center"/>
              <w:rPr>
                <w:b/>
              </w:rPr>
            </w:pPr>
            <w:r w:rsidRPr="0025035E">
              <w:t>-lei-</w:t>
            </w:r>
          </w:p>
        </w:tc>
      </w:tr>
      <w:tr w:rsidR="000B1960" w:rsidRPr="0025035E" w14:paraId="5A2F8F3B" w14:textId="77777777" w:rsidTr="00F90854">
        <w:trPr>
          <w:cantSplit/>
          <w:trHeight w:val="166"/>
        </w:trPr>
        <w:tc>
          <w:tcPr>
            <w:tcW w:w="6219" w:type="dxa"/>
            <w:gridSpan w:val="4"/>
            <w:tcBorders>
              <w:left w:val="double" w:sz="4" w:space="0" w:color="auto"/>
              <w:bottom w:val="double" w:sz="4" w:space="0" w:color="auto"/>
              <w:right w:val="double" w:sz="4" w:space="0" w:color="auto"/>
            </w:tcBorders>
            <w:vAlign w:val="center"/>
          </w:tcPr>
          <w:p w14:paraId="29CFE0BF" w14:textId="77777777" w:rsidR="000B1960" w:rsidRPr="0025035E" w:rsidRDefault="000B1960" w:rsidP="000B1960">
            <w:pPr>
              <w:rPr>
                <w:b/>
              </w:rPr>
            </w:pPr>
            <w:r>
              <w:rPr>
                <w:b/>
              </w:rPr>
              <w:t xml:space="preserve">Art.486 </w:t>
            </w:r>
          </w:p>
        </w:tc>
        <w:tc>
          <w:tcPr>
            <w:tcW w:w="3827" w:type="dxa"/>
            <w:gridSpan w:val="2"/>
            <w:tcBorders>
              <w:left w:val="double" w:sz="4" w:space="0" w:color="auto"/>
              <w:bottom w:val="double" w:sz="4" w:space="0" w:color="auto"/>
              <w:right w:val="double" w:sz="4" w:space="0" w:color="auto"/>
            </w:tcBorders>
            <w:vAlign w:val="center"/>
          </w:tcPr>
          <w:p w14:paraId="26EDC36C" w14:textId="77777777" w:rsidR="000B1960" w:rsidRPr="0025035E" w:rsidRDefault="000B1960" w:rsidP="000B1960">
            <w:pPr>
              <w:jc w:val="center"/>
              <w:rPr>
                <w:b/>
              </w:rPr>
            </w:pPr>
          </w:p>
        </w:tc>
        <w:tc>
          <w:tcPr>
            <w:tcW w:w="4555" w:type="dxa"/>
            <w:tcBorders>
              <w:left w:val="double" w:sz="4" w:space="0" w:color="auto"/>
              <w:bottom w:val="double" w:sz="4" w:space="0" w:color="auto"/>
              <w:right w:val="double" w:sz="4" w:space="0" w:color="auto"/>
            </w:tcBorders>
            <w:vAlign w:val="center"/>
          </w:tcPr>
          <w:p w14:paraId="0A6EDD61" w14:textId="77777777" w:rsidR="000B1960" w:rsidRPr="0025035E" w:rsidRDefault="000B1960" w:rsidP="000B1960">
            <w:pPr>
              <w:jc w:val="center"/>
              <w:rPr>
                <w:b/>
              </w:rPr>
            </w:pPr>
          </w:p>
        </w:tc>
      </w:tr>
      <w:tr w:rsidR="000B1960" w:rsidRPr="0025035E" w14:paraId="7FE19747" w14:textId="77777777" w:rsidTr="00F90854">
        <w:trPr>
          <w:cantSplit/>
          <w:trHeight w:val="540"/>
        </w:trPr>
        <w:tc>
          <w:tcPr>
            <w:tcW w:w="6219" w:type="dxa"/>
            <w:gridSpan w:val="4"/>
            <w:tcBorders>
              <w:left w:val="double" w:sz="4" w:space="0" w:color="auto"/>
              <w:bottom w:val="double" w:sz="4" w:space="0" w:color="auto"/>
              <w:right w:val="double" w:sz="4" w:space="0" w:color="auto"/>
            </w:tcBorders>
            <w:vAlign w:val="center"/>
          </w:tcPr>
          <w:p w14:paraId="727A1ABB" w14:textId="70FE2750" w:rsidR="000B1960" w:rsidRPr="00E54D4F" w:rsidRDefault="000B1960" w:rsidP="000B1960">
            <w:pPr>
              <w:jc w:val="both"/>
              <w:rPr>
                <w:lang w:val="ro-RO"/>
              </w:rPr>
            </w:pPr>
            <w:r>
              <w:rPr>
                <w:lang w:val="ro-RO"/>
              </w:rPr>
              <w:t xml:space="preserve">Taxe pentru detinerea sau utilizarea echipamentelor si utilajelor destinate obtinerii de venituri care folosesc infrastructura publica locala pe raza localitatii unde acestea sunt utilizate precum si taxe pentru activitatile cu impact asupra mediului inconjurator -taxa vehicule lente </w:t>
            </w:r>
          </w:p>
        </w:tc>
        <w:tc>
          <w:tcPr>
            <w:tcW w:w="3827" w:type="dxa"/>
            <w:gridSpan w:val="2"/>
            <w:tcBorders>
              <w:left w:val="double" w:sz="4" w:space="0" w:color="auto"/>
              <w:bottom w:val="double" w:sz="4" w:space="0" w:color="auto"/>
              <w:right w:val="double" w:sz="4" w:space="0" w:color="auto"/>
            </w:tcBorders>
            <w:vAlign w:val="center"/>
          </w:tcPr>
          <w:p w14:paraId="516067A7" w14:textId="61371C80" w:rsidR="000B1960" w:rsidRPr="00485A6B" w:rsidRDefault="000B1960" w:rsidP="000B1960">
            <w:pPr>
              <w:jc w:val="center"/>
              <w:rPr>
                <w:b/>
              </w:rPr>
            </w:pPr>
            <w:r w:rsidRPr="00485A6B">
              <w:rPr>
                <w:b/>
              </w:rPr>
              <w:t>0</w:t>
            </w:r>
          </w:p>
        </w:tc>
        <w:tc>
          <w:tcPr>
            <w:tcW w:w="4555" w:type="dxa"/>
            <w:tcBorders>
              <w:left w:val="double" w:sz="4" w:space="0" w:color="auto"/>
              <w:bottom w:val="double" w:sz="4" w:space="0" w:color="auto"/>
              <w:right w:val="double" w:sz="4" w:space="0" w:color="auto"/>
            </w:tcBorders>
            <w:vAlign w:val="center"/>
          </w:tcPr>
          <w:p w14:paraId="7A7544E9" w14:textId="1A4D3ED5" w:rsidR="000B1960" w:rsidRPr="00485A6B" w:rsidRDefault="000B1960" w:rsidP="000B1960">
            <w:pPr>
              <w:jc w:val="center"/>
              <w:rPr>
                <w:b/>
              </w:rPr>
            </w:pPr>
            <w:r w:rsidRPr="00485A6B">
              <w:rPr>
                <w:b/>
              </w:rPr>
              <w:t>0</w:t>
            </w:r>
          </w:p>
        </w:tc>
      </w:tr>
      <w:tr w:rsidR="000B1960" w:rsidRPr="0025035E" w14:paraId="457A5EE3" w14:textId="77777777" w:rsidTr="00F90854">
        <w:trPr>
          <w:cantSplit/>
          <w:trHeight w:val="166"/>
        </w:trPr>
        <w:tc>
          <w:tcPr>
            <w:tcW w:w="6219" w:type="dxa"/>
            <w:gridSpan w:val="4"/>
            <w:tcBorders>
              <w:left w:val="double" w:sz="4" w:space="0" w:color="auto"/>
              <w:bottom w:val="double" w:sz="4" w:space="0" w:color="auto"/>
              <w:right w:val="double" w:sz="4" w:space="0" w:color="auto"/>
            </w:tcBorders>
            <w:vAlign w:val="center"/>
          </w:tcPr>
          <w:p w14:paraId="0C7569B8" w14:textId="1833248D" w:rsidR="000B1960" w:rsidRPr="00E54D4F" w:rsidRDefault="000B1960" w:rsidP="000B1960">
            <w:pPr>
              <w:jc w:val="both"/>
              <w:rPr>
                <w:lang w:val="ro-RO"/>
              </w:rPr>
            </w:pPr>
            <w:r>
              <w:rPr>
                <w:lang w:val="ro-RO"/>
              </w:rPr>
              <w:t>Taxa eliberare de copii heliografice de pe plan cadastral sau de pe alte asemenea planuri</w:t>
            </w:r>
          </w:p>
        </w:tc>
        <w:tc>
          <w:tcPr>
            <w:tcW w:w="3827" w:type="dxa"/>
            <w:gridSpan w:val="2"/>
            <w:tcBorders>
              <w:left w:val="double" w:sz="4" w:space="0" w:color="auto"/>
              <w:bottom w:val="double" w:sz="4" w:space="0" w:color="auto"/>
              <w:right w:val="double" w:sz="4" w:space="0" w:color="auto"/>
            </w:tcBorders>
            <w:vAlign w:val="center"/>
          </w:tcPr>
          <w:p w14:paraId="0F65731E" w14:textId="35299375" w:rsidR="000B1960" w:rsidRPr="00485A6B" w:rsidRDefault="000B1960" w:rsidP="000B1960">
            <w:pPr>
              <w:jc w:val="center"/>
              <w:rPr>
                <w:b/>
              </w:rPr>
            </w:pPr>
            <w:r w:rsidRPr="00485A6B">
              <w:rPr>
                <w:b/>
              </w:rPr>
              <w:t xml:space="preserve">52 lei/m² </w:t>
            </w:r>
            <w:proofErr w:type="spellStart"/>
            <w:r w:rsidRPr="00485A6B">
              <w:rPr>
                <w:b/>
              </w:rPr>
              <w:t>sau</w:t>
            </w:r>
            <w:proofErr w:type="spellEnd"/>
            <w:r w:rsidRPr="00485A6B">
              <w:rPr>
                <w:b/>
              </w:rPr>
              <w:t xml:space="preserve"> </w:t>
            </w:r>
            <w:proofErr w:type="spellStart"/>
            <w:r w:rsidRPr="00485A6B">
              <w:rPr>
                <w:b/>
              </w:rPr>
              <w:t>fractiune</w:t>
            </w:r>
            <w:proofErr w:type="spellEnd"/>
            <w:r w:rsidRPr="00485A6B">
              <w:rPr>
                <w:b/>
              </w:rPr>
              <w:t xml:space="preserve"> de m²</w:t>
            </w:r>
          </w:p>
        </w:tc>
        <w:tc>
          <w:tcPr>
            <w:tcW w:w="4555" w:type="dxa"/>
            <w:tcBorders>
              <w:left w:val="double" w:sz="4" w:space="0" w:color="auto"/>
              <w:bottom w:val="double" w:sz="4" w:space="0" w:color="auto"/>
              <w:right w:val="double" w:sz="4" w:space="0" w:color="auto"/>
            </w:tcBorders>
            <w:vAlign w:val="center"/>
          </w:tcPr>
          <w:p w14:paraId="41FDED03" w14:textId="145A3FAF" w:rsidR="000B1960" w:rsidRPr="00485A6B" w:rsidRDefault="000B1960" w:rsidP="000B1960">
            <w:pPr>
              <w:jc w:val="center"/>
              <w:rPr>
                <w:b/>
              </w:rPr>
            </w:pPr>
            <w:r w:rsidRPr="00485A6B">
              <w:rPr>
                <w:b/>
              </w:rPr>
              <w:t xml:space="preserve">55 lei /m² </w:t>
            </w:r>
            <w:proofErr w:type="spellStart"/>
            <w:r w:rsidRPr="00485A6B">
              <w:rPr>
                <w:b/>
              </w:rPr>
              <w:t>sau</w:t>
            </w:r>
            <w:proofErr w:type="spellEnd"/>
            <w:r w:rsidRPr="00485A6B">
              <w:rPr>
                <w:b/>
              </w:rPr>
              <w:t xml:space="preserve"> </w:t>
            </w:r>
            <w:proofErr w:type="spellStart"/>
            <w:r w:rsidRPr="00485A6B">
              <w:rPr>
                <w:b/>
              </w:rPr>
              <w:t>fractiune</w:t>
            </w:r>
            <w:proofErr w:type="spellEnd"/>
            <w:r w:rsidRPr="00485A6B">
              <w:rPr>
                <w:b/>
              </w:rPr>
              <w:t xml:space="preserve"> de m²</w:t>
            </w:r>
          </w:p>
        </w:tc>
      </w:tr>
      <w:tr w:rsidR="000B1960" w:rsidRPr="0025035E" w14:paraId="2DF54A65" w14:textId="77777777" w:rsidTr="00F90854">
        <w:trPr>
          <w:cantSplit/>
          <w:trHeight w:val="363"/>
        </w:trPr>
        <w:tc>
          <w:tcPr>
            <w:tcW w:w="6219" w:type="dxa"/>
            <w:gridSpan w:val="4"/>
            <w:tcBorders>
              <w:left w:val="double" w:sz="4" w:space="0" w:color="auto"/>
              <w:bottom w:val="double" w:sz="4" w:space="0" w:color="auto"/>
              <w:right w:val="double" w:sz="4" w:space="0" w:color="auto"/>
            </w:tcBorders>
          </w:tcPr>
          <w:p w14:paraId="0296F94B" w14:textId="0A69ADC7" w:rsidR="000B1960" w:rsidRPr="0025035E" w:rsidRDefault="000B1960" w:rsidP="000B1960">
            <w:r w:rsidRPr="0025035E">
              <w:t xml:space="preserve">Taxa </w:t>
            </w:r>
            <w:proofErr w:type="spellStart"/>
            <w:r w:rsidRPr="0025035E">
              <w:t>pentru</w:t>
            </w:r>
            <w:proofErr w:type="spellEnd"/>
            <w:r w:rsidRPr="0025035E">
              <w:t xml:space="preserve">  </w:t>
            </w:r>
            <w:proofErr w:type="spellStart"/>
            <w:r w:rsidRPr="0025035E">
              <w:t>îndeplinirea</w:t>
            </w:r>
            <w:proofErr w:type="spellEnd"/>
            <w:r w:rsidRPr="0025035E">
              <w:t xml:space="preserve">  </w:t>
            </w:r>
            <w:proofErr w:type="spellStart"/>
            <w:r w:rsidRPr="0025035E">
              <w:t>procedurii</w:t>
            </w:r>
            <w:proofErr w:type="spellEnd"/>
            <w:r w:rsidRPr="0025035E">
              <w:t xml:space="preserve"> de </w:t>
            </w:r>
            <w:proofErr w:type="spellStart"/>
            <w:r w:rsidRPr="0025035E">
              <w:t>divorţ</w:t>
            </w:r>
            <w:proofErr w:type="spellEnd"/>
            <w:r w:rsidRPr="0025035E">
              <w:t xml:space="preserve"> pe </w:t>
            </w:r>
            <w:proofErr w:type="spellStart"/>
            <w:r w:rsidRPr="0025035E">
              <w:t>cale</w:t>
            </w:r>
            <w:proofErr w:type="spellEnd"/>
            <w:r w:rsidRPr="0025035E">
              <w:t xml:space="preserve"> </w:t>
            </w:r>
            <w:r w:rsidR="00074DF5">
              <w:pgNum/>
            </w:r>
            <w:proofErr w:type="spellStart"/>
            <w:r w:rsidR="00074DF5">
              <w:t>dministrative</w:t>
            </w:r>
            <w:proofErr w:type="spellEnd"/>
            <w:r w:rsidRPr="0025035E">
              <w:t xml:space="preserve">  </w:t>
            </w:r>
          </w:p>
        </w:tc>
        <w:tc>
          <w:tcPr>
            <w:tcW w:w="3827" w:type="dxa"/>
            <w:gridSpan w:val="2"/>
            <w:tcBorders>
              <w:left w:val="double" w:sz="4" w:space="0" w:color="auto"/>
              <w:bottom w:val="double" w:sz="4" w:space="0" w:color="auto"/>
              <w:right w:val="double" w:sz="4" w:space="0" w:color="auto"/>
            </w:tcBorders>
            <w:vAlign w:val="center"/>
          </w:tcPr>
          <w:p w14:paraId="74E66904" w14:textId="126DF711" w:rsidR="000B1960" w:rsidRPr="00485A6B" w:rsidRDefault="000B1960" w:rsidP="000B1960">
            <w:pPr>
              <w:jc w:val="center"/>
              <w:rPr>
                <w:b/>
              </w:rPr>
            </w:pPr>
            <w:r w:rsidRPr="00485A6B">
              <w:rPr>
                <w:b/>
              </w:rPr>
              <w:t>735 lei</w:t>
            </w:r>
          </w:p>
        </w:tc>
        <w:tc>
          <w:tcPr>
            <w:tcW w:w="4555" w:type="dxa"/>
            <w:tcBorders>
              <w:left w:val="double" w:sz="4" w:space="0" w:color="auto"/>
              <w:bottom w:val="double" w:sz="4" w:space="0" w:color="auto"/>
              <w:right w:val="double" w:sz="4" w:space="0" w:color="auto"/>
            </w:tcBorders>
            <w:vAlign w:val="center"/>
          </w:tcPr>
          <w:p w14:paraId="4657B631" w14:textId="1737A472" w:rsidR="000B1960" w:rsidRPr="00485A6B" w:rsidRDefault="000B1960" w:rsidP="000B1960">
            <w:pPr>
              <w:jc w:val="center"/>
              <w:rPr>
                <w:b/>
              </w:rPr>
            </w:pPr>
            <w:r w:rsidRPr="00485A6B">
              <w:rPr>
                <w:b/>
              </w:rPr>
              <w:t>776 lei</w:t>
            </w:r>
          </w:p>
        </w:tc>
      </w:tr>
      <w:tr w:rsidR="000B1960" w:rsidRPr="0025035E" w14:paraId="097A9420" w14:textId="77777777" w:rsidTr="00F90854">
        <w:trPr>
          <w:cantSplit/>
          <w:trHeight w:val="341"/>
        </w:trPr>
        <w:tc>
          <w:tcPr>
            <w:tcW w:w="6219" w:type="dxa"/>
            <w:gridSpan w:val="4"/>
            <w:tcBorders>
              <w:left w:val="double" w:sz="4" w:space="0" w:color="auto"/>
              <w:bottom w:val="double" w:sz="4" w:space="0" w:color="auto"/>
              <w:right w:val="double" w:sz="4" w:space="0" w:color="auto"/>
            </w:tcBorders>
          </w:tcPr>
          <w:p w14:paraId="3633E14E" w14:textId="77777777" w:rsidR="000B1960" w:rsidRPr="00A3681A" w:rsidRDefault="000B1960" w:rsidP="000B1960">
            <w:pPr>
              <w:rPr>
                <w:bCs/>
                <w:sz w:val="22"/>
                <w:szCs w:val="22"/>
              </w:rPr>
            </w:pPr>
            <w:proofErr w:type="spellStart"/>
            <w:r w:rsidRPr="00A3681A">
              <w:rPr>
                <w:bCs/>
                <w:sz w:val="22"/>
                <w:szCs w:val="22"/>
              </w:rPr>
              <w:t>Taxă</w:t>
            </w:r>
            <w:proofErr w:type="spellEnd"/>
            <w:r w:rsidRPr="00A3681A">
              <w:rPr>
                <w:bCs/>
                <w:sz w:val="22"/>
                <w:szCs w:val="22"/>
              </w:rPr>
              <w:t xml:space="preserve"> </w:t>
            </w:r>
            <w:proofErr w:type="spellStart"/>
            <w:r w:rsidRPr="00A3681A">
              <w:rPr>
                <w:bCs/>
                <w:sz w:val="22"/>
                <w:szCs w:val="22"/>
              </w:rPr>
              <w:t>comerţ</w:t>
            </w:r>
            <w:proofErr w:type="spellEnd"/>
            <w:r w:rsidRPr="00A3681A">
              <w:rPr>
                <w:bCs/>
                <w:sz w:val="22"/>
                <w:szCs w:val="22"/>
              </w:rPr>
              <w:t xml:space="preserve"> </w:t>
            </w:r>
            <w:proofErr w:type="spellStart"/>
            <w:r w:rsidRPr="00A3681A">
              <w:rPr>
                <w:bCs/>
                <w:sz w:val="22"/>
                <w:szCs w:val="22"/>
              </w:rPr>
              <w:t>stradal</w:t>
            </w:r>
            <w:proofErr w:type="spellEnd"/>
          </w:p>
        </w:tc>
        <w:tc>
          <w:tcPr>
            <w:tcW w:w="3827" w:type="dxa"/>
            <w:gridSpan w:val="2"/>
            <w:tcBorders>
              <w:left w:val="double" w:sz="4" w:space="0" w:color="auto"/>
              <w:bottom w:val="double" w:sz="4" w:space="0" w:color="auto"/>
              <w:right w:val="double" w:sz="4" w:space="0" w:color="auto"/>
            </w:tcBorders>
            <w:vAlign w:val="center"/>
          </w:tcPr>
          <w:p w14:paraId="7F57344A" w14:textId="2DCB5121" w:rsidR="000B1960" w:rsidRPr="00485A6B" w:rsidRDefault="000B1960" w:rsidP="000B1960">
            <w:pPr>
              <w:jc w:val="center"/>
              <w:rPr>
                <w:b/>
              </w:rPr>
            </w:pPr>
            <w:r w:rsidRPr="00485A6B">
              <w:rPr>
                <w:b/>
              </w:rPr>
              <w:t>25 lei/zi</w:t>
            </w:r>
          </w:p>
        </w:tc>
        <w:tc>
          <w:tcPr>
            <w:tcW w:w="4555" w:type="dxa"/>
            <w:tcBorders>
              <w:left w:val="double" w:sz="4" w:space="0" w:color="auto"/>
              <w:bottom w:val="double" w:sz="4" w:space="0" w:color="auto"/>
              <w:right w:val="double" w:sz="4" w:space="0" w:color="auto"/>
            </w:tcBorders>
            <w:vAlign w:val="center"/>
          </w:tcPr>
          <w:p w14:paraId="4F7DFB9C" w14:textId="10B86AD1" w:rsidR="000B1960" w:rsidRPr="00485A6B" w:rsidRDefault="000B1960" w:rsidP="000B1960">
            <w:pPr>
              <w:jc w:val="center"/>
              <w:rPr>
                <w:b/>
              </w:rPr>
            </w:pPr>
            <w:r w:rsidRPr="00485A6B">
              <w:rPr>
                <w:b/>
              </w:rPr>
              <w:t>26 lei/zi</w:t>
            </w:r>
          </w:p>
          <w:p w14:paraId="2F2A6BE9" w14:textId="77777777" w:rsidR="000B1960" w:rsidRPr="00485A6B" w:rsidRDefault="000B1960" w:rsidP="000B1960">
            <w:pPr>
              <w:rPr>
                <w:b/>
              </w:rPr>
            </w:pPr>
          </w:p>
        </w:tc>
      </w:tr>
      <w:tr w:rsidR="004B6F0D" w:rsidRPr="0025035E" w14:paraId="3F3B284A" w14:textId="77777777" w:rsidTr="00F90854">
        <w:trPr>
          <w:cantSplit/>
          <w:trHeight w:val="341"/>
        </w:trPr>
        <w:tc>
          <w:tcPr>
            <w:tcW w:w="14601" w:type="dxa"/>
            <w:gridSpan w:val="7"/>
            <w:tcBorders>
              <w:left w:val="double" w:sz="4" w:space="0" w:color="auto"/>
              <w:bottom w:val="double" w:sz="4" w:space="0" w:color="auto"/>
              <w:right w:val="double" w:sz="4" w:space="0" w:color="auto"/>
            </w:tcBorders>
          </w:tcPr>
          <w:p w14:paraId="4ECA3AB6" w14:textId="0A7A8AB2" w:rsidR="004B6F0D" w:rsidRPr="00485A6B" w:rsidRDefault="004B6F0D" w:rsidP="00526AF4">
            <w:pPr>
              <w:rPr>
                <w:b/>
              </w:rPr>
            </w:pPr>
            <w:r w:rsidRPr="00485A6B">
              <w:rPr>
                <w:color w:val="000000"/>
                <w:lang w:val="fr-FR"/>
              </w:rPr>
              <w:t xml:space="preserve">Taxa </w:t>
            </w:r>
            <w:proofErr w:type="spellStart"/>
            <w:r w:rsidRPr="00485A6B">
              <w:rPr>
                <w:color w:val="000000"/>
                <w:lang w:val="fr-FR"/>
              </w:rPr>
              <w:t>inchiriere</w:t>
            </w:r>
            <w:proofErr w:type="spellEnd"/>
            <w:r w:rsidRPr="00485A6B">
              <w:rPr>
                <w:color w:val="000000"/>
                <w:lang w:val="fr-FR"/>
              </w:rPr>
              <w:t xml:space="preserve"> </w:t>
            </w:r>
            <w:proofErr w:type="spellStart"/>
            <w:r w:rsidRPr="00485A6B">
              <w:rPr>
                <w:color w:val="000000"/>
                <w:lang w:val="fr-FR"/>
              </w:rPr>
              <w:t>teren</w:t>
            </w:r>
            <w:proofErr w:type="spellEnd"/>
            <w:r w:rsidRPr="00485A6B">
              <w:rPr>
                <w:color w:val="000000"/>
                <w:lang w:val="fr-FR"/>
              </w:rPr>
              <w:t xml:space="preserve">          - </w:t>
            </w:r>
            <w:proofErr w:type="spellStart"/>
            <w:r w:rsidRPr="00485A6B">
              <w:rPr>
                <w:color w:val="000000"/>
                <w:lang w:val="fr-FR"/>
              </w:rPr>
              <w:t>cu</w:t>
            </w:r>
            <w:proofErr w:type="spellEnd"/>
            <w:r w:rsidRPr="00485A6B">
              <w:rPr>
                <w:color w:val="000000"/>
                <w:lang w:val="fr-FR"/>
              </w:rPr>
              <w:t xml:space="preserve"> </w:t>
            </w:r>
            <w:proofErr w:type="spellStart"/>
            <w:r w:rsidRPr="00485A6B">
              <w:rPr>
                <w:color w:val="000000"/>
                <w:lang w:val="fr-FR"/>
              </w:rPr>
              <w:t>alta</w:t>
            </w:r>
            <w:proofErr w:type="spellEnd"/>
            <w:r w:rsidRPr="00485A6B">
              <w:rPr>
                <w:color w:val="000000"/>
                <w:lang w:val="fr-FR"/>
              </w:rPr>
              <w:t xml:space="preserve"> destinatie </w:t>
            </w:r>
            <w:proofErr w:type="spellStart"/>
            <w:r w:rsidRPr="00485A6B">
              <w:rPr>
                <w:color w:val="000000"/>
                <w:lang w:val="fr-FR"/>
              </w:rPr>
              <w:t>decat</w:t>
            </w:r>
            <w:proofErr w:type="spellEnd"/>
            <w:r w:rsidRPr="00485A6B">
              <w:rPr>
                <w:color w:val="000000"/>
                <w:lang w:val="fr-FR"/>
              </w:rPr>
              <w:t xml:space="preserve"> </w:t>
            </w:r>
            <w:proofErr w:type="spellStart"/>
            <w:r w:rsidRPr="00485A6B">
              <w:rPr>
                <w:color w:val="000000"/>
                <w:lang w:val="fr-FR"/>
              </w:rPr>
              <w:t>agricola</w:t>
            </w:r>
            <w:proofErr w:type="spellEnd"/>
            <w:r w:rsidRPr="00485A6B">
              <w:rPr>
                <w:color w:val="000000"/>
                <w:lang w:val="fr-FR"/>
              </w:rPr>
              <w:t xml:space="preserve">                   </w:t>
            </w:r>
            <w:r w:rsidR="00526AF4" w:rsidRPr="00485A6B">
              <w:rPr>
                <w:color w:val="000000"/>
                <w:lang w:val="fr-FR"/>
              </w:rPr>
              <w:t xml:space="preserve">                                 </w:t>
            </w:r>
            <w:r w:rsidRPr="00485A6B">
              <w:rPr>
                <w:color w:val="000000"/>
                <w:lang w:val="fr-FR"/>
              </w:rPr>
              <w:t xml:space="preserve"> </w:t>
            </w:r>
            <w:r w:rsidRPr="00485A6B">
              <w:rPr>
                <w:b/>
                <w:bCs/>
                <w:color w:val="000000"/>
                <w:lang w:val="fr-FR"/>
              </w:rPr>
              <w:t>8 lei/</w:t>
            </w:r>
            <w:proofErr w:type="spellStart"/>
            <w:r w:rsidRPr="00485A6B">
              <w:rPr>
                <w:b/>
                <w:bCs/>
                <w:color w:val="000000"/>
                <w:lang w:val="fr-FR"/>
              </w:rPr>
              <w:t>mp</w:t>
            </w:r>
            <w:proofErr w:type="spellEnd"/>
            <w:r w:rsidRPr="00485A6B">
              <w:rPr>
                <w:b/>
                <w:bCs/>
                <w:color w:val="000000"/>
                <w:lang w:val="fr-FR"/>
              </w:rPr>
              <w:t>/2025                                                               8 lei/</w:t>
            </w:r>
            <w:proofErr w:type="spellStart"/>
            <w:r w:rsidRPr="00485A6B">
              <w:rPr>
                <w:b/>
                <w:bCs/>
                <w:color w:val="000000"/>
                <w:lang w:val="fr-FR"/>
              </w:rPr>
              <w:t>mp</w:t>
            </w:r>
            <w:proofErr w:type="spellEnd"/>
            <w:r w:rsidRPr="00485A6B">
              <w:rPr>
                <w:b/>
                <w:bCs/>
                <w:color w:val="000000"/>
                <w:lang w:val="fr-FR"/>
              </w:rPr>
              <w:t>/2026</w:t>
            </w:r>
          </w:p>
        </w:tc>
      </w:tr>
      <w:tr w:rsidR="00074DF5" w:rsidRPr="0025035E" w14:paraId="26B08FBA" w14:textId="77777777" w:rsidTr="001B2F65">
        <w:trPr>
          <w:cantSplit/>
          <w:trHeight w:val="356"/>
        </w:trPr>
        <w:tc>
          <w:tcPr>
            <w:tcW w:w="14601" w:type="dxa"/>
            <w:gridSpan w:val="7"/>
            <w:tcBorders>
              <w:top w:val="double" w:sz="4" w:space="0" w:color="auto"/>
              <w:left w:val="double" w:sz="4" w:space="0" w:color="auto"/>
              <w:right w:val="double" w:sz="4" w:space="0" w:color="auto"/>
            </w:tcBorders>
          </w:tcPr>
          <w:p w14:paraId="47551918" w14:textId="4C53C15E" w:rsidR="00074DF5" w:rsidRPr="00FA7CAB" w:rsidRDefault="00074DF5" w:rsidP="00074DF5">
            <w:pPr>
              <w:spacing w:before="60" w:after="100"/>
              <w:rPr>
                <w:b/>
                <w:bCs/>
              </w:rPr>
            </w:pPr>
            <w:r>
              <w:rPr>
                <w:b/>
                <w:bCs/>
              </w:rPr>
              <w:t>Art.489</w:t>
            </w:r>
            <w:r w:rsidR="0077350C" w:rsidRPr="0025035E">
              <w:rPr>
                <w:b/>
                <w:bCs/>
                <w:lang w:val="ro-RO"/>
              </w:rPr>
              <w:t xml:space="preserve"> din Legea nr. 227/2015 </w:t>
            </w:r>
            <w:r w:rsidR="0077350C" w:rsidRPr="0025035E">
              <w:rPr>
                <w:b/>
                <w:lang w:val="ro-RO"/>
              </w:rPr>
              <w:t>privind Codul Fiscal</w:t>
            </w:r>
            <w:r>
              <w:rPr>
                <w:b/>
                <w:bCs/>
              </w:rPr>
              <w:t xml:space="preserve"> </w:t>
            </w:r>
          </w:p>
        </w:tc>
      </w:tr>
      <w:tr w:rsidR="00074DF5" w:rsidRPr="0025035E" w14:paraId="7035D777" w14:textId="709787F0" w:rsidTr="001B2F65">
        <w:trPr>
          <w:cantSplit/>
          <w:trHeight w:val="356"/>
        </w:trPr>
        <w:tc>
          <w:tcPr>
            <w:tcW w:w="14601" w:type="dxa"/>
            <w:gridSpan w:val="7"/>
            <w:tcBorders>
              <w:top w:val="double" w:sz="4" w:space="0" w:color="auto"/>
              <w:left w:val="double" w:sz="4" w:space="0" w:color="auto"/>
              <w:right w:val="double" w:sz="4" w:space="0" w:color="auto"/>
            </w:tcBorders>
          </w:tcPr>
          <w:p w14:paraId="0046E3F9" w14:textId="412BFFBB" w:rsidR="00074DF5" w:rsidRPr="00FA7CAB" w:rsidRDefault="0077350C" w:rsidP="00074DF5">
            <w:pPr>
              <w:spacing w:before="60" w:after="100"/>
              <w:rPr>
                <w:b/>
                <w:bCs/>
              </w:rPr>
            </w:pPr>
            <w:r>
              <w:rPr>
                <w:b/>
                <w:bCs/>
              </w:rPr>
              <w:t xml:space="preserve">Art.489 </w:t>
            </w:r>
            <w:proofErr w:type="spellStart"/>
            <w:r>
              <w:rPr>
                <w:b/>
                <w:bCs/>
              </w:rPr>
              <w:t>alin</w:t>
            </w:r>
            <w:proofErr w:type="spellEnd"/>
            <w:r>
              <w:rPr>
                <w:b/>
                <w:bCs/>
              </w:rPr>
              <w:t>.</w:t>
            </w:r>
            <w:r w:rsidR="00074DF5" w:rsidRPr="00074DF5">
              <w:rPr>
                <w:b/>
                <w:bCs/>
              </w:rPr>
              <w:t xml:space="preserve">(4) </w:t>
            </w:r>
            <w:proofErr w:type="spellStart"/>
            <w:r w:rsidR="00074DF5" w:rsidRPr="00074DF5">
              <w:rPr>
                <w:b/>
                <w:bCs/>
              </w:rPr>
              <w:t>Pentru</w:t>
            </w:r>
            <w:proofErr w:type="spellEnd"/>
            <w:r w:rsidR="00074DF5" w:rsidRPr="00074DF5">
              <w:rPr>
                <w:b/>
                <w:bCs/>
              </w:rPr>
              <w:t xml:space="preserve"> </w:t>
            </w:r>
            <w:proofErr w:type="spellStart"/>
            <w:r w:rsidR="00074DF5" w:rsidRPr="00074DF5">
              <w:rPr>
                <w:b/>
                <w:bCs/>
              </w:rPr>
              <w:t>terenul</w:t>
            </w:r>
            <w:proofErr w:type="spellEnd"/>
            <w:r w:rsidR="00074DF5" w:rsidRPr="00074DF5">
              <w:rPr>
                <w:b/>
                <w:bCs/>
              </w:rPr>
              <w:t xml:space="preserve"> </w:t>
            </w:r>
            <w:proofErr w:type="spellStart"/>
            <w:r w:rsidR="00074DF5" w:rsidRPr="00074DF5">
              <w:rPr>
                <w:b/>
                <w:bCs/>
              </w:rPr>
              <w:t>agricol</w:t>
            </w:r>
            <w:proofErr w:type="spellEnd"/>
            <w:r w:rsidR="00074DF5" w:rsidRPr="00074DF5">
              <w:rPr>
                <w:b/>
                <w:bCs/>
              </w:rPr>
              <w:t xml:space="preserve"> </w:t>
            </w:r>
            <w:proofErr w:type="spellStart"/>
            <w:r w:rsidR="00074DF5" w:rsidRPr="00074DF5">
              <w:rPr>
                <w:b/>
                <w:bCs/>
              </w:rPr>
              <w:t>nelucrat</w:t>
            </w:r>
            <w:proofErr w:type="spellEnd"/>
            <w:r w:rsidR="00074DF5" w:rsidRPr="00074DF5">
              <w:rPr>
                <w:b/>
                <w:bCs/>
              </w:rPr>
              <w:t xml:space="preserve"> </w:t>
            </w:r>
            <w:proofErr w:type="spellStart"/>
            <w:r w:rsidR="00074DF5" w:rsidRPr="00074DF5">
              <w:rPr>
                <w:b/>
                <w:bCs/>
              </w:rPr>
              <w:t>timp</w:t>
            </w:r>
            <w:proofErr w:type="spellEnd"/>
            <w:r w:rsidR="00074DF5" w:rsidRPr="00074DF5">
              <w:rPr>
                <w:b/>
                <w:bCs/>
              </w:rPr>
              <w:t xml:space="preserve"> de 2 ani </w:t>
            </w:r>
            <w:proofErr w:type="spellStart"/>
            <w:r w:rsidR="00074DF5" w:rsidRPr="00074DF5">
              <w:rPr>
                <w:b/>
                <w:bCs/>
              </w:rPr>
              <w:t>consecutiv</w:t>
            </w:r>
            <w:proofErr w:type="spellEnd"/>
            <w:r w:rsidR="00074DF5" w:rsidRPr="00074DF5">
              <w:rPr>
                <w:b/>
                <w:bCs/>
              </w:rPr>
              <w:t xml:space="preserve">, </w:t>
            </w:r>
            <w:proofErr w:type="spellStart"/>
            <w:r w:rsidR="00074DF5" w:rsidRPr="00074DF5">
              <w:rPr>
                <w:b/>
                <w:bCs/>
              </w:rPr>
              <w:t>consiliul</w:t>
            </w:r>
            <w:proofErr w:type="spellEnd"/>
            <w:r w:rsidR="00074DF5" w:rsidRPr="00074DF5">
              <w:rPr>
                <w:b/>
                <w:bCs/>
              </w:rPr>
              <w:t xml:space="preserve"> local </w:t>
            </w:r>
            <w:proofErr w:type="spellStart"/>
            <w:r w:rsidR="00074DF5" w:rsidRPr="00074DF5">
              <w:rPr>
                <w:b/>
                <w:bCs/>
              </w:rPr>
              <w:t>poate</w:t>
            </w:r>
            <w:proofErr w:type="spellEnd"/>
            <w:r w:rsidR="00074DF5" w:rsidRPr="00074DF5">
              <w:rPr>
                <w:b/>
                <w:bCs/>
              </w:rPr>
              <w:t xml:space="preserve"> majora </w:t>
            </w:r>
            <w:proofErr w:type="spellStart"/>
            <w:r w:rsidR="00074DF5" w:rsidRPr="00074DF5">
              <w:rPr>
                <w:b/>
                <w:bCs/>
              </w:rPr>
              <w:t>impozitul</w:t>
            </w:r>
            <w:proofErr w:type="spellEnd"/>
            <w:r w:rsidR="00074DF5" w:rsidRPr="00074DF5">
              <w:rPr>
                <w:b/>
                <w:bCs/>
              </w:rPr>
              <w:t xml:space="preserve"> pe </w:t>
            </w:r>
            <w:proofErr w:type="spellStart"/>
            <w:r w:rsidR="00074DF5" w:rsidRPr="00074DF5">
              <w:rPr>
                <w:b/>
                <w:bCs/>
              </w:rPr>
              <w:t>teren</w:t>
            </w:r>
            <w:proofErr w:type="spellEnd"/>
            <w:r w:rsidR="00074DF5" w:rsidRPr="00074DF5">
              <w:rPr>
                <w:b/>
                <w:bCs/>
              </w:rPr>
              <w:t xml:space="preserve"> cu </w:t>
            </w:r>
            <w:proofErr w:type="spellStart"/>
            <w:r w:rsidR="00074DF5" w:rsidRPr="00074DF5">
              <w:rPr>
                <w:b/>
                <w:bCs/>
              </w:rPr>
              <w:t>până</w:t>
            </w:r>
            <w:proofErr w:type="spellEnd"/>
            <w:r w:rsidR="00074DF5" w:rsidRPr="00074DF5">
              <w:rPr>
                <w:b/>
                <w:bCs/>
              </w:rPr>
              <w:t xml:space="preserve"> la 500%, </w:t>
            </w:r>
            <w:proofErr w:type="spellStart"/>
            <w:r w:rsidR="00074DF5" w:rsidRPr="00074DF5">
              <w:rPr>
                <w:b/>
                <w:bCs/>
              </w:rPr>
              <w:t>începând</w:t>
            </w:r>
            <w:proofErr w:type="spellEnd"/>
            <w:r w:rsidR="00074DF5" w:rsidRPr="00074DF5">
              <w:rPr>
                <w:b/>
                <w:bCs/>
              </w:rPr>
              <w:t xml:space="preserve"> cu al </w:t>
            </w:r>
            <w:proofErr w:type="spellStart"/>
            <w:r w:rsidR="00074DF5" w:rsidRPr="00074DF5">
              <w:rPr>
                <w:b/>
                <w:bCs/>
              </w:rPr>
              <w:t>treilea</w:t>
            </w:r>
            <w:proofErr w:type="spellEnd"/>
            <w:r w:rsidR="00074DF5" w:rsidRPr="00074DF5">
              <w:rPr>
                <w:b/>
                <w:bCs/>
              </w:rPr>
              <w:t xml:space="preserve"> an, </w:t>
            </w:r>
            <w:proofErr w:type="spellStart"/>
            <w:r w:rsidR="00074DF5" w:rsidRPr="00074DF5">
              <w:rPr>
                <w:b/>
                <w:bCs/>
              </w:rPr>
              <w:t>în</w:t>
            </w:r>
            <w:proofErr w:type="spellEnd"/>
            <w:r w:rsidR="00074DF5" w:rsidRPr="00074DF5">
              <w:rPr>
                <w:b/>
                <w:bCs/>
              </w:rPr>
              <w:t xml:space="preserve"> </w:t>
            </w:r>
            <w:proofErr w:type="spellStart"/>
            <w:r w:rsidR="00074DF5" w:rsidRPr="00074DF5">
              <w:rPr>
                <w:b/>
                <w:bCs/>
              </w:rPr>
              <w:t>condiţiile</w:t>
            </w:r>
            <w:proofErr w:type="spellEnd"/>
            <w:r w:rsidR="00074DF5" w:rsidRPr="00074DF5">
              <w:rPr>
                <w:b/>
                <w:bCs/>
              </w:rPr>
              <w:t xml:space="preserve"> </w:t>
            </w:r>
            <w:proofErr w:type="spellStart"/>
            <w:r w:rsidR="00074DF5" w:rsidRPr="00074DF5">
              <w:rPr>
                <w:b/>
                <w:bCs/>
              </w:rPr>
              <w:t>stabilite</w:t>
            </w:r>
            <w:proofErr w:type="spellEnd"/>
            <w:r w:rsidR="00074DF5" w:rsidRPr="00074DF5">
              <w:rPr>
                <w:b/>
                <w:bCs/>
              </w:rPr>
              <w:t xml:space="preserve"> </w:t>
            </w:r>
            <w:proofErr w:type="spellStart"/>
            <w:r w:rsidR="00074DF5" w:rsidRPr="00074DF5">
              <w:rPr>
                <w:b/>
                <w:bCs/>
              </w:rPr>
              <w:t>prin</w:t>
            </w:r>
            <w:proofErr w:type="spellEnd"/>
            <w:r w:rsidR="00074DF5" w:rsidRPr="00074DF5">
              <w:rPr>
                <w:b/>
                <w:bCs/>
              </w:rPr>
              <w:t xml:space="preserve"> </w:t>
            </w:r>
            <w:proofErr w:type="spellStart"/>
            <w:r w:rsidR="00074DF5" w:rsidRPr="00074DF5">
              <w:rPr>
                <w:b/>
                <w:bCs/>
              </w:rPr>
              <w:t>hotărâre</w:t>
            </w:r>
            <w:proofErr w:type="spellEnd"/>
            <w:r w:rsidR="00074DF5" w:rsidRPr="00074DF5">
              <w:rPr>
                <w:b/>
                <w:bCs/>
              </w:rPr>
              <w:t xml:space="preserve"> a </w:t>
            </w:r>
            <w:proofErr w:type="spellStart"/>
            <w:r w:rsidR="00074DF5" w:rsidRPr="00074DF5">
              <w:rPr>
                <w:b/>
                <w:bCs/>
              </w:rPr>
              <w:t>consiliului</w:t>
            </w:r>
            <w:proofErr w:type="spellEnd"/>
            <w:r w:rsidR="00074DF5" w:rsidRPr="00074DF5">
              <w:rPr>
                <w:b/>
                <w:bCs/>
              </w:rPr>
              <w:t xml:space="preserve"> local.</w:t>
            </w:r>
          </w:p>
        </w:tc>
      </w:tr>
      <w:tr w:rsidR="00074DF5" w:rsidRPr="0025035E" w14:paraId="73EE5381" w14:textId="2CD899F1" w:rsidTr="001B2F65">
        <w:trPr>
          <w:cantSplit/>
          <w:trHeight w:val="356"/>
        </w:trPr>
        <w:tc>
          <w:tcPr>
            <w:tcW w:w="14601" w:type="dxa"/>
            <w:gridSpan w:val="7"/>
            <w:tcBorders>
              <w:top w:val="double" w:sz="4" w:space="0" w:color="auto"/>
              <w:left w:val="double" w:sz="4" w:space="0" w:color="auto"/>
              <w:right w:val="double" w:sz="4" w:space="0" w:color="auto"/>
            </w:tcBorders>
          </w:tcPr>
          <w:p w14:paraId="0C968713" w14:textId="128ADD47" w:rsidR="00074DF5" w:rsidRPr="00FA7CAB" w:rsidRDefault="0077350C" w:rsidP="00074DF5">
            <w:pPr>
              <w:spacing w:before="60" w:after="100"/>
              <w:rPr>
                <w:b/>
                <w:bCs/>
              </w:rPr>
            </w:pPr>
            <w:r>
              <w:rPr>
                <w:b/>
                <w:bCs/>
              </w:rPr>
              <w:t xml:space="preserve">Art.489 </w:t>
            </w:r>
            <w:proofErr w:type="spellStart"/>
            <w:r>
              <w:rPr>
                <w:b/>
                <w:bCs/>
              </w:rPr>
              <w:t>alin</w:t>
            </w:r>
            <w:proofErr w:type="spellEnd"/>
            <w:r w:rsidR="00074DF5" w:rsidRPr="00074DF5">
              <w:rPr>
                <w:b/>
                <w:bCs/>
              </w:rPr>
              <w:t xml:space="preserve">(5) </w:t>
            </w:r>
            <w:proofErr w:type="spellStart"/>
            <w:r w:rsidR="00074DF5" w:rsidRPr="00074DF5">
              <w:rPr>
                <w:b/>
                <w:bCs/>
              </w:rPr>
              <w:t>Consiliul</w:t>
            </w:r>
            <w:proofErr w:type="spellEnd"/>
            <w:r w:rsidR="00074DF5" w:rsidRPr="00074DF5">
              <w:rPr>
                <w:b/>
                <w:bCs/>
              </w:rPr>
              <w:t xml:space="preserve"> local </w:t>
            </w:r>
            <w:proofErr w:type="spellStart"/>
            <w:r w:rsidR="00074DF5" w:rsidRPr="00074DF5">
              <w:rPr>
                <w:b/>
                <w:bCs/>
              </w:rPr>
              <w:t>poate</w:t>
            </w:r>
            <w:proofErr w:type="spellEnd"/>
            <w:r w:rsidR="00074DF5" w:rsidRPr="00074DF5">
              <w:rPr>
                <w:b/>
                <w:bCs/>
              </w:rPr>
              <w:t xml:space="preserve"> majora </w:t>
            </w:r>
            <w:proofErr w:type="spellStart"/>
            <w:r w:rsidR="00074DF5" w:rsidRPr="00074DF5">
              <w:rPr>
                <w:b/>
                <w:bCs/>
              </w:rPr>
              <w:t>impozitul</w:t>
            </w:r>
            <w:proofErr w:type="spellEnd"/>
            <w:r w:rsidR="00074DF5" w:rsidRPr="00074DF5">
              <w:rPr>
                <w:b/>
                <w:bCs/>
              </w:rPr>
              <w:t xml:space="preserve"> pe </w:t>
            </w:r>
            <w:proofErr w:type="spellStart"/>
            <w:r w:rsidR="00074DF5" w:rsidRPr="00074DF5">
              <w:rPr>
                <w:b/>
                <w:bCs/>
              </w:rPr>
              <w:t>clădiri</w:t>
            </w:r>
            <w:proofErr w:type="spellEnd"/>
            <w:r w:rsidR="00074DF5" w:rsidRPr="00074DF5">
              <w:rPr>
                <w:b/>
                <w:bCs/>
              </w:rPr>
              <w:t xml:space="preserve"> </w:t>
            </w:r>
            <w:proofErr w:type="spellStart"/>
            <w:r w:rsidR="00074DF5" w:rsidRPr="00074DF5">
              <w:rPr>
                <w:b/>
                <w:bCs/>
              </w:rPr>
              <w:t>şi</w:t>
            </w:r>
            <w:proofErr w:type="spellEnd"/>
            <w:r w:rsidR="00074DF5" w:rsidRPr="00074DF5">
              <w:rPr>
                <w:b/>
                <w:bCs/>
              </w:rPr>
              <w:t xml:space="preserve"> </w:t>
            </w:r>
            <w:proofErr w:type="spellStart"/>
            <w:r w:rsidR="00074DF5" w:rsidRPr="00074DF5">
              <w:rPr>
                <w:b/>
                <w:bCs/>
              </w:rPr>
              <w:t>impozitul</w:t>
            </w:r>
            <w:proofErr w:type="spellEnd"/>
            <w:r w:rsidR="00074DF5" w:rsidRPr="00074DF5">
              <w:rPr>
                <w:b/>
                <w:bCs/>
              </w:rPr>
              <w:t xml:space="preserve"> pe </w:t>
            </w:r>
            <w:proofErr w:type="spellStart"/>
            <w:r w:rsidR="00074DF5" w:rsidRPr="00074DF5">
              <w:rPr>
                <w:b/>
                <w:bCs/>
              </w:rPr>
              <w:t>teren</w:t>
            </w:r>
            <w:proofErr w:type="spellEnd"/>
            <w:r w:rsidR="00074DF5" w:rsidRPr="00074DF5">
              <w:rPr>
                <w:b/>
                <w:bCs/>
              </w:rPr>
              <w:t xml:space="preserve"> cu </w:t>
            </w:r>
            <w:proofErr w:type="spellStart"/>
            <w:r w:rsidR="00074DF5" w:rsidRPr="00074DF5">
              <w:rPr>
                <w:b/>
                <w:bCs/>
              </w:rPr>
              <w:t>până</w:t>
            </w:r>
            <w:proofErr w:type="spellEnd"/>
            <w:r w:rsidR="00074DF5" w:rsidRPr="00074DF5">
              <w:rPr>
                <w:b/>
                <w:bCs/>
              </w:rPr>
              <w:t xml:space="preserve"> la 500% </w:t>
            </w:r>
            <w:proofErr w:type="spellStart"/>
            <w:r w:rsidR="00074DF5" w:rsidRPr="00074DF5">
              <w:rPr>
                <w:b/>
                <w:bCs/>
              </w:rPr>
              <w:t>pentru</w:t>
            </w:r>
            <w:proofErr w:type="spellEnd"/>
            <w:r w:rsidR="00074DF5" w:rsidRPr="00074DF5">
              <w:rPr>
                <w:b/>
                <w:bCs/>
              </w:rPr>
              <w:t xml:space="preserve"> </w:t>
            </w:r>
            <w:proofErr w:type="spellStart"/>
            <w:r w:rsidR="00074DF5" w:rsidRPr="00074DF5">
              <w:rPr>
                <w:b/>
                <w:bCs/>
              </w:rPr>
              <w:t>clădirile</w:t>
            </w:r>
            <w:proofErr w:type="spellEnd"/>
            <w:r w:rsidR="00074DF5" w:rsidRPr="00074DF5">
              <w:rPr>
                <w:b/>
                <w:bCs/>
              </w:rPr>
              <w:t xml:space="preserve"> </w:t>
            </w:r>
            <w:proofErr w:type="spellStart"/>
            <w:r w:rsidR="00074DF5" w:rsidRPr="00074DF5">
              <w:rPr>
                <w:b/>
                <w:bCs/>
              </w:rPr>
              <w:t>şi</w:t>
            </w:r>
            <w:proofErr w:type="spellEnd"/>
            <w:r w:rsidR="00074DF5" w:rsidRPr="00074DF5">
              <w:rPr>
                <w:b/>
                <w:bCs/>
              </w:rPr>
              <w:t xml:space="preserve"> </w:t>
            </w:r>
            <w:proofErr w:type="spellStart"/>
            <w:r w:rsidR="00074DF5" w:rsidRPr="00074DF5">
              <w:rPr>
                <w:b/>
                <w:bCs/>
              </w:rPr>
              <w:t>terenurile</w:t>
            </w:r>
            <w:proofErr w:type="spellEnd"/>
            <w:r w:rsidR="00074DF5" w:rsidRPr="00074DF5">
              <w:rPr>
                <w:b/>
                <w:bCs/>
              </w:rPr>
              <w:t xml:space="preserve"> </w:t>
            </w:r>
            <w:proofErr w:type="spellStart"/>
            <w:r w:rsidR="00074DF5" w:rsidRPr="00074DF5">
              <w:rPr>
                <w:b/>
                <w:bCs/>
              </w:rPr>
              <w:t>neîngrijite</w:t>
            </w:r>
            <w:proofErr w:type="spellEnd"/>
            <w:r w:rsidR="00074DF5" w:rsidRPr="00074DF5">
              <w:rPr>
                <w:b/>
                <w:bCs/>
              </w:rPr>
              <w:t xml:space="preserve">, situate </w:t>
            </w:r>
            <w:proofErr w:type="spellStart"/>
            <w:r w:rsidR="00074DF5" w:rsidRPr="00074DF5">
              <w:rPr>
                <w:b/>
                <w:bCs/>
              </w:rPr>
              <w:t>în</w:t>
            </w:r>
            <w:proofErr w:type="spellEnd"/>
            <w:r w:rsidR="00074DF5" w:rsidRPr="00074DF5">
              <w:rPr>
                <w:b/>
                <w:bCs/>
              </w:rPr>
              <w:t xml:space="preserve"> </w:t>
            </w:r>
            <w:proofErr w:type="spellStart"/>
            <w:r w:rsidR="00074DF5" w:rsidRPr="00074DF5">
              <w:rPr>
                <w:b/>
                <w:bCs/>
              </w:rPr>
              <w:t>intravilan</w:t>
            </w:r>
            <w:proofErr w:type="spellEnd"/>
            <w:r w:rsidR="00074DF5" w:rsidRPr="00074DF5">
              <w:rPr>
                <w:b/>
                <w:bCs/>
              </w:rPr>
              <w:t>.</w:t>
            </w:r>
          </w:p>
        </w:tc>
      </w:tr>
      <w:tr w:rsidR="00485A6B" w:rsidRPr="0025035E" w14:paraId="5FCCCDE7" w14:textId="77777777" w:rsidTr="001B2F65">
        <w:trPr>
          <w:cantSplit/>
          <w:trHeight w:val="356"/>
        </w:trPr>
        <w:tc>
          <w:tcPr>
            <w:tcW w:w="14601" w:type="dxa"/>
            <w:gridSpan w:val="7"/>
            <w:tcBorders>
              <w:top w:val="double" w:sz="4" w:space="0" w:color="auto"/>
              <w:left w:val="double" w:sz="4" w:space="0" w:color="auto"/>
              <w:right w:val="double" w:sz="4" w:space="0" w:color="auto"/>
            </w:tcBorders>
          </w:tcPr>
          <w:p w14:paraId="27F27EE0" w14:textId="77777777" w:rsidR="00783037" w:rsidRDefault="0077350C" w:rsidP="0077350C">
            <w:pPr>
              <w:spacing w:before="60" w:after="100"/>
              <w:rPr>
                <w:b/>
                <w:bCs/>
              </w:rPr>
            </w:pPr>
            <w:r>
              <w:rPr>
                <w:b/>
                <w:bCs/>
              </w:rPr>
              <w:t xml:space="preserve">                                                  </w:t>
            </w:r>
          </w:p>
          <w:p w14:paraId="452ABD8F" w14:textId="77777777" w:rsidR="00783037" w:rsidRDefault="00783037" w:rsidP="0077350C">
            <w:pPr>
              <w:spacing w:before="60" w:after="100"/>
              <w:rPr>
                <w:b/>
                <w:bCs/>
              </w:rPr>
            </w:pPr>
          </w:p>
          <w:p w14:paraId="099A23A1" w14:textId="00A13CE3" w:rsidR="00485A6B" w:rsidRPr="00FA7CAB" w:rsidRDefault="00783037" w:rsidP="0077350C">
            <w:pPr>
              <w:spacing w:before="60" w:after="100"/>
              <w:rPr>
                <w:b/>
                <w:bCs/>
              </w:rPr>
            </w:pPr>
            <w:r>
              <w:rPr>
                <w:b/>
                <w:bCs/>
              </w:rPr>
              <w:t xml:space="preserve">                                                </w:t>
            </w:r>
            <w:r w:rsidR="0077350C">
              <w:rPr>
                <w:b/>
                <w:bCs/>
              </w:rPr>
              <w:t xml:space="preserve">                                                </w:t>
            </w:r>
            <w:r w:rsidR="00485A6B" w:rsidRPr="00FA7CAB">
              <w:rPr>
                <w:b/>
                <w:bCs/>
              </w:rPr>
              <w:t>CAPITOLUL XI  - SANCŢIUNI</w:t>
            </w:r>
          </w:p>
          <w:p w14:paraId="79557DEC" w14:textId="77777777" w:rsidR="00485A6B" w:rsidRPr="0025035E" w:rsidRDefault="00485A6B" w:rsidP="0089578D">
            <w:pPr>
              <w:spacing w:before="60" w:after="100"/>
              <w:jc w:val="center"/>
              <w:rPr>
                <w:b/>
              </w:rPr>
            </w:pPr>
            <w:r w:rsidRPr="0025035E">
              <w:rPr>
                <w:b/>
              </w:rPr>
              <w:t>LIMITELE MINIME ŞI MAXIME ALE AMENZILOR ÎN CAZUL PERSOANELOR FIZICE</w:t>
            </w:r>
          </w:p>
        </w:tc>
      </w:tr>
      <w:tr w:rsidR="00485A6B" w:rsidRPr="0025035E" w14:paraId="77244673" w14:textId="77777777" w:rsidTr="001B2F65">
        <w:trPr>
          <w:cantSplit/>
          <w:trHeight w:val="380"/>
        </w:trPr>
        <w:tc>
          <w:tcPr>
            <w:tcW w:w="5812" w:type="dxa"/>
            <w:gridSpan w:val="2"/>
            <w:vMerge w:val="restart"/>
            <w:tcBorders>
              <w:top w:val="single" w:sz="4" w:space="0" w:color="auto"/>
              <w:left w:val="double" w:sz="4" w:space="0" w:color="auto"/>
            </w:tcBorders>
            <w:vAlign w:val="center"/>
          </w:tcPr>
          <w:p w14:paraId="4F040AD5" w14:textId="77777777" w:rsidR="00485A6B" w:rsidRDefault="00485A6B" w:rsidP="0089578D">
            <w:pPr>
              <w:pStyle w:val="Heading8"/>
              <w:ind w:left="1932" w:hanging="1932"/>
              <w:jc w:val="left"/>
              <w:rPr>
                <w:rFonts w:ascii="Times New Roman" w:hAnsi="Times New Roman" w:cs="Times New Roman"/>
                <w:sz w:val="20"/>
                <w:szCs w:val="20"/>
              </w:rPr>
            </w:pPr>
            <w:r w:rsidRPr="0025035E">
              <w:rPr>
                <w:rFonts w:ascii="Times New Roman" w:hAnsi="Times New Roman" w:cs="Times New Roman"/>
                <w:sz w:val="20"/>
                <w:szCs w:val="20"/>
              </w:rPr>
              <w:t xml:space="preserve">Art.493 alin.(3) </w:t>
            </w:r>
          </w:p>
          <w:p w14:paraId="69206724" w14:textId="77777777" w:rsidR="00485A6B" w:rsidRDefault="00485A6B" w:rsidP="0089578D">
            <w:pPr>
              <w:rPr>
                <w:lang w:val="ro-RO"/>
              </w:rPr>
            </w:pPr>
            <w:r>
              <w:rPr>
                <w:lang w:val="ro-RO"/>
              </w:rPr>
              <w:t xml:space="preserve">-litera (a) se sanctioneaza cu amenda de la 70 lei la 279 lei </w:t>
            </w:r>
          </w:p>
          <w:p w14:paraId="1B21C126" w14:textId="77777777" w:rsidR="00485A6B" w:rsidRPr="0064256E" w:rsidRDefault="00485A6B" w:rsidP="0089578D">
            <w:pPr>
              <w:rPr>
                <w:lang w:val="ro-RO"/>
              </w:rPr>
            </w:pPr>
          </w:p>
        </w:tc>
        <w:tc>
          <w:tcPr>
            <w:tcW w:w="3686" w:type="dxa"/>
            <w:gridSpan w:val="3"/>
            <w:tcBorders>
              <w:top w:val="single" w:sz="4" w:space="0" w:color="auto"/>
            </w:tcBorders>
          </w:tcPr>
          <w:p w14:paraId="78FB85F3" w14:textId="77777777" w:rsidR="00485A6B" w:rsidRPr="0025035E" w:rsidRDefault="00485A6B" w:rsidP="0089578D">
            <w:pPr>
              <w:jc w:val="center"/>
              <w:rPr>
                <w:b/>
              </w:rPr>
            </w:pPr>
            <w:r w:rsidRPr="0025035E">
              <w:rPr>
                <w:b/>
              </w:rPr>
              <w:t>NIVELURILE  APLICATE</w:t>
            </w:r>
          </w:p>
          <w:p w14:paraId="644EAF7D" w14:textId="77777777" w:rsidR="00485A6B" w:rsidRPr="0025035E" w:rsidRDefault="00485A6B" w:rsidP="0089578D">
            <w:pPr>
              <w:jc w:val="center"/>
              <w:rPr>
                <w:b/>
              </w:rPr>
            </w:pPr>
            <w:r w:rsidRPr="0025035E">
              <w:rPr>
                <w:b/>
              </w:rPr>
              <w:t>PENTRU ANU</w:t>
            </w:r>
            <w:r>
              <w:rPr>
                <w:b/>
              </w:rPr>
              <w:t>L 2025</w:t>
            </w:r>
          </w:p>
        </w:tc>
        <w:tc>
          <w:tcPr>
            <w:tcW w:w="5103" w:type="dxa"/>
            <w:gridSpan w:val="2"/>
            <w:tcBorders>
              <w:top w:val="single" w:sz="4" w:space="0" w:color="auto"/>
              <w:right w:val="double" w:sz="4" w:space="0" w:color="auto"/>
            </w:tcBorders>
          </w:tcPr>
          <w:p w14:paraId="39AF4420" w14:textId="77777777" w:rsidR="00485A6B" w:rsidRPr="0025035E" w:rsidRDefault="00485A6B" w:rsidP="0089578D">
            <w:pPr>
              <w:jc w:val="center"/>
              <w:rPr>
                <w:b/>
              </w:rPr>
            </w:pPr>
            <w:r w:rsidRPr="0025035E">
              <w:rPr>
                <w:b/>
              </w:rPr>
              <w:t>NIVELURILE  ACTUALIZATE</w:t>
            </w:r>
          </w:p>
          <w:p w14:paraId="13D540D1" w14:textId="77777777" w:rsidR="00485A6B" w:rsidRPr="0025035E" w:rsidRDefault="00485A6B" w:rsidP="0089578D">
            <w:pPr>
              <w:jc w:val="center"/>
            </w:pPr>
            <w:r>
              <w:rPr>
                <w:b/>
              </w:rPr>
              <w:t>PENTRU ANUL 2026</w:t>
            </w:r>
          </w:p>
        </w:tc>
      </w:tr>
      <w:tr w:rsidR="00485A6B" w:rsidRPr="0025035E" w14:paraId="158741CB" w14:textId="77777777" w:rsidTr="001B2F65">
        <w:trPr>
          <w:cantSplit/>
          <w:trHeight w:val="285"/>
        </w:trPr>
        <w:tc>
          <w:tcPr>
            <w:tcW w:w="5812" w:type="dxa"/>
            <w:gridSpan w:val="2"/>
            <w:vMerge/>
            <w:tcBorders>
              <w:left w:val="double" w:sz="4" w:space="0" w:color="auto"/>
            </w:tcBorders>
          </w:tcPr>
          <w:p w14:paraId="45AF9047" w14:textId="77777777" w:rsidR="00485A6B" w:rsidRPr="0025035E" w:rsidRDefault="00485A6B" w:rsidP="0089578D">
            <w:pPr>
              <w:pStyle w:val="Heading8"/>
              <w:ind w:left="0" w:firstLine="0"/>
              <w:rPr>
                <w:rFonts w:ascii="Times New Roman" w:hAnsi="Times New Roman" w:cs="Times New Roman"/>
                <w:sz w:val="20"/>
                <w:szCs w:val="20"/>
              </w:rPr>
            </w:pPr>
          </w:p>
        </w:tc>
        <w:tc>
          <w:tcPr>
            <w:tcW w:w="3686" w:type="dxa"/>
            <w:gridSpan w:val="3"/>
          </w:tcPr>
          <w:p w14:paraId="7B3EE036" w14:textId="214007E9" w:rsidR="00485A6B" w:rsidRPr="00485A6B" w:rsidRDefault="00485A6B" w:rsidP="00485A6B">
            <w:pPr>
              <w:tabs>
                <w:tab w:val="left" w:pos="6222"/>
              </w:tabs>
              <w:ind w:left="-57" w:right="-57"/>
              <w:jc w:val="center"/>
              <w:rPr>
                <w:b/>
                <w:bCs/>
              </w:rPr>
            </w:pPr>
            <w:r>
              <w:rPr>
                <w:b/>
                <w:bCs/>
              </w:rPr>
              <w:t>70</w:t>
            </w:r>
            <w:r w:rsidRPr="00485A6B">
              <w:rPr>
                <w:b/>
                <w:bCs/>
              </w:rPr>
              <w:t xml:space="preserve"> lei</w:t>
            </w:r>
          </w:p>
          <w:p w14:paraId="362C7174" w14:textId="261D8A1A" w:rsidR="00485A6B" w:rsidRPr="00485A6B" w:rsidRDefault="00485A6B" w:rsidP="00485A6B">
            <w:pPr>
              <w:tabs>
                <w:tab w:val="left" w:pos="6222"/>
              </w:tabs>
              <w:ind w:left="-57" w:right="-57"/>
              <w:jc w:val="center"/>
              <w:rPr>
                <w:b/>
                <w:bCs/>
              </w:rPr>
            </w:pPr>
          </w:p>
        </w:tc>
        <w:tc>
          <w:tcPr>
            <w:tcW w:w="5103" w:type="dxa"/>
            <w:gridSpan w:val="2"/>
            <w:tcBorders>
              <w:right w:val="double" w:sz="4" w:space="0" w:color="auto"/>
            </w:tcBorders>
          </w:tcPr>
          <w:p w14:paraId="6209301A" w14:textId="0E419042" w:rsidR="00485A6B" w:rsidRPr="00485A6B" w:rsidRDefault="00485A6B" w:rsidP="0089578D">
            <w:pPr>
              <w:tabs>
                <w:tab w:val="left" w:pos="6222"/>
              </w:tabs>
              <w:ind w:left="-57" w:right="-57"/>
              <w:jc w:val="center"/>
              <w:rPr>
                <w:b/>
                <w:bCs/>
              </w:rPr>
            </w:pPr>
            <w:r>
              <w:rPr>
                <w:b/>
                <w:bCs/>
              </w:rPr>
              <w:t>74</w:t>
            </w:r>
            <w:r w:rsidRPr="00485A6B">
              <w:rPr>
                <w:b/>
                <w:bCs/>
              </w:rPr>
              <w:t xml:space="preserve"> lei</w:t>
            </w:r>
          </w:p>
        </w:tc>
      </w:tr>
      <w:tr w:rsidR="00485A6B" w14:paraId="1B3E21AB" w14:textId="77777777" w:rsidTr="001B2F65">
        <w:trPr>
          <w:cantSplit/>
          <w:trHeight w:val="585"/>
        </w:trPr>
        <w:tc>
          <w:tcPr>
            <w:tcW w:w="5812" w:type="dxa"/>
            <w:gridSpan w:val="2"/>
            <w:tcBorders>
              <w:left w:val="double" w:sz="4" w:space="0" w:color="auto"/>
            </w:tcBorders>
          </w:tcPr>
          <w:p w14:paraId="00F3D541" w14:textId="77777777" w:rsidR="00485A6B" w:rsidRDefault="00485A6B" w:rsidP="0089578D">
            <w:r>
              <w:t>-</w:t>
            </w:r>
            <w:proofErr w:type="spellStart"/>
            <w:r>
              <w:t>litera</w:t>
            </w:r>
            <w:proofErr w:type="spellEnd"/>
            <w:r>
              <w:t xml:space="preserve"> (b) cu </w:t>
            </w:r>
            <w:proofErr w:type="spellStart"/>
            <w:r>
              <w:t>amenda</w:t>
            </w:r>
            <w:proofErr w:type="spellEnd"/>
            <w:r>
              <w:t xml:space="preserve"> de la 279 lei la 696 lei</w:t>
            </w:r>
          </w:p>
          <w:p w14:paraId="2548BD30" w14:textId="77777777" w:rsidR="00485A6B" w:rsidRPr="0025035E" w:rsidRDefault="00485A6B" w:rsidP="0089578D"/>
        </w:tc>
        <w:tc>
          <w:tcPr>
            <w:tcW w:w="3686" w:type="dxa"/>
            <w:gridSpan w:val="3"/>
          </w:tcPr>
          <w:p w14:paraId="728E921C" w14:textId="4C711A6C" w:rsidR="00485A6B" w:rsidRPr="00485A6B" w:rsidRDefault="00485A6B" w:rsidP="00485A6B">
            <w:pPr>
              <w:tabs>
                <w:tab w:val="left" w:pos="6222"/>
              </w:tabs>
              <w:ind w:left="-57" w:right="-57"/>
              <w:jc w:val="center"/>
              <w:rPr>
                <w:b/>
                <w:bCs/>
              </w:rPr>
            </w:pPr>
            <w:r>
              <w:rPr>
                <w:b/>
                <w:bCs/>
              </w:rPr>
              <w:t>279</w:t>
            </w:r>
            <w:r w:rsidRPr="00485A6B">
              <w:rPr>
                <w:b/>
                <w:bCs/>
              </w:rPr>
              <w:t xml:space="preserve"> lei</w:t>
            </w:r>
          </w:p>
        </w:tc>
        <w:tc>
          <w:tcPr>
            <w:tcW w:w="5103" w:type="dxa"/>
            <w:gridSpan w:val="2"/>
            <w:tcBorders>
              <w:right w:val="double" w:sz="4" w:space="0" w:color="auto"/>
            </w:tcBorders>
          </w:tcPr>
          <w:p w14:paraId="62881FF0" w14:textId="73F6EB63" w:rsidR="00485A6B" w:rsidRPr="00485A6B" w:rsidRDefault="00485A6B" w:rsidP="0089578D">
            <w:pPr>
              <w:tabs>
                <w:tab w:val="left" w:pos="6222"/>
              </w:tabs>
              <w:ind w:left="-57" w:right="-57"/>
              <w:jc w:val="center"/>
              <w:rPr>
                <w:b/>
                <w:bCs/>
              </w:rPr>
            </w:pPr>
            <w:r>
              <w:rPr>
                <w:b/>
                <w:bCs/>
              </w:rPr>
              <w:t>295</w:t>
            </w:r>
            <w:r w:rsidRPr="00485A6B">
              <w:rPr>
                <w:b/>
                <w:bCs/>
              </w:rPr>
              <w:t xml:space="preserve"> lei</w:t>
            </w:r>
          </w:p>
        </w:tc>
      </w:tr>
      <w:tr w:rsidR="00485A6B" w14:paraId="3ACA9692" w14:textId="77777777" w:rsidTr="001B2F65">
        <w:trPr>
          <w:cantSplit/>
          <w:trHeight w:val="550"/>
        </w:trPr>
        <w:tc>
          <w:tcPr>
            <w:tcW w:w="5812" w:type="dxa"/>
            <w:gridSpan w:val="2"/>
            <w:tcBorders>
              <w:left w:val="double" w:sz="4" w:space="0" w:color="auto"/>
            </w:tcBorders>
          </w:tcPr>
          <w:p w14:paraId="399E4AAE" w14:textId="77777777" w:rsidR="00485A6B" w:rsidRDefault="00485A6B" w:rsidP="0089578D">
            <w:r>
              <w:lastRenderedPageBreak/>
              <w:t xml:space="preserve">Alin (4) </w:t>
            </w:r>
            <w:proofErr w:type="spellStart"/>
            <w:r>
              <w:t>incarcarea</w:t>
            </w:r>
            <w:proofErr w:type="spellEnd"/>
            <w:r>
              <w:t xml:space="preserve"> </w:t>
            </w:r>
            <w:proofErr w:type="spellStart"/>
            <w:r>
              <w:t>normelor</w:t>
            </w:r>
            <w:proofErr w:type="spellEnd"/>
            <w:r>
              <w:t xml:space="preserve"> </w:t>
            </w:r>
            <w:proofErr w:type="spellStart"/>
            <w:r>
              <w:t>tehnice</w:t>
            </w:r>
            <w:proofErr w:type="spellEnd"/>
            <w:r>
              <w:t xml:space="preserve"> </w:t>
            </w:r>
            <w:proofErr w:type="spellStart"/>
            <w:r>
              <w:t>privind</w:t>
            </w:r>
            <w:proofErr w:type="spellEnd"/>
            <w:r>
              <w:t xml:space="preserve"> </w:t>
            </w:r>
            <w:proofErr w:type="spellStart"/>
            <w:r>
              <w:t>tiparirea,inregistrarea</w:t>
            </w:r>
            <w:proofErr w:type="spellEnd"/>
            <w:r>
              <w:t xml:space="preserve"> </w:t>
            </w:r>
            <w:proofErr w:type="spellStart"/>
            <w:r>
              <w:t>vanzarea</w:t>
            </w:r>
            <w:proofErr w:type="spellEnd"/>
            <w:r>
              <w:t xml:space="preserve"> </w:t>
            </w:r>
            <w:proofErr w:type="spellStart"/>
            <w:r>
              <w:t>si</w:t>
            </w:r>
            <w:proofErr w:type="spellEnd"/>
            <w:r>
              <w:t xml:space="preserve"> </w:t>
            </w:r>
            <w:proofErr w:type="spellStart"/>
            <w:r>
              <w:t>evidenta</w:t>
            </w:r>
            <w:proofErr w:type="spellEnd"/>
            <w:r>
              <w:t xml:space="preserve"> </w:t>
            </w:r>
            <w:proofErr w:type="spellStart"/>
            <w:r>
              <w:t>si</w:t>
            </w:r>
            <w:proofErr w:type="spellEnd"/>
            <w:r>
              <w:t xml:space="preserve"> </w:t>
            </w:r>
            <w:proofErr w:type="spellStart"/>
            <w:r>
              <w:t>gestionarea</w:t>
            </w:r>
            <w:proofErr w:type="spellEnd"/>
            <w:r>
              <w:t xml:space="preserve"> </w:t>
            </w:r>
            <w:proofErr w:type="spellStart"/>
            <w:r>
              <w:t>dupa</w:t>
            </w:r>
            <w:proofErr w:type="spellEnd"/>
            <w:r>
              <w:t xml:space="preserve"> </w:t>
            </w:r>
            <w:proofErr w:type="spellStart"/>
            <w:r>
              <w:t>caz</w:t>
            </w:r>
            <w:proofErr w:type="spellEnd"/>
            <w:r>
              <w:t xml:space="preserve"> ,a </w:t>
            </w:r>
            <w:proofErr w:type="spellStart"/>
            <w:r>
              <w:t>abonamentelor</w:t>
            </w:r>
            <w:proofErr w:type="spellEnd"/>
            <w:r>
              <w:t xml:space="preserve"> </w:t>
            </w:r>
            <w:proofErr w:type="spellStart"/>
            <w:r>
              <w:t>si</w:t>
            </w:r>
            <w:proofErr w:type="spellEnd"/>
            <w:r>
              <w:t xml:space="preserve"> </w:t>
            </w:r>
            <w:proofErr w:type="spellStart"/>
            <w:r>
              <w:t>intrare</w:t>
            </w:r>
            <w:proofErr w:type="spellEnd"/>
            <w:r>
              <w:t xml:space="preserve"> la </w:t>
            </w:r>
            <w:proofErr w:type="spellStart"/>
            <w:r>
              <w:t>spectacole</w:t>
            </w:r>
            <w:proofErr w:type="spellEnd"/>
            <w:r>
              <w:t xml:space="preserve"> </w:t>
            </w:r>
            <w:proofErr w:type="spellStart"/>
            <w:r>
              <w:t>constuie</w:t>
            </w:r>
            <w:proofErr w:type="spellEnd"/>
            <w:r>
              <w:t xml:space="preserve"> </w:t>
            </w:r>
            <w:proofErr w:type="spellStart"/>
            <w:r>
              <w:t>contraventie</w:t>
            </w:r>
            <w:proofErr w:type="spellEnd"/>
            <w:r>
              <w:t xml:space="preserve"> </w:t>
            </w:r>
            <w:proofErr w:type="spellStart"/>
            <w:r>
              <w:t>si</w:t>
            </w:r>
            <w:proofErr w:type="spellEnd"/>
            <w:r>
              <w:t xml:space="preserve"> se </w:t>
            </w:r>
            <w:proofErr w:type="spellStart"/>
            <w:r>
              <w:t>sanctioneaza</w:t>
            </w:r>
            <w:proofErr w:type="spellEnd"/>
            <w:r>
              <w:t xml:space="preserve"> cu </w:t>
            </w:r>
            <w:proofErr w:type="spellStart"/>
            <w:r>
              <w:t>amenda</w:t>
            </w:r>
            <w:proofErr w:type="spellEnd"/>
            <w:r>
              <w:t xml:space="preserve"> de 325 lei la 1578 lei</w:t>
            </w:r>
          </w:p>
        </w:tc>
        <w:tc>
          <w:tcPr>
            <w:tcW w:w="3686" w:type="dxa"/>
            <w:gridSpan w:val="3"/>
          </w:tcPr>
          <w:p w14:paraId="08A3B979" w14:textId="2E41541E" w:rsidR="00485A6B" w:rsidRPr="00485A6B" w:rsidRDefault="00485A6B" w:rsidP="00485A6B">
            <w:pPr>
              <w:tabs>
                <w:tab w:val="left" w:pos="6222"/>
              </w:tabs>
              <w:ind w:left="-57" w:right="-57"/>
              <w:jc w:val="center"/>
              <w:rPr>
                <w:b/>
                <w:bCs/>
              </w:rPr>
            </w:pPr>
            <w:r>
              <w:rPr>
                <w:b/>
                <w:bCs/>
              </w:rPr>
              <w:t>325</w:t>
            </w:r>
            <w:r w:rsidRPr="00485A6B">
              <w:rPr>
                <w:b/>
                <w:bCs/>
              </w:rPr>
              <w:t xml:space="preserve"> lei</w:t>
            </w:r>
          </w:p>
        </w:tc>
        <w:tc>
          <w:tcPr>
            <w:tcW w:w="5103" w:type="dxa"/>
            <w:gridSpan w:val="2"/>
            <w:tcBorders>
              <w:right w:val="double" w:sz="4" w:space="0" w:color="auto"/>
            </w:tcBorders>
          </w:tcPr>
          <w:p w14:paraId="0C0F1CA5" w14:textId="479BB8FF" w:rsidR="00485A6B" w:rsidRPr="00485A6B" w:rsidRDefault="00485A6B" w:rsidP="0089578D">
            <w:pPr>
              <w:tabs>
                <w:tab w:val="left" w:pos="6222"/>
              </w:tabs>
              <w:ind w:left="-57" w:right="-57"/>
              <w:jc w:val="center"/>
              <w:rPr>
                <w:b/>
                <w:bCs/>
              </w:rPr>
            </w:pPr>
            <w:r>
              <w:rPr>
                <w:b/>
                <w:bCs/>
              </w:rPr>
              <w:t>343</w:t>
            </w:r>
            <w:r w:rsidRPr="00485A6B">
              <w:rPr>
                <w:b/>
                <w:bCs/>
              </w:rPr>
              <w:t xml:space="preserve"> lei</w:t>
            </w:r>
          </w:p>
        </w:tc>
      </w:tr>
      <w:tr w:rsidR="00485A6B" w:rsidRPr="0025035E" w14:paraId="3DDAEAFC" w14:textId="77777777" w:rsidTr="001B2F65">
        <w:trPr>
          <w:cantSplit/>
          <w:trHeight w:val="340"/>
        </w:trPr>
        <w:tc>
          <w:tcPr>
            <w:tcW w:w="14601" w:type="dxa"/>
            <w:gridSpan w:val="7"/>
            <w:tcBorders>
              <w:left w:val="double" w:sz="4" w:space="0" w:color="auto"/>
              <w:right w:val="double" w:sz="4" w:space="0" w:color="auto"/>
            </w:tcBorders>
          </w:tcPr>
          <w:p w14:paraId="418C490A" w14:textId="77777777" w:rsidR="00485A6B" w:rsidRPr="0025035E" w:rsidRDefault="00485A6B" w:rsidP="0089578D">
            <w:pPr>
              <w:spacing w:before="60"/>
              <w:rPr>
                <w:b/>
              </w:rPr>
            </w:pPr>
            <w:r>
              <w:rPr>
                <w:b/>
              </w:rPr>
              <w:t xml:space="preserve">                                                                    </w:t>
            </w:r>
            <w:r w:rsidRPr="0025035E">
              <w:rPr>
                <w:b/>
              </w:rPr>
              <w:t>LIMITELE MINIME ŞI MAXIME ALE AMENZILOR ÎN CAZUL PERSOANELOR JURIDICE</w:t>
            </w:r>
          </w:p>
        </w:tc>
      </w:tr>
      <w:tr w:rsidR="00485A6B" w:rsidRPr="000B36E2" w14:paraId="06506C67" w14:textId="77777777" w:rsidTr="001B2F65">
        <w:trPr>
          <w:cantSplit/>
          <w:trHeight w:val="850"/>
        </w:trPr>
        <w:tc>
          <w:tcPr>
            <w:tcW w:w="5812" w:type="dxa"/>
            <w:gridSpan w:val="2"/>
            <w:tcBorders>
              <w:left w:val="double" w:sz="4" w:space="0" w:color="auto"/>
            </w:tcBorders>
            <w:vAlign w:val="center"/>
          </w:tcPr>
          <w:p w14:paraId="1275A409" w14:textId="77777777" w:rsidR="00485A6B" w:rsidRPr="0025035E" w:rsidRDefault="00485A6B" w:rsidP="0089578D">
            <w:pPr>
              <w:ind w:right="-27"/>
              <w:rPr>
                <w:b/>
              </w:rPr>
            </w:pPr>
            <w:r>
              <w:rPr>
                <w:b/>
              </w:rPr>
              <w:t xml:space="preserve">Alin (5) In </w:t>
            </w:r>
            <w:proofErr w:type="spellStart"/>
            <w:r>
              <w:rPr>
                <w:b/>
              </w:rPr>
              <w:t>cazul</w:t>
            </w:r>
            <w:proofErr w:type="spellEnd"/>
            <w:r>
              <w:rPr>
                <w:b/>
              </w:rPr>
              <w:t xml:space="preserve"> </w:t>
            </w:r>
            <w:proofErr w:type="spellStart"/>
            <w:r>
              <w:rPr>
                <w:b/>
              </w:rPr>
              <w:t>persoanelor</w:t>
            </w:r>
            <w:proofErr w:type="spellEnd"/>
            <w:r>
              <w:rPr>
                <w:b/>
              </w:rPr>
              <w:t xml:space="preserve"> </w:t>
            </w:r>
            <w:proofErr w:type="spellStart"/>
            <w:r>
              <w:rPr>
                <w:b/>
              </w:rPr>
              <w:t>juridice</w:t>
            </w:r>
            <w:proofErr w:type="spellEnd"/>
            <w:r>
              <w:rPr>
                <w:b/>
              </w:rPr>
              <w:t xml:space="preserve"> ,</w:t>
            </w:r>
            <w:proofErr w:type="spellStart"/>
            <w:r>
              <w:rPr>
                <w:b/>
              </w:rPr>
              <w:t>limitele</w:t>
            </w:r>
            <w:proofErr w:type="spellEnd"/>
            <w:r>
              <w:rPr>
                <w:b/>
              </w:rPr>
              <w:t xml:space="preserve"> </w:t>
            </w:r>
            <w:proofErr w:type="spellStart"/>
            <w:r>
              <w:rPr>
                <w:b/>
              </w:rPr>
              <w:t>minime</w:t>
            </w:r>
            <w:proofErr w:type="spellEnd"/>
            <w:r>
              <w:rPr>
                <w:b/>
              </w:rPr>
              <w:t xml:space="preserve"> </w:t>
            </w:r>
            <w:proofErr w:type="spellStart"/>
            <w:r>
              <w:rPr>
                <w:b/>
              </w:rPr>
              <w:t>si</w:t>
            </w:r>
            <w:proofErr w:type="spellEnd"/>
            <w:r>
              <w:rPr>
                <w:b/>
              </w:rPr>
              <w:t xml:space="preserve"> </w:t>
            </w:r>
            <w:proofErr w:type="spellStart"/>
            <w:r>
              <w:rPr>
                <w:b/>
              </w:rPr>
              <w:t>maxime</w:t>
            </w:r>
            <w:proofErr w:type="spellEnd"/>
            <w:r>
              <w:rPr>
                <w:b/>
              </w:rPr>
              <w:t xml:space="preserve"> ale </w:t>
            </w:r>
            <w:proofErr w:type="spellStart"/>
            <w:r>
              <w:rPr>
                <w:b/>
              </w:rPr>
              <w:t>amenzilor</w:t>
            </w:r>
            <w:proofErr w:type="spellEnd"/>
            <w:r>
              <w:rPr>
                <w:b/>
              </w:rPr>
              <w:t xml:space="preserve"> </w:t>
            </w:r>
            <w:proofErr w:type="spellStart"/>
            <w:r>
              <w:rPr>
                <w:b/>
              </w:rPr>
              <w:t>prevazute</w:t>
            </w:r>
            <w:proofErr w:type="spellEnd"/>
            <w:r>
              <w:rPr>
                <w:b/>
              </w:rPr>
              <w:t xml:space="preserve"> la </w:t>
            </w:r>
            <w:proofErr w:type="spellStart"/>
            <w:r>
              <w:rPr>
                <w:b/>
              </w:rPr>
              <w:t>alin</w:t>
            </w:r>
            <w:proofErr w:type="spellEnd"/>
            <w:r>
              <w:rPr>
                <w:b/>
              </w:rPr>
              <w:t xml:space="preserve"> (3) </w:t>
            </w:r>
            <w:proofErr w:type="spellStart"/>
            <w:r>
              <w:rPr>
                <w:b/>
              </w:rPr>
              <w:t>si</w:t>
            </w:r>
            <w:proofErr w:type="spellEnd"/>
            <w:r>
              <w:rPr>
                <w:b/>
              </w:rPr>
              <w:t xml:space="preserve"> (4) se </w:t>
            </w:r>
            <w:proofErr w:type="spellStart"/>
            <w:r>
              <w:rPr>
                <w:b/>
              </w:rPr>
              <w:t>majoreaza</w:t>
            </w:r>
            <w:proofErr w:type="spellEnd"/>
            <w:r>
              <w:rPr>
                <w:b/>
              </w:rPr>
              <w:t xml:space="preserve"> cu 300% </w:t>
            </w:r>
            <w:proofErr w:type="spellStart"/>
            <w:r>
              <w:rPr>
                <w:b/>
              </w:rPr>
              <w:t>respectiv</w:t>
            </w:r>
            <w:proofErr w:type="spellEnd"/>
            <w:r>
              <w:rPr>
                <w:b/>
              </w:rPr>
              <w:t>:</w:t>
            </w:r>
          </w:p>
        </w:tc>
        <w:tc>
          <w:tcPr>
            <w:tcW w:w="3686" w:type="dxa"/>
            <w:gridSpan w:val="3"/>
          </w:tcPr>
          <w:p w14:paraId="4622A29E" w14:textId="77777777" w:rsidR="00485A6B" w:rsidRPr="0025035E" w:rsidRDefault="00485A6B" w:rsidP="0089578D">
            <w:pPr>
              <w:jc w:val="center"/>
              <w:rPr>
                <w:b/>
              </w:rPr>
            </w:pPr>
            <w:r>
              <w:rPr>
                <w:b/>
              </w:rPr>
              <w:t xml:space="preserve">Taxa in lei </w:t>
            </w:r>
            <w:proofErr w:type="spellStart"/>
            <w:r>
              <w:rPr>
                <w:b/>
              </w:rPr>
              <w:t>pentru</w:t>
            </w:r>
            <w:proofErr w:type="spellEnd"/>
            <w:r>
              <w:rPr>
                <w:b/>
              </w:rPr>
              <w:t xml:space="preserve"> </w:t>
            </w:r>
            <w:proofErr w:type="spellStart"/>
            <w:r>
              <w:rPr>
                <w:b/>
              </w:rPr>
              <w:t>anul</w:t>
            </w:r>
            <w:proofErr w:type="spellEnd"/>
            <w:r>
              <w:rPr>
                <w:b/>
              </w:rPr>
              <w:t xml:space="preserve"> 2025</w:t>
            </w:r>
          </w:p>
        </w:tc>
        <w:tc>
          <w:tcPr>
            <w:tcW w:w="5103" w:type="dxa"/>
            <w:gridSpan w:val="2"/>
            <w:tcBorders>
              <w:right w:val="double" w:sz="4" w:space="0" w:color="auto"/>
            </w:tcBorders>
          </w:tcPr>
          <w:p w14:paraId="39C56DD3" w14:textId="77777777" w:rsidR="00485A6B" w:rsidRPr="000B36E2" w:rsidRDefault="00485A6B" w:rsidP="0089578D">
            <w:pPr>
              <w:jc w:val="center"/>
              <w:rPr>
                <w:b/>
                <w:bCs/>
              </w:rPr>
            </w:pPr>
            <w:r w:rsidRPr="000B36E2">
              <w:rPr>
                <w:b/>
                <w:bCs/>
              </w:rPr>
              <w:t xml:space="preserve">Taxa in lei </w:t>
            </w:r>
            <w:proofErr w:type="spellStart"/>
            <w:r w:rsidRPr="000B36E2">
              <w:rPr>
                <w:b/>
                <w:bCs/>
              </w:rPr>
              <w:t>pentru</w:t>
            </w:r>
            <w:proofErr w:type="spellEnd"/>
            <w:r w:rsidRPr="000B36E2">
              <w:rPr>
                <w:b/>
                <w:bCs/>
              </w:rPr>
              <w:t xml:space="preserve"> </w:t>
            </w:r>
            <w:proofErr w:type="spellStart"/>
            <w:r w:rsidRPr="000B36E2">
              <w:rPr>
                <w:b/>
                <w:bCs/>
              </w:rPr>
              <w:t>anul</w:t>
            </w:r>
            <w:proofErr w:type="spellEnd"/>
            <w:r w:rsidRPr="000B36E2">
              <w:rPr>
                <w:b/>
                <w:bCs/>
              </w:rPr>
              <w:t xml:space="preserve"> 2026</w:t>
            </w:r>
          </w:p>
          <w:p w14:paraId="66131D1A" w14:textId="77777777" w:rsidR="00485A6B" w:rsidRPr="000B36E2" w:rsidRDefault="00485A6B" w:rsidP="0089578D">
            <w:pPr>
              <w:jc w:val="both"/>
              <w:rPr>
                <w:b/>
                <w:bCs/>
              </w:rPr>
            </w:pPr>
            <w:r>
              <w:rPr>
                <w:color w:val="000000"/>
              </w:rPr>
              <w:br/>
            </w:r>
          </w:p>
        </w:tc>
      </w:tr>
      <w:tr w:rsidR="00485A6B" w14:paraId="156A3128" w14:textId="77777777" w:rsidTr="001B2F65">
        <w:trPr>
          <w:cantSplit/>
          <w:trHeight w:val="255"/>
        </w:trPr>
        <w:tc>
          <w:tcPr>
            <w:tcW w:w="5812" w:type="dxa"/>
            <w:gridSpan w:val="2"/>
            <w:tcBorders>
              <w:left w:val="double" w:sz="4" w:space="0" w:color="auto"/>
            </w:tcBorders>
            <w:vAlign w:val="center"/>
          </w:tcPr>
          <w:p w14:paraId="565B6BDB" w14:textId="3C14F7D6" w:rsidR="00485A6B" w:rsidRPr="00485A6B" w:rsidRDefault="00485A6B" w:rsidP="00485A6B">
            <w:pPr>
              <w:contextualSpacing/>
              <w:jc w:val="both"/>
              <w:rPr>
                <w:b/>
              </w:rPr>
            </w:pPr>
            <w:r>
              <w:t xml:space="preserve">Art. 493 </w:t>
            </w:r>
            <w:proofErr w:type="spellStart"/>
            <w:r>
              <w:t>alin</w:t>
            </w:r>
            <w:proofErr w:type="spellEnd"/>
            <w:r>
              <w:t xml:space="preserve">. 5) </w:t>
            </w:r>
            <w:proofErr w:type="spellStart"/>
            <w:r>
              <w:t>Legea</w:t>
            </w:r>
            <w:proofErr w:type="spellEnd"/>
            <w:r>
              <w:t xml:space="preserve"> 227/2015 -</w:t>
            </w:r>
            <w:proofErr w:type="spellStart"/>
            <w:r>
              <w:t>Contravenția</w:t>
            </w:r>
            <w:proofErr w:type="spellEnd"/>
            <w:r>
              <w:t xml:space="preserve"> </w:t>
            </w:r>
            <w:proofErr w:type="spellStart"/>
            <w:r>
              <w:t>prevăzută</w:t>
            </w:r>
            <w:proofErr w:type="spellEnd"/>
            <w:r>
              <w:t xml:space="preserve"> la </w:t>
            </w:r>
            <w:proofErr w:type="spellStart"/>
            <w:r>
              <w:t>alin</w:t>
            </w:r>
            <w:proofErr w:type="spellEnd"/>
            <w:r>
              <w:t xml:space="preserve">. (2) se </w:t>
            </w:r>
            <w:proofErr w:type="spellStart"/>
            <w:r>
              <w:t>sancționează</w:t>
            </w:r>
            <w:proofErr w:type="spellEnd"/>
            <w:r>
              <w:t xml:space="preserve"> cu </w:t>
            </w:r>
            <w:proofErr w:type="spellStart"/>
            <w:r>
              <w:t>amendă</w:t>
            </w:r>
            <w:proofErr w:type="spellEnd"/>
            <w:r>
              <w:t xml:space="preserve"> de la 232 la 924 lei -</w:t>
            </w:r>
            <w:proofErr w:type="spellStart"/>
            <w:r>
              <w:t>Contravenția</w:t>
            </w:r>
            <w:proofErr w:type="spellEnd"/>
            <w:r>
              <w:t xml:space="preserve"> </w:t>
            </w:r>
            <w:proofErr w:type="spellStart"/>
            <w:r>
              <w:t>prevăzută</w:t>
            </w:r>
            <w:proofErr w:type="spellEnd"/>
            <w:r>
              <w:t xml:space="preserve"> la </w:t>
            </w:r>
            <w:proofErr w:type="spellStart"/>
            <w:r>
              <w:t>alin</w:t>
            </w:r>
            <w:proofErr w:type="spellEnd"/>
            <w:r>
              <w:t xml:space="preserve">. (2) lit. b-d se </w:t>
            </w:r>
            <w:proofErr w:type="spellStart"/>
            <w:r>
              <w:t>sancționează</w:t>
            </w:r>
            <w:proofErr w:type="spellEnd"/>
            <w:r>
              <w:t xml:space="preserve"> cu </w:t>
            </w:r>
            <w:proofErr w:type="spellStart"/>
            <w:r>
              <w:t>amendă</w:t>
            </w:r>
            <w:proofErr w:type="spellEnd"/>
            <w:r>
              <w:t xml:space="preserve"> de la 924 lei la 2305 lei</w:t>
            </w:r>
          </w:p>
        </w:tc>
        <w:tc>
          <w:tcPr>
            <w:tcW w:w="3686" w:type="dxa"/>
            <w:gridSpan w:val="3"/>
          </w:tcPr>
          <w:p w14:paraId="0C45927E" w14:textId="21FBA6F2" w:rsidR="00485A6B" w:rsidRPr="00485A6B" w:rsidRDefault="00485A6B" w:rsidP="00485A6B">
            <w:pPr>
              <w:jc w:val="center"/>
              <w:rPr>
                <w:b/>
                <w:bCs/>
                <w:color w:val="000000"/>
              </w:rPr>
            </w:pPr>
            <w:r>
              <w:rPr>
                <w:b/>
                <w:bCs/>
                <w:color w:val="000000"/>
              </w:rPr>
              <w:t>232</w:t>
            </w:r>
            <w:r w:rsidRPr="00485A6B">
              <w:rPr>
                <w:b/>
                <w:bCs/>
                <w:color w:val="000000"/>
              </w:rPr>
              <w:t xml:space="preserve"> lei</w:t>
            </w:r>
          </w:p>
        </w:tc>
        <w:tc>
          <w:tcPr>
            <w:tcW w:w="5103" w:type="dxa"/>
            <w:gridSpan w:val="2"/>
            <w:tcBorders>
              <w:right w:val="double" w:sz="4" w:space="0" w:color="auto"/>
            </w:tcBorders>
          </w:tcPr>
          <w:p w14:paraId="6411AEC2" w14:textId="7625EDB4" w:rsidR="00485A6B" w:rsidRPr="00485A6B" w:rsidRDefault="00485A6B" w:rsidP="00485A6B">
            <w:pPr>
              <w:jc w:val="center"/>
              <w:rPr>
                <w:b/>
                <w:bCs/>
                <w:color w:val="000000"/>
              </w:rPr>
            </w:pPr>
            <w:r>
              <w:rPr>
                <w:b/>
                <w:bCs/>
                <w:color w:val="000000"/>
              </w:rPr>
              <w:t>245</w:t>
            </w:r>
            <w:r w:rsidRPr="00485A6B">
              <w:rPr>
                <w:b/>
                <w:bCs/>
                <w:color w:val="000000"/>
              </w:rPr>
              <w:t xml:space="preserve"> lei</w:t>
            </w:r>
          </w:p>
        </w:tc>
      </w:tr>
      <w:tr w:rsidR="00485A6B" w14:paraId="686945CA" w14:textId="77777777" w:rsidTr="001B2F65">
        <w:trPr>
          <w:cantSplit/>
          <w:trHeight w:val="255"/>
        </w:trPr>
        <w:tc>
          <w:tcPr>
            <w:tcW w:w="5812" w:type="dxa"/>
            <w:gridSpan w:val="2"/>
            <w:tcBorders>
              <w:left w:val="double" w:sz="4" w:space="0" w:color="auto"/>
            </w:tcBorders>
            <w:vAlign w:val="bottom"/>
          </w:tcPr>
          <w:p w14:paraId="063A87C6" w14:textId="1BD0E194" w:rsidR="00485A6B" w:rsidRDefault="00485A6B" w:rsidP="00485A6B">
            <w:pPr>
              <w:contextualSpacing/>
              <w:jc w:val="both"/>
            </w:pPr>
            <w:r>
              <w:t xml:space="preserve">Art. 493 </w:t>
            </w:r>
            <w:proofErr w:type="spellStart"/>
            <w:r>
              <w:t>alin</w:t>
            </w:r>
            <w:proofErr w:type="spellEnd"/>
            <w:r>
              <w:t xml:space="preserve">. 4) </w:t>
            </w:r>
            <w:proofErr w:type="spellStart"/>
            <w:r>
              <w:t>Legea</w:t>
            </w:r>
            <w:proofErr w:type="spellEnd"/>
            <w:r>
              <w:t xml:space="preserve"> 227/2015 </w:t>
            </w:r>
            <w:proofErr w:type="spellStart"/>
            <w:r>
              <w:t>Încălcarea</w:t>
            </w:r>
            <w:proofErr w:type="spellEnd"/>
            <w:r>
              <w:t xml:space="preserve"> </w:t>
            </w:r>
            <w:proofErr w:type="spellStart"/>
            <w:r>
              <w:t>normelor</w:t>
            </w:r>
            <w:proofErr w:type="spellEnd"/>
            <w:r>
              <w:t xml:space="preserve"> </w:t>
            </w:r>
            <w:proofErr w:type="spellStart"/>
            <w:r>
              <w:t>tehnice</w:t>
            </w:r>
            <w:proofErr w:type="spellEnd"/>
            <w:r>
              <w:t xml:space="preserve"> </w:t>
            </w:r>
            <w:proofErr w:type="spellStart"/>
            <w:r>
              <w:t>privind</w:t>
            </w:r>
            <w:proofErr w:type="spellEnd"/>
            <w:r>
              <w:t xml:space="preserve"> </w:t>
            </w:r>
            <w:proofErr w:type="spellStart"/>
            <w:r>
              <w:t>tipărirea</w:t>
            </w:r>
            <w:proofErr w:type="spellEnd"/>
            <w:r>
              <w:t xml:space="preserve">, </w:t>
            </w:r>
            <w:proofErr w:type="spellStart"/>
            <w:r>
              <w:t>înregistrarea</w:t>
            </w:r>
            <w:proofErr w:type="spellEnd"/>
            <w:r>
              <w:t xml:space="preserve">, </w:t>
            </w:r>
            <w:proofErr w:type="spellStart"/>
            <w:r>
              <w:t>vânzarea</w:t>
            </w:r>
            <w:proofErr w:type="spellEnd"/>
            <w:r>
              <w:t xml:space="preserve">, </w:t>
            </w:r>
            <w:proofErr w:type="spellStart"/>
            <w:r>
              <w:t>evidenţa</w:t>
            </w:r>
            <w:proofErr w:type="spellEnd"/>
            <w:r>
              <w:t xml:space="preserve"> </w:t>
            </w:r>
            <w:proofErr w:type="spellStart"/>
            <w:r>
              <w:t>şi</w:t>
            </w:r>
            <w:proofErr w:type="spellEnd"/>
            <w:r>
              <w:t xml:space="preserve"> </w:t>
            </w:r>
            <w:proofErr w:type="spellStart"/>
            <w:r>
              <w:t>gestionarea</w:t>
            </w:r>
            <w:proofErr w:type="spellEnd"/>
            <w:r>
              <w:t xml:space="preserve">, </w:t>
            </w:r>
            <w:proofErr w:type="spellStart"/>
            <w:r>
              <w:t>după</w:t>
            </w:r>
            <w:proofErr w:type="spellEnd"/>
            <w:r>
              <w:t xml:space="preserve"> </w:t>
            </w:r>
            <w:proofErr w:type="spellStart"/>
            <w:r>
              <w:t>caz</w:t>
            </w:r>
            <w:proofErr w:type="spellEnd"/>
            <w:r>
              <w:t xml:space="preserve">, a </w:t>
            </w:r>
            <w:proofErr w:type="spellStart"/>
            <w:r>
              <w:t>abonamentelor</w:t>
            </w:r>
            <w:proofErr w:type="spellEnd"/>
            <w:r>
              <w:t xml:space="preserve"> </w:t>
            </w:r>
            <w:proofErr w:type="spellStart"/>
            <w:r>
              <w:t>şi</w:t>
            </w:r>
            <w:proofErr w:type="spellEnd"/>
            <w:r>
              <w:t xml:space="preserve"> a </w:t>
            </w:r>
            <w:proofErr w:type="spellStart"/>
            <w:r>
              <w:t>biletelor</w:t>
            </w:r>
            <w:proofErr w:type="spellEnd"/>
            <w:r>
              <w:t xml:space="preserve"> de </w:t>
            </w:r>
            <w:proofErr w:type="spellStart"/>
            <w:r>
              <w:t>intrare</w:t>
            </w:r>
            <w:proofErr w:type="spellEnd"/>
            <w:r>
              <w:t xml:space="preserve"> la </w:t>
            </w:r>
            <w:proofErr w:type="spellStart"/>
            <w:r>
              <w:t>spectacole</w:t>
            </w:r>
            <w:proofErr w:type="spellEnd"/>
            <w:r>
              <w:t xml:space="preserve"> </w:t>
            </w:r>
            <w:proofErr w:type="spellStart"/>
            <w:r>
              <w:t>constituie</w:t>
            </w:r>
            <w:proofErr w:type="spellEnd"/>
            <w:r>
              <w:t xml:space="preserve"> </w:t>
            </w:r>
            <w:proofErr w:type="spellStart"/>
            <w:r>
              <w:t>contravenţie</w:t>
            </w:r>
            <w:proofErr w:type="spellEnd"/>
            <w:r>
              <w:t xml:space="preserve"> </w:t>
            </w:r>
            <w:proofErr w:type="spellStart"/>
            <w:r>
              <w:t>şi</w:t>
            </w:r>
            <w:proofErr w:type="spellEnd"/>
            <w:r>
              <w:t xml:space="preserve"> se </w:t>
            </w:r>
            <w:proofErr w:type="spellStart"/>
            <w:r>
              <w:t>sancţionează</w:t>
            </w:r>
            <w:proofErr w:type="spellEnd"/>
            <w:r>
              <w:t xml:space="preserve"> cu </w:t>
            </w:r>
            <w:proofErr w:type="spellStart"/>
            <w:r>
              <w:t>amendă</w:t>
            </w:r>
            <w:proofErr w:type="spellEnd"/>
            <w:r>
              <w:t xml:space="preserve"> de la 1435 lei la 1923 lei.</w:t>
            </w:r>
          </w:p>
        </w:tc>
        <w:tc>
          <w:tcPr>
            <w:tcW w:w="3686" w:type="dxa"/>
            <w:gridSpan w:val="3"/>
          </w:tcPr>
          <w:p w14:paraId="0E7762B1" w14:textId="00CD0146" w:rsidR="00485A6B" w:rsidRPr="00485A6B" w:rsidRDefault="00485A6B" w:rsidP="00485A6B">
            <w:pPr>
              <w:jc w:val="center"/>
              <w:rPr>
                <w:b/>
                <w:bCs/>
                <w:color w:val="000000"/>
              </w:rPr>
            </w:pPr>
            <w:r>
              <w:rPr>
                <w:b/>
                <w:bCs/>
                <w:color w:val="000000"/>
              </w:rPr>
              <w:t>1435</w:t>
            </w:r>
            <w:r w:rsidRPr="00485A6B">
              <w:rPr>
                <w:b/>
                <w:bCs/>
                <w:color w:val="000000"/>
              </w:rPr>
              <w:t xml:space="preserve"> lei</w:t>
            </w:r>
          </w:p>
        </w:tc>
        <w:tc>
          <w:tcPr>
            <w:tcW w:w="5103" w:type="dxa"/>
            <w:gridSpan w:val="2"/>
            <w:tcBorders>
              <w:right w:val="double" w:sz="4" w:space="0" w:color="auto"/>
            </w:tcBorders>
          </w:tcPr>
          <w:p w14:paraId="1511D6C7" w14:textId="7FF0051D" w:rsidR="00485A6B" w:rsidRPr="00485A6B" w:rsidRDefault="00485A6B" w:rsidP="00485A6B">
            <w:pPr>
              <w:jc w:val="center"/>
              <w:rPr>
                <w:b/>
                <w:bCs/>
                <w:color w:val="000000"/>
              </w:rPr>
            </w:pPr>
            <w:r>
              <w:rPr>
                <w:b/>
                <w:bCs/>
                <w:color w:val="000000"/>
              </w:rPr>
              <w:t>1515</w:t>
            </w:r>
            <w:r w:rsidRPr="00485A6B">
              <w:rPr>
                <w:b/>
                <w:bCs/>
                <w:color w:val="000000"/>
              </w:rPr>
              <w:t xml:space="preserve"> lei</w:t>
            </w:r>
          </w:p>
        </w:tc>
      </w:tr>
      <w:tr w:rsidR="00485A6B" w14:paraId="7F625A77" w14:textId="77777777" w:rsidTr="001B2F65">
        <w:trPr>
          <w:cantSplit/>
          <w:trHeight w:val="255"/>
        </w:trPr>
        <w:tc>
          <w:tcPr>
            <w:tcW w:w="5812" w:type="dxa"/>
            <w:gridSpan w:val="2"/>
            <w:tcBorders>
              <w:left w:val="double" w:sz="4" w:space="0" w:color="auto"/>
            </w:tcBorders>
            <w:vAlign w:val="bottom"/>
          </w:tcPr>
          <w:p w14:paraId="0D2F6041" w14:textId="4E82ABB1" w:rsidR="00485A6B" w:rsidRDefault="00485A6B" w:rsidP="00485A6B">
            <w:pPr>
              <w:contextualSpacing/>
              <w:jc w:val="both"/>
            </w:pPr>
            <w:r>
              <w:t xml:space="preserve">Art. 493 </w:t>
            </w:r>
            <w:proofErr w:type="spellStart"/>
            <w:r>
              <w:t>alin</w:t>
            </w:r>
            <w:proofErr w:type="spellEnd"/>
            <w:r>
              <w:t xml:space="preserve">. 4^1 </w:t>
            </w:r>
            <w:proofErr w:type="spellStart"/>
            <w:r>
              <w:t>Legea</w:t>
            </w:r>
            <w:proofErr w:type="spellEnd"/>
            <w:r>
              <w:t xml:space="preserve"> 227/2015 </w:t>
            </w:r>
            <w:proofErr w:type="spellStart"/>
            <w:r>
              <w:t>Necomunicarea</w:t>
            </w:r>
            <w:proofErr w:type="spellEnd"/>
            <w:r>
              <w:t xml:space="preserve"> </w:t>
            </w:r>
            <w:proofErr w:type="spellStart"/>
            <w:r>
              <w:t>informaţiilor</w:t>
            </w:r>
            <w:proofErr w:type="spellEnd"/>
            <w:r>
              <w:t xml:space="preserve"> </w:t>
            </w:r>
            <w:proofErr w:type="spellStart"/>
            <w:r>
              <w:t>şi</w:t>
            </w:r>
            <w:proofErr w:type="spellEnd"/>
            <w:r>
              <w:t xml:space="preserve"> a </w:t>
            </w:r>
            <w:proofErr w:type="spellStart"/>
            <w:r>
              <w:t>documentelor</w:t>
            </w:r>
            <w:proofErr w:type="spellEnd"/>
            <w:r>
              <w:t xml:space="preserve"> de natura </w:t>
            </w:r>
            <w:proofErr w:type="spellStart"/>
            <w:r>
              <w:t>celor</w:t>
            </w:r>
            <w:proofErr w:type="spellEnd"/>
            <w:r>
              <w:t xml:space="preserve"> </w:t>
            </w:r>
            <w:proofErr w:type="spellStart"/>
            <w:r>
              <w:t>prevăzute</w:t>
            </w:r>
            <w:proofErr w:type="spellEnd"/>
            <w:r>
              <w:t xml:space="preserve"> la art. 494 </w:t>
            </w:r>
            <w:proofErr w:type="spellStart"/>
            <w:r>
              <w:t>alin</w:t>
            </w:r>
            <w:proofErr w:type="spellEnd"/>
            <w:r>
              <w:t xml:space="preserve">. (12) </w:t>
            </w:r>
            <w:proofErr w:type="spellStart"/>
            <w:r>
              <w:t>în</w:t>
            </w:r>
            <w:proofErr w:type="spellEnd"/>
            <w:r>
              <w:t xml:space="preserve"> termen de </w:t>
            </w:r>
            <w:proofErr w:type="spellStart"/>
            <w:r>
              <w:t>cel</w:t>
            </w:r>
            <w:proofErr w:type="spellEnd"/>
            <w:r>
              <w:t xml:space="preserve"> </w:t>
            </w:r>
            <w:proofErr w:type="spellStart"/>
            <w:r>
              <w:t>mult</w:t>
            </w:r>
            <w:proofErr w:type="spellEnd"/>
            <w:r>
              <w:t xml:space="preserve"> 15 </w:t>
            </w:r>
            <w:proofErr w:type="spellStart"/>
            <w:r>
              <w:t>zile</w:t>
            </w:r>
            <w:proofErr w:type="spellEnd"/>
            <w:r>
              <w:t xml:space="preserve"> </w:t>
            </w:r>
            <w:proofErr w:type="spellStart"/>
            <w:r>
              <w:t>lucrătoare</w:t>
            </w:r>
            <w:proofErr w:type="spellEnd"/>
            <w:r>
              <w:t xml:space="preserve"> de la data </w:t>
            </w:r>
            <w:proofErr w:type="spellStart"/>
            <w:r>
              <w:t>primirii</w:t>
            </w:r>
            <w:proofErr w:type="spellEnd"/>
            <w:r>
              <w:t xml:space="preserve"> </w:t>
            </w:r>
            <w:proofErr w:type="spellStart"/>
            <w:r>
              <w:t>solicitării</w:t>
            </w:r>
            <w:proofErr w:type="spellEnd"/>
            <w:r>
              <w:t xml:space="preserve"> </w:t>
            </w:r>
            <w:proofErr w:type="spellStart"/>
            <w:r>
              <w:t>constituie</w:t>
            </w:r>
            <w:proofErr w:type="spellEnd"/>
            <w:r>
              <w:t xml:space="preserve"> </w:t>
            </w:r>
            <w:proofErr w:type="spellStart"/>
            <w:r>
              <w:t>contravenţie</w:t>
            </w:r>
            <w:proofErr w:type="spellEnd"/>
            <w:r>
              <w:t xml:space="preserve"> </w:t>
            </w:r>
            <w:proofErr w:type="spellStart"/>
            <w:r>
              <w:t>şi</w:t>
            </w:r>
            <w:proofErr w:type="spellEnd"/>
            <w:r>
              <w:t xml:space="preserve"> se </w:t>
            </w:r>
            <w:proofErr w:type="spellStart"/>
            <w:r>
              <w:t>sancţionează</w:t>
            </w:r>
            <w:proofErr w:type="spellEnd"/>
            <w:r>
              <w:t xml:space="preserve"> cu </w:t>
            </w:r>
            <w:proofErr w:type="spellStart"/>
            <w:r>
              <w:t>amendă</w:t>
            </w:r>
            <w:proofErr w:type="spellEnd"/>
            <w:r>
              <w:t xml:space="preserve"> de la 552 la 2.760 lei.</w:t>
            </w:r>
          </w:p>
        </w:tc>
        <w:tc>
          <w:tcPr>
            <w:tcW w:w="3686" w:type="dxa"/>
            <w:gridSpan w:val="3"/>
          </w:tcPr>
          <w:p w14:paraId="6D8C59A1" w14:textId="05E06712" w:rsidR="00485A6B" w:rsidRPr="00485A6B" w:rsidRDefault="00485A6B" w:rsidP="00485A6B">
            <w:pPr>
              <w:jc w:val="center"/>
              <w:rPr>
                <w:b/>
                <w:bCs/>
                <w:color w:val="000000"/>
              </w:rPr>
            </w:pPr>
            <w:r>
              <w:rPr>
                <w:b/>
                <w:bCs/>
                <w:color w:val="000000"/>
              </w:rPr>
              <w:t>552</w:t>
            </w:r>
            <w:r w:rsidRPr="00485A6B">
              <w:rPr>
                <w:b/>
                <w:bCs/>
                <w:color w:val="000000"/>
              </w:rPr>
              <w:t xml:space="preserve"> lei</w:t>
            </w:r>
          </w:p>
        </w:tc>
        <w:tc>
          <w:tcPr>
            <w:tcW w:w="5103" w:type="dxa"/>
            <w:gridSpan w:val="2"/>
            <w:tcBorders>
              <w:right w:val="double" w:sz="4" w:space="0" w:color="auto"/>
            </w:tcBorders>
          </w:tcPr>
          <w:p w14:paraId="3C576249" w14:textId="5583ABD4" w:rsidR="00485A6B" w:rsidRPr="00485A6B" w:rsidRDefault="00485A6B" w:rsidP="00485A6B">
            <w:pPr>
              <w:jc w:val="center"/>
              <w:rPr>
                <w:b/>
                <w:bCs/>
                <w:color w:val="000000"/>
              </w:rPr>
            </w:pPr>
            <w:r>
              <w:rPr>
                <w:b/>
                <w:bCs/>
                <w:color w:val="000000"/>
              </w:rPr>
              <w:t>583</w:t>
            </w:r>
            <w:r w:rsidRPr="00485A6B">
              <w:rPr>
                <w:b/>
                <w:bCs/>
                <w:color w:val="000000"/>
              </w:rPr>
              <w:t xml:space="preserve"> lei</w:t>
            </w:r>
          </w:p>
        </w:tc>
      </w:tr>
    </w:tbl>
    <w:p w14:paraId="7AC16D8A" w14:textId="7B0EF065" w:rsidR="005A0C47" w:rsidRDefault="005A0C47">
      <w:pPr>
        <w:pStyle w:val="Footer"/>
        <w:rPr>
          <w:b/>
          <w:sz w:val="22"/>
          <w:szCs w:val="22"/>
        </w:rPr>
      </w:pPr>
    </w:p>
    <w:p w14:paraId="072956F2" w14:textId="57F925F4" w:rsidR="00D2180D" w:rsidRDefault="00D2180D">
      <w:pPr>
        <w:pStyle w:val="Footer"/>
        <w:rPr>
          <w:b/>
          <w:sz w:val="22"/>
          <w:szCs w:val="22"/>
        </w:rPr>
      </w:pPr>
    </w:p>
    <w:p w14:paraId="0C31E9A5" w14:textId="7A5CA7F3" w:rsidR="00D2180D" w:rsidRDefault="0014530C">
      <w:pPr>
        <w:pStyle w:val="Footer"/>
        <w:rPr>
          <w:b/>
          <w:sz w:val="22"/>
          <w:szCs w:val="22"/>
        </w:rPr>
      </w:pPr>
      <w:r>
        <w:rPr>
          <w:b/>
          <w:sz w:val="22"/>
          <w:szCs w:val="22"/>
        </w:rPr>
        <w:t>-</w:t>
      </w:r>
      <w:r w:rsidR="0089113D">
        <w:rPr>
          <w:b/>
          <w:sz w:val="22"/>
          <w:szCs w:val="22"/>
        </w:rPr>
        <w:t>PROIECT</w:t>
      </w:r>
      <w:r>
        <w:rPr>
          <w:b/>
          <w:sz w:val="22"/>
          <w:szCs w:val="22"/>
        </w:rPr>
        <w:t>-</w:t>
      </w:r>
    </w:p>
    <w:p w14:paraId="41891C6F" w14:textId="44149FB2" w:rsidR="002A7760" w:rsidRDefault="002A7760">
      <w:pPr>
        <w:pStyle w:val="Footer"/>
        <w:rPr>
          <w:b/>
          <w:sz w:val="22"/>
          <w:szCs w:val="22"/>
        </w:rPr>
      </w:pPr>
    </w:p>
    <w:p w14:paraId="663F538B" w14:textId="6EB16652" w:rsidR="002A7760" w:rsidRDefault="00814972">
      <w:pPr>
        <w:pStyle w:val="Footer"/>
        <w:rPr>
          <w:b/>
          <w:sz w:val="22"/>
          <w:szCs w:val="22"/>
        </w:rPr>
      </w:pPr>
      <w:r>
        <w:rPr>
          <w:b/>
          <w:sz w:val="22"/>
          <w:szCs w:val="22"/>
        </w:rPr>
        <w:t xml:space="preserve">ANEXA </w:t>
      </w:r>
      <w:r w:rsidR="00E81B7E">
        <w:rPr>
          <w:b/>
          <w:sz w:val="22"/>
          <w:szCs w:val="22"/>
        </w:rPr>
        <w:t xml:space="preserve">1 </w:t>
      </w:r>
      <w:r>
        <w:rPr>
          <w:b/>
          <w:sz w:val="22"/>
          <w:szCs w:val="22"/>
        </w:rPr>
        <w:t>LA PHCL 5779/23.12.2025</w:t>
      </w:r>
    </w:p>
    <w:p w14:paraId="6BE3ED81" w14:textId="221B6E4B" w:rsidR="002A7760" w:rsidRDefault="002A7760">
      <w:pPr>
        <w:pStyle w:val="Footer"/>
        <w:rPr>
          <w:b/>
          <w:sz w:val="22"/>
          <w:szCs w:val="22"/>
        </w:rPr>
      </w:pPr>
    </w:p>
    <w:p w14:paraId="1162F39D" w14:textId="1C2882A3" w:rsidR="002A7760" w:rsidRDefault="002A7760">
      <w:pPr>
        <w:pStyle w:val="Footer"/>
        <w:rPr>
          <w:b/>
          <w:sz w:val="22"/>
          <w:szCs w:val="22"/>
        </w:rPr>
      </w:pPr>
    </w:p>
    <w:p w14:paraId="30BCFFA1" w14:textId="5DA78AAB" w:rsidR="002A7760" w:rsidRDefault="002A7760">
      <w:pPr>
        <w:pStyle w:val="Footer"/>
        <w:rPr>
          <w:b/>
          <w:sz w:val="22"/>
          <w:szCs w:val="22"/>
        </w:rPr>
      </w:pPr>
    </w:p>
    <w:p w14:paraId="7F7FB163" w14:textId="60C5190D" w:rsidR="002A7760" w:rsidRDefault="002A7760">
      <w:pPr>
        <w:pStyle w:val="Footer"/>
        <w:rPr>
          <w:b/>
          <w:sz w:val="22"/>
          <w:szCs w:val="22"/>
        </w:rPr>
      </w:pPr>
    </w:p>
    <w:p w14:paraId="760968FC" w14:textId="0B7D2E5C" w:rsidR="00B14D86" w:rsidRPr="003B1119" w:rsidRDefault="00B14D86" w:rsidP="00E71B5C">
      <w:pPr>
        <w:pStyle w:val="Footer"/>
        <w:tabs>
          <w:tab w:val="clear" w:pos="4153"/>
          <w:tab w:val="clear" w:pos="8306"/>
          <w:tab w:val="left" w:pos="11385"/>
        </w:tabs>
        <w:rPr>
          <w:b/>
          <w:sz w:val="22"/>
          <w:szCs w:val="22"/>
        </w:rPr>
      </w:pPr>
    </w:p>
    <w:sectPr w:rsidR="00B14D86" w:rsidRPr="003B1119" w:rsidSect="007E3199">
      <w:headerReference w:type="default" r:id="rId8"/>
      <w:footerReference w:type="even" r:id="rId9"/>
      <w:footerReference w:type="default" r:id="rId10"/>
      <w:pgSz w:w="16840" w:h="11907" w:orient="landscape" w:code="9"/>
      <w:pgMar w:top="993" w:right="567" w:bottom="709" w:left="1559" w:header="426"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E1309" w14:textId="77777777" w:rsidR="008530C2" w:rsidRDefault="008530C2">
      <w:r>
        <w:separator/>
      </w:r>
    </w:p>
  </w:endnote>
  <w:endnote w:type="continuationSeparator" w:id="0">
    <w:p w14:paraId="6B0953C4" w14:textId="77777777" w:rsidR="008530C2" w:rsidRDefault="00853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MT">
    <w:altName w:val="Arial Unicode MS"/>
    <w:panose1 w:val="00000000000000000000"/>
    <w:charset w:val="88"/>
    <w:family w:val="auto"/>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31B8" w14:textId="77777777" w:rsidR="007D53AC" w:rsidRDefault="007D53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1DD3A6F" w14:textId="77777777" w:rsidR="007D53AC" w:rsidRDefault="007D53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E2D2F" w14:textId="77777777" w:rsidR="007D53AC" w:rsidRDefault="007D53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A2CBF">
      <w:rPr>
        <w:rStyle w:val="PageNumber"/>
        <w:noProof/>
      </w:rPr>
      <w:t>3</w:t>
    </w:r>
    <w:r>
      <w:rPr>
        <w:rStyle w:val="PageNumber"/>
      </w:rPr>
      <w:fldChar w:fldCharType="end"/>
    </w:r>
  </w:p>
  <w:p w14:paraId="54C8360B" w14:textId="77777777" w:rsidR="007D53AC" w:rsidRDefault="007D53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24748" w14:textId="77777777" w:rsidR="008530C2" w:rsidRDefault="008530C2">
      <w:r>
        <w:separator/>
      </w:r>
    </w:p>
  </w:footnote>
  <w:footnote w:type="continuationSeparator" w:id="0">
    <w:p w14:paraId="03163A6F" w14:textId="77777777" w:rsidR="008530C2" w:rsidRDefault="008530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B374C" w14:textId="77777777" w:rsidR="007D53AC" w:rsidRDefault="007D53AC">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634D"/>
    <w:multiLevelType w:val="hybridMultilevel"/>
    <w:tmpl w:val="E9E0DAE2"/>
    <w:lvl w:ilvl="0" w:tplc="CFD26206">
      <w:start w:val="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21CF3"/>
    <w:multiLevelType w:val="hybridMultilevel"/>
    <w:tmpl w:val="CEE859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E54A4"/>
    <w:multiLevelType w:val="hybridMultilevel"/>
    <w:tmpl w:val="F6442E98"/>
    <w:lvl w:ilvl="0" w:tplc="4762F80E">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C434F"/>
    <w:multiLevelType w:val="singleLevel"/>
    <w:tmpl w:val="D0BA26FA"/>
    <w:lvl w:ilvl="0">
      <w:start w:val="2"/>
      <w:numFmt w:val="lowerLetter"/>
      <w:lvlText w:val="%1)"/>
      <w:lvlJc w:val="left"/>
      <w:pPr>
        <w:tabs>
          <w:tab w:val="num" w:pos="1155"/>
        </w:tabs>
        <w:ind w:left="1155" w:hanging="360"/>
      </w:pPr>
      <w:rPr>
        <w:rFonts w:hint="default"/>
      </w:rPr>
    </w:lvl>
  </w:abstractNum>
  <w:abstractNum w:abstractNumId="4" w15:restartNumberingAfterBreak="0">
    <w:nsid w:val="0D0110C8"/>
    <w:multiLevelType w:val="hybridMultilevel"/>
    <w:tmpl w:val="E1CCD24C"/>
    <w:lvl w:ilvl="0" w:tplc="22BE4022">
      <w:start w:val="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035A07"/>
    <w:multiLevelType w:val="hybridMultilevel"/>
    <w:tmpl w:val="F9EC7A54"/>
    <w:lvl w:ilvl="0" w:tplc="6D1C2C80">
      <w:start w:val="21"/>
      <w:numFmt w:val="decimal"/>
      <w:lvlText w:val="%1."/>
      <w:lvlJc w:val="left"/>
      <w:pPr>
        <w:ind w:left="814" w:hanging="392"/>
        <w:jc w:val="right"/>
      </w:pPr>
      <w:rPr>
        <w:rFonts w:ascii="Arial MT" w:eastAsia="Arial MT" w:hAnsi="Arial MT" w:cs="Arial MT" w:hint="default"/>
        <w:b w:val="0"/>
        <w:bCs w:val="0"/>
        <w:i w:val="0"/>
        <w:iCs w:val="0"/>
        <w:spacing w:val="0"/>
        <w:w w:val="100"/>
        <w:sz w:val="20"/>
        <w:szCs w:val="20"/>
        <w:lang w:val="ro-RO" w:eastAsia="en-US" w:bidi="ar-SA"/>
      </w:rPr>
    </w:lvl>
    <w:lvl w:ilvl="1" w:tplc="78CED428">
      <w:start w:val="1"/>
      <w:numFmt w:val="lowerLetter"/>
      <w:lvlText w:val="%2)"/>
      <w:lvlJc w:val="left"/>
      <w:pPr>
        <w:ind w:left="139" w:hanging="238"/>
        <w:jc w:val="left"/>
      </w:pPr>
      <w:rPr>
        <w:rFonts w:ascii="Arial MT" w:eastAsia="Arial MT" w:hAnsi="Arial MT" w:cs="Arial MT" w:hint="default"/>
        <w:b w:val="0"/>
        <w:bCs w:val="0"/>
        <w:i w:val="0"/>
        <w:iCs w:val="0"/>
        <w:spacing w:val="0"/>
        <w:w w:val="100"/>
        <w:sz w:val="20"/>
        <w:szCs w:val="20"/>
        <w:lang w:val="ro-RO" w:eastAsia="en-US" w:bidi="ar-SA"/>
      </w:rPr>
    </w:lvl>
    <w:lvl w:ilvl="2" w:tplc="8CCABEE8">
      <w:numFmt w:val="bullet"/>
      <w:lvlText w:val="•"/>
      <w:lvlJc w:val="left"/>
      <w:pPr>
        <w:ind w:left="820" w:hanging="238"/>
      </w:pPr>
      <w:rPr>
        <w:rFonts w:hint="default"/>
        <w:lang w:val="ro-RO" w:eastAsia="en-US" w:bidi="ar-SA"/>
      </w:rPr>
    </w:lvl>
    <w:lvl w:ilvl="3" w:tplc="55E6CEF2">
      <w:numFmt w:val="bullet"/>
      <w:lvlText w:val="•"/>
      <w:lvlJc w:val="left"/>
      <w:pPr>
        <w:ind w:left="710" w:hanging="238"/>
      </w:pPr>
      <w:rPr>
        <w:rFonts w:hint="default"/>
        <w:lang w:val="ro-RO" w:eastAsia="en-US" w:bidi="ar-SA"/>
      </w:rPr>
    </w:lvl>
    <w:lvl w:ilvl="4" w:tplc="BD16A370">
      <w:numFmt w:val="bullet"/>
      <w:lvlText w:val="•"/>
      <w:lvlJc w:val="left"/>
      <w:pPr>
        <w:ind w:left="600" w:hanging="238"/>
      </w:pPr>
      <w:rPr>
        <w:rFonts w:hint="default"/>
        <w:lang w:val="ro-RO" w:eastAsia="en-US" w:bidi="ar-SA"/>
      </w:rPr>
    </w:lvl>
    <w:lvl w:ilvl="5" w:tplc="853002F2">
      <w:numFmt w:val="bullet"/>
      <w:lvlText w:val="•"/>
      <w:lvlJc w:val="left"/>
      <w:pPr>
        <w:ind w:left="490" w:hanging="238"/>
      </w:pPr>
      <w:rPr>
        <w:rFonts w:hint="default"/>
        <w:lang w:val="ro-RO" w:eastAsia="en-US" w:bidi="ar-SA"/>
      </w:rPr>
    </w:lvl>
    <w:lvl w:ilvl="6" w:tplc="3F6A5026">
      <w:numFmt w:val="bullet"/>
      <w:lvlText w:val="•"/>
      <w:lvlJc w:val="left"/>
      <w:pPr>
        <w:ind w:left="381" w:hanging="238"/>
      </w:pPr>
      <w:rPr>
        <w:rFonts w:hint="default"/>
        <w:lang w:val="ro-RO" w:eastAsia="en-US" w:bidi="ar-SA"/>
      </w:rPr>
    </w:lvl>
    <w:lvl w:ilvl="7" w:tplc="3036D27E">
      <w:numFmt w:val="bullet"/>
      <w:lvlText w:val="•"/>
      <w:lvlJc w:val="left"/>
      <w:pPr>
        <w:ind w:left="271" w:hanging="238"/>
      </w:pPr>
      <w:rPr>
        <w:rFonts w:hint="default"/>
        <w:lang w:val="ro-RO" w:eastAsia="en-US" w:bidi="ar-SA"/>
      </w:rPr>
    </w:lvl>
    <w:lvl w:ilvl="8" w:tplc="BEAE8C00">
      <w:numFmt w:val="bullet"/>
      <w:lvlText w:val="•"/>
      <w:lvlJc w:val="left"/>
      <w:pPr>
        <w:ind w:left="161" w:hanging="238"/>
      </w:pPr>
      <w:rPr>
        <w:rFonts w:hint="default"/>
        <w:lang w:val="ro-RO" w:eastAsia="en-US" w:bidi="ar-SA"/>
      </w:rPr>
    </w:lvl>
  </w:abstractNum>
  <w:abstractNum w:abstractNumId="6" w15:restartNumberingAfterBreak="0">
    <w:nsid w:val="18D734D3"/>
    <w:multiLevelType w:val="hybridMultilevel"/>
    <w:tmpl w:val="1C9CE556"/>
    <w:lvl w:ilvl="0" w:tplc="B43CFBD0">
      <w:start w:val="1"/>
      <w:numFmt w:val="upperRoman"/>
      <w:lvlText w:val="%1."/>
      <w:lvlJc w:val="left"/>
      <w:pPr>
        <w:ind w:left="1111" w:hanging="720"/>
      </w:pPr>
      <w:rPr>
        <w:rFonts w:hint="default"/>
        <w:b/>
      </w:rPr>
    </w:lvl>
    <w:lvl w:ilvl="1" w:tplc="04180019" w:tentative="1">
      <w:start w:val="1"/>
      <w:numFmt w:val="lowerLetter"/>
      <w:lvlText w:val="%2."/>
      <w:lvlJc w:val="left"/>
      <w:pPr>
        <w:ind w:left="1471" w:hanging="360"/>
      </w:pPr>
    </w:lvl>
    <w:lvl w:ilvl="2" w:tplc="0418001B" w:tentative="1">
      <w:start w:val="1"/>
      <w:numFmt w:val="lowerRoman"/>
      <w:lvlText w:val="%3."/>
      <w:lvlJc w:val="right"/>
      <w:pPr>
        <w:ind w:left="2191" w:hanging="180"/>
      </w:pPr>
    </w:lvl>
    <w:lvl w:ilvl="3" w:tplc="0418000F" w:tentative="1">
      <w:start w:val="1"/>
      <w:numFmt w:val="decimal"/>
      <w:lvlText w:val="%4."/>
      <w:lvlJc w:val="left"/>
      <w:pPr>
        <w:ind w:left="2911" w:hanging="360"/>
      </w:pPr>
    </w:lvl>
    <w:lvl w:ilvl="4" w:tplc="04180019" w:tentative="1">
      <w:start w:val="1"/>
      <w:numFmt w:val="lowerLetter"/>
      <w:lvlText w:val="%5."/>
      <w:lvlJc w:val="left"/>
      <w:pPr>
        <w:ind w:left="3631" w:hanging="360"/>
      </w:pPr>
    </w:lvl>
    <w:lvl w:ilvl="5" w:tplc="0418001B" w:tentative="1">
      <w:start w:val="1"/>
      <w:numFmt w:val="lowerRoman"/>
      <w:lvlText w:val="%6."/>
      <w:lvlJc w:val="right"/>
      <w:pPr>
        <w:ind w:left="4351" w:hanging="180"/>
      </w:pPr>
    </w:lvl>
    <w:lvl w:ilvl="6" w:tplc="0418000F" w:tentative="1">
      <w:start w:val="1"/>
      <w:numFmt w:val="decimal"/>
      <w:lvlText w:val="%7."/>
      <w:lvlJc w:val="left"/>
      <w:pPr>
        <w:ind w:left="5071" w:hanging="360"/>
      </w:pPr>
    </w:lvl>
    <w:lvl w:ilvl="7" w:tplc="04180019" w:tentative="1">
      <w:start w:val="1"/>
      <w:numFmt w:val="lowerLetter"/>
      <w:lvlText w:val="%8."/>
      <w:lvlJc w:val="left"/>
      <w:pPr>
        <w:ind w:left="5791" w:hanging="360"/>
      </w:pPr>
    </w:lvl>
    <w:lvl w:ilvl="8" w:tplc="0418001B" w:tentative="1">
      <w:start w:val="1"/>
      <w:numFmt w:val="lowerRoman"/>
      <w:lvlText w:val="%9."/>
      <w:lvlJc w:val="right"/>
      <w:pPr>
        <w:ind w:left="6511" w:hanging="180"/>
      </w:pPr>
    </w:lvl>
  </w:abstractNum>
  <w:abstractNum w:abstractNumId="7" w15:restartNumberingAfterBreak="0">
    <w:nsid w:val="1CA52E52"/>
    <w:multiLevelType w:val="hybridMultilevel"/>
    <w:tmpl w:val="57EC9382"/>
    <w:lvl w:ilvl="0" w:tplc="756AC3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7C5998"/>
    <w:multiLevelType w:val="hybridMultilevel"/>
    <w:tmpl w:val="2CD077B8"/>
    <w:lvl w:ilvl="0" w:tplc="0810A7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9556CD"/>
    <w:multiLevelType w:val="singleLevel"/>
    <w:tmpl w:val="87DA4FFC"/>
    <w:lvl w:ilvl="0">
      <w:start w:val="1"/>
      <w:numFmt w:val="lowerLetter"/>
      <w:lvlText w:val="%1)"/>
      <w:lvlJc w:val="left"/>
      <w:pPr>
        <w:tabs>
          <w:tab w:val="num" w:pos="1080"/>
        </w:tabs>
        <w:ind w:left="1080" w:hanging="360"/>
      </w:pPr>
      <w:rPr>
        <w:rFonts w:hint="default"/>
      </w:rPr>
    </w:lvl>
  </w:abstractNum>
  <w:abstractNum w:abstractNumId="10" w15:restartNumberingAfterBreak="0">
    <w:nsid w:val="270935F1"/>
    <w:multiLevelType w:val="hybridMultilevel"/>
    <w:tmpl w:val="CAEA1B60"/>
    <w:lvl w:ilvl="0" w:tplc="04180001">
      <w:start w:val="1"/>
      <w:numFmt w:val="bullet"/>
      <w:lvlText w:val=""/>
      <w:lvlJc w:val="left"/>
      <w:pPr>
        <w:ind w:left="644" w:hanging="360"/>
      </w:pPr>
      <w:rPr>
        <w:rFonts w:ascii="Symbol" w:hAnsi="Symbol"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11" w15:restartNumberingAfterBreak="0">
    <w:nsid w:val="27C144B1"/>
    <w:multiLevelType w:val="hybridMultilevel"/>
    <w:tmpl w:val="A1C2FB70"/>
    <w:lvl w:ilvl="0" w:tplc="FFFFFFFF">
      <w:start w:val="2"/>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94F7FF0"/>
    <w:multiLevelType w:val="hybridMultilevel"/>
    <w:tmpl w:val="2DE4E758"/>
    <w:lvl w:ilvl="0" w:tplc="FFFFFFFF">
      <w:start w:val="4"/>
      <w:numFmt w:val="upp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D8D46ED"/>
    <w:multiLevelType w:val="hybridMultilevel"/>
    <w:tmpl w:val="6AF8327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30502814"/>
    <w:multiLevelType w:val="hybridMultilevel"/>
    <w:tmpl w:val="9FC6212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194466C"/>
    <w:multiLevelType w:val="hybridMultilevel"/>
    <w:tmpl w:val="D7BE1D0A"/>
    <w:lvl w:ilvl="0" w:tplc="BB066B0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15:restartNumberingAfterBreak="0">
    <w:nsid w:val="36645BC1"/>
    <w:multiLevelType w:val="hybridMultilevel"/>
    <w:tmpl w:val="FA28839E"/>
    <w:lvl w:ilvl="0" w:tplc="A42A5E60">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7" w15:restartNumberingAfterBreak="0">
    <w:nsid w:val="3B5D1944"/>
    <w:multiLevelType w:val="hybridMultilevel"/>
    <w:tmpl w:val="1A360D2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3CEE3E32"/>
    <w:multiLevelType w:val="hybridMultilevel"/>
    <w:tmpl w:val="67F46CAE"/>
    <w:lvl w:ilvl="0" w:tplc="04180001">
      <w:start w:val="1"/>
      <w:numFmt w:val="bullet"/>
      <w:lvlText w:val=""/>
      <w:lvlJc w:val="left"/>
      <w:pPr>
        <w:ind w:left="1117" w:hanging="360"/>
      </w:pPr>
      <w:rPr>
        <w:rFonts w:ascii="Symbol" w:hAnsi="Symbol" w:hint="default"/>
      </w:rPr>
    </w:lvl>
    <w:lvl w:ilvl="1" w:tplc="04180003" w:tentative="1">
      <w:start w:val="1"/>
      <w:numFmt w:val="bullet"/>
      <w:lvlText w:val="o"/>
      <w:lvlJc w:val="left"/>
      <w:pPr>
        <w:ind w:left="1837" w:hanging="360"/>
      </w:pPr>
      <w:rPr>
        <w:rFonts w:ascii="Courier New" w:hAnsi="Courier New" w:cs="Courier New" w:hint="default"/>
      </w:rPr>
    </w:lvl>
    <w:lvl w:ilvl="2" w:tplc="04180005" w:tentative="1">
      <w:start w:val="1"/>
      <w:numFmt w:val="bullet"/>
      <w:lvlText w:val=""/>
      <w:lvlJc w:val="left"/>
      <w:pPr>
        <w:ind w:left="2557" w:hanging="360"/>
      </w:pPr>
      <w:rPr>
        <w:rFonts w:ascii="Wingdings" w:hAnsi="Wingdings" w:hint="default"/>
      </w:rPr>
    </w:lvl>
    <w:lvl w:ilvl="3" w:tplc="04180001" w:tentative="1">
      <w:start w:val="1"/>
      <w:numFmt w:val="bullet"/>
      <w:lvlText w:val=""/>
      <w:lvlJc w:val="left"/>
      <w:pPr>
        <w:ind w:left="3277" w:hanging="360"/>
      </w:pPr>
      <w:rPr>
        <w:rFonts w:ascii="Symbol" w:hAnsi="Symbol" w:hint="default"/>
      </w:rPr>
    </w:lvl>
    <w:lvl w:ilvl="4" w:tplc="04180003" w:tentative="1">
      <w:start w:val="1"/>
      <w:numFmt w:val="bullet"/>
      <w:lvlText w:val="o"/>
      <w:lvlJc w:val="left"/>
      <w:pPr>
        <w:ind w:left="3997" w:hanging="360"/>
      </w:pPr>
      <w:rPr>
        <w:rFonts w:ascii="Courier New" w:hAnsi="Courier New" w:cs="Courier New" w:hint="default"/>
      </w:rPr>
    </w:lvl>
    <w:lvl w:ilvl="5" w:tplc="04180005" w:tentative="1">
      <w:start w:val="1"/>
      <w:numFmt w:val="bullet"/>
      <w:lvlText w:val=""/>
      <w:lvlJc w:val="left"/>
      <w:pPr>
        <w:ind w:left="4717" w:hanging="360"/>
      </w:pPr>
      <w:rPr>
        <w:rFonts w:ascii="Wingdings" w:hAnsi="Wingdings" w:hint="default"/>
      </w:rPr>
    </w:lvl>
    <w:lvl w:ilvl="6" w:tplc="04180001" w:tentative="1">
      <w:start w:val="1"/>
      <w:numFmt w:val="bullet"/>
      <w:lvlText w:val=""/>
      <w:lvlJc w:val="left"/>
      <w:pPr>
        <w:ind w:left="5437" w:hanging="360"/>
      </w:pPr>
      <w:rPr>
        <w:rFonts w:ascii="Symbol" w:hAnsi="Symbol" w:hint="default"/>
      </w:rPr>
    </w:lvl>
    <w:lvl w:ilvl="7" w:tplc="04180003" w:tentative="1">
      <w:start w:val="1"/>
      <w:numFmt w:val="bullet"/>
      <w:lvlText w:val="o"/>
      <w:lvlJc w:val="left"/>
      <w:pPr>
        <w:ind w:left="6157" w:hanging="360"/>
      </w:pPr>
      <w:rPr>
        <w:rFonts w:ascii="Courier New" w:hAnsi="Courier New" w:cs="Courier New" w:hint="default"/>
      </w:rPr>
    </w:lvl>
    <w:lvl w:ilvl="8" w:tplc="04180005" w:tentative="1">
      <w:start w:val="1"/>
      <w:numFmt w:val="bullet"/>
      <w:lvlText w:val=""/>
      <w:lvlJc w:val="left"/>
      <w:pPr>
        <w:ind w:left="6877" w:hanging="360"/>
      </w:pPr>
      <w:rPr>
        <w:rFonts w:ascii="Wingdings" w:hAnsi="Wingdings" w:hint="default"/>
      </w:rPr>
    </w:lvl>
  </w:abstractNum>
  <w:abstractNum w:abstractNumId="19" w15:restartNumberingAfterBreak="0">
    <w:nsid w:val="419E0993"/>
    <w:multiLevelType w:val="hybridMultilevel"/>
    <w:tmpl w:val="E86E85CC"/>
    <w:lvl w:ilvl="0" w:tplc="7706C696">
      <w:start w:val="51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15:restartNumberingAfterBreak="0">
    <w:nsid w:val="435D7E78"/>
    <w:multiLevelType w:val="hybridMultilevel"/>
    <w:tmpl w:val="E786971C"/>
    <w:lvl w:ilvl="0" w:tplc="978ECD18">
      <w:start w:val="1"/>
      <w:numFmt w:val="lowerLetter"/>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1" w15:restartNumberingAfterBreak="0">
    <w:nsid w:val="4A903645"/>
    <w:multiLevelType w:val="singleLevel"/>
    <w:tmpl w:val="80387A54"/>
    <w:lvl w:ilvl="0">
      <w:start w:val="1"/>
      <w:numFmt w:val="lowerLetter"/>
      <w:lvlText w:val="%1)"/>
      <w:lvlJc w:val="left"/>
      <w:pPr>
        <w:tabs>
          <w:tab w:val="num" w:pos="786"/>
        </w:tabs>
        <w:ind w:left="786" w:hanging="360"/>
      </w:pPr>
      <w:rPr>
        <w:rFonts w:hint="default"/>
      </w:rPr>
    </w:lvl>
  </w:abstractNum>
  <w:abstractNum w:abstractNumId="22" w15:restartNumberingAfterBreak="0">
    <w:nsid w:val="4DA453B6"/>
    <w:multiLevelType w:val="hybridMultilevel"/>
    <w:tmpl w:val="9AFEACEA"/>
    <w:lvl w:ilvl="0" w:tplc="E3BAE6B0">
      <w:start w:val="80"/>
      <w:numFmt w:val="decimal"/>
      <w:lvlText w:val="%1"/>
      <w:lvlJc w:val="left"/>
      <w:pPr>
        <w:ind w:left="3150" w:hanging="360"/>
      </w:pPr>
      <w:rPr>
        <w:rFonts w:hint="default"/>
      </w:rPr>
    </w:lvl>
    <w:lvl w:ilvl="1" w:tplc="04180019" w:tentative="1">
      <w:start w:val="1"/>
      <w:numFmt w:val="lowerLetter"/>
      <w:lvlText w:val="%2."/>
      <w:lvlJc w:val="left"/>
      <w:pPr>
        <w:ind w:left="3870" w:hanging="360"/>
      </w:pPr>
    </w:lvl>
    <w:lvl w:ilvl="2" w:tplc="0418001B" w:tentative="1">
      <w:start w:val="1"/>
      <w:numFmt w:val="lowerRoman"/>
      <w:lvlText w:val="%3."/>
      <w:lvlJc w:val="right"/>
      <w:pPr>
        <w:ind w:left="4590" w:hanging="180"/>
      </w:pPr>
    </w:lvl>
    <w:lvl w:ilvl="3" w:tplc="0418000F" w:tentative="1">
      <w:start w:val="1"/>
      <w:numFmt w:val="decimal"/>
      <w:lvlText w:val="%4."/>
      <w:lvlJc w:val="left"/>
      <w:pPr>
        <w:ind w:left="5310" w:hanging="360"/>
      </w:pPr>
    </w:lvl>
    <w:lvl w:ilvl="4" w:tplc="04180019" w:tentative="1">
      <w:start w:val="1"/>
      <w:numFmt w:val="lowerLetter"/>
      <w:lvlText w:val="%5."/>
      <w:lvlJc w:val="left"/>
      <w:pPr>
        <w:ind w:left="6030" w:hanging="360"/>
      </w:pPr>
    </w:lvl>
    <w:lvl w:ilvl="5" w:tplc="0418001B" w:tentative="1">
      <w:start w:val="1"/>
      <w:numFmt w:val="lowerRoman"/>
      <w:lvlText w:val="%6."/>
      <w:lvlJc w:val="right"/>
      <w:pPr>
        <w:ind w:left="6750" w:hanging="180"/>
      </w:pPr>
    </w:lvl>
    <w:lvl w:ilvl="6" w:tplc="0418000F" w:tentative="1">
      <w:start w:val="1"/>
      <w:numFmt w:val="decimal"/>
      <w:lvlText w:val="%7."/>
      <w:lvlJc w:val="left"/>
      <w:pPr>
        <w:ind w:left="7470" w:hanging="360"/>
      </w:pPr>
    </w:lvl>
    <w:lvl w:ilvl="7" w:tplc="04180019" w:tentative="1">
      <w:start w:val="1"/>
      <w:numFmt w:val="lowerLetter"/>
      <w:lvlText w:val="%8."/>
      <w:lvlJc w:val="left"/>
      <w:pPr>
        <w:ind w:left="8190" w:hanging="360"/>
      </w:pPr>
    </w:lvl>
    <w:lvl w:ilvl="8" w:tplc="0418001B" w:tentative="1">
      <w:start w:val="1"/>
      <w:numFmt w:val="lowerRoman"/>
      <w:lvlText w:val="%9."/>
      <w:lvlJc w:val="right"/>
      <w:pPr>
        <w:ind w:left="8910" w:hanging="180"/>
      </w:pPr>
    </w:lvl>
  </w:abstractNum>
  <w:abstractNum w:abstractNumId="23" w15:restartNumberingAfterBreak="0">
    <w:nsid w:val="4FA47D4C"/>
    <w:multiLevelType w:val="singleLevel"/>
    <w:tmpl w:val="48F8EA1C"/>
    <w:lvl w:ilvl="0">
      <w:start w:val="2"/>
      <w:numFmt w:val="lowerLetter"/>
      <w:lvlText w:val="%1)"/>
      <w:lvlJc w:val="left"/>
      <w:pPr>
        <w:tabs>
          <w:tab w:val="num" w:pos="1155"/>
        </w:tabs>
        <w:ind w:left="1155" w:hanging="360"/>
      </w:pPr>
      <w:rPr>
        <w:rFonts w:hint="default"/>
      </w:rPr>
    </w:lvl>
  </w:abstractNum>
  <w:abstractNum w:abstractNumId="24" w15:restartNumberingAfterBreak="0">
    <w:nsid w:val="51AF5A73"/>
    <w:multiLevelType w:val="hybridMultilevel"/>
    <w:tmpl w:val="35B615A2"/>
    <w:lvl w:ilvl="0" w:tplc="748A64EC">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547F4C65"/>
    <w:multiLevelType w:val="hybridMultilevel"/>
    <w:tmpl w:val="2A6007B2"/>
    <w:lvl w:ilvl="0" w:tplc="04180001">
      <w:start w:val="1"/>
      <w:numFmt w:val="bullet"/>
      <w:lvlText w:val=""/>
      <w:lvlJc w:val="left"/>
      <w:pPr>
        <w:ind w:left="1365" w:hanging="360"/>
      </w:pPr>
      <w:rPr>
        <w:rFonts w:ascii="Symbol" w:hAnsi="Symbol" w:hint="default"/>
      </w:rPr>
    </w:lvl>
    <w:lvl w:ilvl="1" w:tplc="04180003" w:tentative="1">
      <w:start w:val="1"/>
      <w:numFmt w:val="bullet"/>
      <w:lvlText w:val="o"/>
      <w:lvlJc w:val="left"/>
      <w:pPr>
        <w:ind w:left="2085" w:hanging="360"/>
      </w:pPr>
      <w:rPr>
        <w:rFonts w:ascii="Courier New" w:hAnsi="Courier New" w:cs="Courier New" w:hint="default"/>
      </w:rPr>
    </w:lvl>
    <w:lvl w:ilvl="2" w:tplc="04180005" w:tentative="1">
      <w:start w:val="1"/>
      <w:numFmt w:val="bullet"/>
      <w:lvlText w:val=""/>
      <w:lvlJc w:val="left"/>
      <w:pPr>
        <w:ind w:left="2805" w:hanging="360"/>
      </w:pPr>
      <w:rPr>
        <w:rFonts w:ascii="Wingdings" w:hAnsi="Wingdings" w:hint="default"/>
      </w:rPr>
    </w:lvl>
    <w:lvl w:ilvl="3" w:tplc="04180001" w:tentative="1">
      <w:start w:val="1"/>
      <w:numFmt w:val="bullet"/>
      <w:lvlText w:val=""/>
      <w:lvlJc w:val="left"/>
      <w:pPr>
        <w:ind w:left="3525" w:hanging="360"/>
      </w:pPr>
      <w:rPr>
        <w:rFonts w:ascii="Symbol" w:hAnsi="Symbol" w:hint="default"/>
      </w:rPr>
    </w:lvl>
    <w:lvl w:ilvl="4" w:tplc="04180003" w:tentative="1">
      <w:start w:val="1"/>
      <w:numFmt w:val="bullet"/>
      <w:lvlText w:val="o"/>
      <w:lvlJc w:val="left"/>
      <w:pPr>
        <w:ind w:left="4245" w:hanging="360"/>
      </w:pPr>
      <w:rPr>
        <w:rFonts w:ascii="Courier New" w:hAnsi="Courier New" w:cs="Courier New" w:hint="default"/>
      </w:rPr>
    </w:lvl>
    <w:lvl w:ilvl="5" w:tplc="04180005" w:tentative="1">
      <w:start w:val="1"/>
      <w:numFmt w:val="bullet"/>
      <w:lvlText w:val=""/>
      <w:lvlJc w:val="left"/>
      <w:pPr>
        <w:ind w:left="4965" w:hanging="360"/>
      </w:pPr>
      <w:rPr>
        <w:rFonts w:ascii="Wingdings" w:hAnsi="Wingdings" w:hint="default"/>
      </w:rPr>
    </w:lvl>
    <w:lvl w:ilvl="6" w:tplc="04180001" w:tentative="1">
      <w:start w:val="1"/>
      <w:numFmt w:val="bullet"/>
      <w:lvlText w:val=""/>
      <w:lvlJc w:val="left"/>
      <w:pPr>
        <w:ind w:left="5685" w:hanging="360"/>
      </w:pPr>
      <w:rPr>
        <w:rFonts w:ascii="Symbol" w:hAnsi="Symbol" w:hint="default"/>
      </w:rPr>
    </w:lvl>
    <w:lvl w:ilvl="7" w:tplc="04180003" w:tentative="1">
      <w:start w:val="1"/>
      <w:numFmt w:val="bullet"/>
      <w:lvlText w:val="o"/>
      <w:lvlJc w:val="left"/>
      <w:pPr>
        <w:ind w:left="6405" w:hanging="360"/>
      </w:pPr>
      <w:rPr>
        <w:rFonts w:ascii="Courier New" w:hAnsi="Courier New" w:cs="Courier New" w:hint="default"/>
      </w:rPr>
    </w:lvl>
    <w:lvl w:ilvl="8" w:tplc="04180005" w:tentative="1">
      <w:start w:val="1"/>
      <w:numFmt w:val="bullet"/>
      <w:lvlText w:val=""/>
      <w:lvlJc w:val="left"/>
      <w:pPr>
        <w:ind w:left="7125" w:hanging="360"/>
      </w:pPr>
      <w:rPr>
        <w:rFonts w:ascii="Wingdings" w:hAnsi="Wingdings" w:hint="default"/>
      </w:rPr>
    </w:lvl>
  </w:abstractNum>
  <w:abstractNum w:abstractNumId="26" w15:restartNumberingAfterBreak="0">
    <w:nsid w:val="5A9710B7"/>
    <w:multiLevelType w:val="hybridMultilevel"/>
    <w:tmpl w:val="C840F5EC"/>
    <w:lvl w:ilvl="0" w:tplc="E60AB902">
      <w:start w:val="5"/>
      <w:numFmt w:val="bullet"/>
      <w:lvlText w:val="-"/>
      <w:lvlJc w:val="left"/>
      <w:pPr>
        <w:ind w:left="303" w:hanging="360"/>
      </w:pPr>
      <w:rPr>
        <w:rFonts w:ascii="Times New Roman" w:eastAsia="Times New Roman" w:hAnsi="Times New Roman" w:cs="Times New Roman" w:hint="default"/>
      </w:rPr>
    </w:lvl>
    <w:lvl w:ilvl="1" w:tplc="04180003" w:tentative="1">
      <w:start w:val="1"/>
      <w:numFmt w:val="bullet"/>
      <w:lvlText w:val="o"/>
      <w:lvlJc w:val="left"/>
      <w:pPr>
        <w:ind w:left="1023" w:hanging="360"/>
      </w:pPr>
      <w:rPr>
        <w:rFonts w:ascii="Courier New" w:hAnsi="Courier New" w:cs="Courier New" w:hint="default"/>
      </w:rPr>
    </w:lvl>
    <w:lvl w:ilvl="2" w:tplc="04180005" w:tentative="1">
      <w:start w:val="1"/>
      <w:numFmt w:val="bullet"/>
      <w:lvlText w:val=""/>
      <w:lvlJc w:val="left"/>
      <w:pPr>
        <w:ind w:left="1743" w:hanging="360"/>
      </w:pPr>
      <w:rPr>
        <w:rFonts w:ascii="Wingdings" w:hAnsi="Wingdings" w:hint="default"/>
      </w:rPr>
    </w:lvl>
    <w:lvl w:ilvl="3" w:tplc="04180001" w:tentative="1">
      <w:start w:val="1"/>
      <w:numFmt w:val="bullet"/>
      <w:lvlText w:val=""/>
      <w:lvlJc w:val="left"/>
      <w:pPr>
        <w:ind w:left="2463" w:hanging="360"/>
      </w:pPr>
      <w:rPr>
        <w:rFonts w:ascii="Symbol" w:hAnsi="Symbol" w:hint="default"/>
      </w:rPr>
    </w:lvl>
    <w:lvl w:ilvl="4" w:tplc="04180003" w:tentative="1">
      <w:start w:val="1"/>
      <w:numFmt w:val="bullet"/>
      <w:lvlText w:val="o"/>
      <w:lvlJc w:val="left"/>
      <w:pPr>
        <w:ind w:left="3183" w:hanging="360"/>
      </w:pPr>
      <w:rPr>
        <w:rFonts w:ascii="Courier New" w:hAnsi="Courier New" w:cs="Courier New" w:hint="default"/>
      </w:rPr>
    </w:lvl>
    <w:lvl w:ilvl="5" w:tplc="04180005" w:tentative="1">
      <w:start w:val="1"/>
      <w:numFmt w:val="bullet"/>
      <w:lvlText w:val=""/>
      <w:lvlJc w:val="left"/>
      <w:pPr>
        <w:ind w:left="3903" w:hanging="360"/>
      </w:pPr>
      <w:rPr>
        <w:rFonts w:ascii="Wingdings" w:hAnsi="Wingdings" w:hint="default"/>
      </w:rPr>
    </w:lvl>
    <w:lvl w:ilvl="6" w:tplc="04180001" w:tentative="1">
      <w:start w:val="1"/>
      <w:numFmt w:val="bullet"/>
      <w:lvlText w:val=""/>
      <w:lvlJc w:val="left"/>
      <w:pPr>
        <w:ind w:left="4623" w:hanging="360"/>
      </w:pPr>
      <w:rPr>
        <w:rFonts w:ascii="Symbol" w:hAnsi="Symbol" w:hint="default"/>
      </w:rPr>
    </w:lvl>
    <w:lvl w:ilvl="7" w:tplc="04180003" w:tentative="1">
      <w:start w:val="1"/>
      <w:numFmt w:val="bullet"/>
      <w:lvlText w:val="o"/>
      <w:lvlJc w:val="left"/>
      <w:pPr>
        <w:ind w:left="5343" w:hanging="360"/>
      </w:pPr>
      <w:rPr>
        <w:rFonts w:ascii="Courier New" w:hAnsi="Courier New" w:cs="Courier New" w:hint="default"/>
      </w:rPr>
    </w:lvl>
    <w:lvl w:ilvl="8" w:tplc="04180005" w:tentative="1">
      <w:start w:val="1"/>
      <w:numFmt w:val="bullet"/>
      <w:lvlText w:val=""/>
      <w:lvlJc w:val="left"/>
      <w:pPr>
        <w:ind w:left="6063" w:hanging="360"/>
      </w:pPr>
      <w:rPr>
        <w:rFonts w:ascii="Wingdings" w:hAnsi="Wingdings" w:hint="default"/>
      </w:rPr>
    </w:lvl>
  </w:abstractNum>
  <w:abstractNum w:abstractNumId="27" w15:restartNumberingAfterBreak="0">
    <w:nsid w:val="68B657E4"/>
    <w:multiLevelType w:val="hybridMultilevel"/>
    <w:tmpl w:val="72D6F740"/>
    <w:lvl w:ilvl="0" w:tplc="FFFFFFFF">
      <w:start w:val="1"/>
      <w:numFmt w:val="decimal"/>
      <w:lvlText w:val="%1)"/>
      <w:lvlJc w:val="left"/>
      <w:pPr>
        <w:tabs>
          <w:tab w:val="num" w:pos="-120"/>
        </w:tabs>
        <w:ind w:left="-120" w:hanging="360"/>
      </w:pPr>
      <w:rPr>
        <w:rFonts w:hint="default"/>
        <w:color w:val="auto"/>
      </w:rPr>
    </w:lvl>
    <w:lvl w:ilvl="1" w:tplc="FFFFFFFF" w:tentative="1">
      <w:start w:val="1"/>
      <w:numFmt w:val="lowerLetter"/>
      <w:lvlText w:val="%2."/>
      <w:lvlJc w:val="left"/>
      <w:pPr>
        <w:tabs>
          <w:tab w:val="num" w:pos="600"/>
        </w:tabs>
        <w:ind w:left="600" w:hanging="360"/>
      </w:pPr>
    </w:lvl>
    <w:lvl w:ilvl="2" w:tplc="FFFFFFFF" w:tentative="1">
      <w:start w:val="1"/>
      <w:numFmt w:val="lowerRoman"/>
      <w:lvlText w:val="%3."/>
      <w:lvlJc w:val="right"/>
      <w:pPr>
        <w:tabs>
          <w:tab w:val="num" w:pos="1320"/>
        </w:tabs>
        <w:ind w:left="1320" w:hanging="180"/>
      </w:pPr>
    </w:lvl>
    <w:lvl w:ilvl="3" w:tplc="FFFFFFFF" w:tentative="1">
      <w:start w:val="1"/>
      <w:numFmt w:val="decimal"/>
      <w:lvlText w:val="%4."/>
      <w:lvlJc w:val="left"/>
      <w:pPr>
        <w:tabs>
          <w:tab w:val="num" w:pos="2040"/>
        </w:tabs>
        <w:ind w:left="2040" w:hanging="360"/>
      </w:pPr>
    </w:lvl>
    <w:lvl w:ilvl="4" w:tplc="FFFFFFFF" w:tentative="1">
      <w:start w:val="1"/>
      <w:numFmt w:val="lowerLetter"/>
      <w:lvlText w:val="%5."/>
      <w:lvlJc w:val="left"/>
      <w:pPr>
        <w:tabs>
          <w:tab w:val="num" w:pos="2760"/>
        </w:tabs>
        <w:ind w:left="2760" w:hanging="360"/>
      </w:pPr>
    </w:lvl>
    <w:lvl w:ilvl="5" w:tplc="FFFFFFFF" w:tentative="1">
      <w:start w:val="1"/>
      <w:numFmt w:val="lowerRoman"/>
      <w:lvlText w:val="%6."/>
      <w:lvlJc w:val="right"/>
      <w:pPr>
        <w:tabs>
          <w:tab w:val="num" w:pos="3480"/>
        </w:tabs>
        <w:ind w:left="3480" w:hanging="180"/>
      </w:pPr>
    </w:lvl>
    <w:lvl w:ilvl="6" w:tplc="FFFFFFFF" w:tentative="1">
      <w:start w:val="1"/>
      <w:numFmt w:val="decimal"/>
      <w:lvlText w:val="%7."/>
      <w:lvlJc w:val="left"/>
      <w:pPr>
        <w:tabs>
          <w:tab w:val="num" w:pos="4200"/>
        </w:tabs>
        <w:ind w:left="4200" w:hanging="360"/>
      </w:pPr>
    </w:lvl>
    <w:lvl w:ilvl="7" w:tplc="FFFFFFFF" w:tentative="1">
      <w:start w:val="1"/>
      <w:numFmt w:val="lowerLetter"/>
      <w:lvlText w:val="%8."/>
      <w:lvlJc w:val="left"/>
      <w:pPr>
        <w:tabs>
          <w:tab w:val="num" w:pos="4920"/>
        </w:tabs>
        <w:ind w:left="4920" w:hanging="360"/>
      </w:pPr>
    </w:lvl>
    <w:lvl w:ilvl="8" w:tplc="FFFFFFFF" w:tentative="1">
      <w:start w:val="1"/>
      <w:numFmt w:val="lowerRoman"/>
      <w:lvlText w:val="%9."/>
      <w:lvlJc w:val="right"/>
      <w:pPr>
        <w:tabs>
          <w:tab w:val="num" w:pos="5640"/>
        </w:tabs>
        <w:ind w:left="5640" w:hanging="180"/>
      </w:pPr>
    </w:lvl>
  </w:abstractNum>
  <w:abstractNum w:abstractNumId="28" w15:restartNumberingAfterBreak="0">
    <w:nsid w:val="68E446CC"/>
    <w:multiLevelType w:val="hybridMultilevel"/>
    <w:tmpl w:val="AB127346"/>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29" w15:restartNumberingAfterBreak="0">
    <w:nsid w:val="6B7820C1"/>
    <w:multiLevelType w:val="singleLevel"/>
    <w:tmpl w:val="65DC354E"/>
    <w:lvl w:ilvl="0">
      <w:start w:val="4"/>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728E066B"/>
    <w:multiLevelType w:val="singleLevel"/>
    <w:tmpl w:val="DE40E68E"/>
    <w:lvl w:ilvl="0">
      <w:numFmt w:val="bullet"/>
      <w:lvlText w:val="-"/>
      <w:lvlJc w:val="left"/>
      <w:pPr>
        <w:tabs>
          <w:tab w:val="num" w:pos="2625"/>
        </w:tabs>
        <w:ind w:left="2625" w:hanging="465"/>
      </w:pPr>
      <w:rPr>
        <w:rFonts w:hint="default"/>
      </w:rPr>
    </w:lvl>
  </w:abstractNum>
  <w:abstractNum w:abstractNumId="31" w15:restartNumberingAfterBreak="0">
    <w:nsid w:val="7BD3214C"/>
    <w:multiLevelType w:val="singleLevel"/>
    <w:tmpl w:val="14FA289A"/>
    <w:lvl w:ilvl="0">
      <w:start w:val="1"/>
      <w:numFmt w:val="lowerLetter"/>
      <w:lvlText w:val="%1)"/>
      <w:lvlJc w:val="left"/>
      <w:pPr>
        <w:tabs>
          <w:tab w:val="num" w:pos="1080"/>
        </w:tabs>
        <w:ind w:left="1080" w:hanging="360"/>
      </w:pPr>
      <w:rPr>
        <w:rFonts w:hint="default"/>
      </w:rPr>
    </w:lvl>
  </w:abstractNum>
  <w:num w:numId="1">
    <w:abstractNumId w:val="21"/>
  </w:num>
  <w:num w:numId="2">
    <w:abstractNumId w:val="9"/>
  </w:num>
  <w:num w:numId="3">
    <w:abstractNumId w:val="31"/>
  </w:num>
  <w:num w:numId="4">
    <w:abstractNumId w:val="30"/>
  </w:num>
  <w:num w:numId="5">
    <w:abstractNumId w:val="3"/>
  </w:num>
  <w:num w:numId="6">
    <w:abstractNumId w:val="23"/>
  </w:num>
  <w:num w:numId="7">
    <w:abstractNumId w:val="11"/>
  </w:num>
  <w:num w:numId="8">
    <w:abstractNumId w:val="12"/>
  </w:num>
  <w:num w:numId="9">
    <w:abstractNumId w:val="27"/>
  </w:num>
  <w:num w:numId="10">
    <w:abstractNumId w:val="29"/>
  </w:num>
  <w:num w:numId="11">
    <w:abstractNumId w:val="24"/>
  </w:num>
  <w:num w:numId="12">
    <w:abstractNumId w:val="16"/>
  </w:num>
  <w:num w:numId="13">
    <w:abstractNumId w:val="15"/>
  </w:num>
  <w:num w:numId="14">
    <w:abstractNumId w:val="6"/>
  </w:num>
  <w:num w:numId="15">
    <w:abstractNumId w:val="18"/>
  </w:num>
  <w:num w:numId="16">
    <w:abstractNumId w:val="28"/>
  </w:num>
  <w:num w:numId="17">
    <w:abstractNumId w:val="25"/>
  </w:num>
  <w:num w:numId="18">
    <w:abstractNumId w:val="10"/>
  </w:num>
  <w:num w:numId="19">
    <w:abstractNumId w:val="26"/>
  </w:num>
  <w:num w:numId="20">
    <w:abstractNumId w:val="22"/>
  </w:num>
  <w:num w:numId="21">
    <w:abstractNumId w:val="20"/>
  </w:num>
  <w:num w:numId="22">
    <w:abstractNumId w:val="13"/>
  </w:num>
  <w:num w:numId="23">
    <w:abstractNumId w:val="14"/>
  </w:num>
  <w:num w:numId="24">
    <w:abstractNumId w:val="17"/>
  </w:num>
  <w:num w:numId="25">
    <w:abstractNumId w:val="1"/>
  </w:num>
  <w:num w:numId="26">
    <w:abstractNumId w:val="8"/>
  </w:num>
  <w:num w:numId="27">
    <w:abstractNumId w:val="7"/>
  </w:num>
  <w:num w:numId="28">
    <w:abstractNumId w:val="0"/>
  </w:num>
  <w:num w:numId="29">
    <w:abstractNumId w:val="2"/>
  </w:num>
  <w:num w:numId="30">
    <w:abstractNumId w:val="4"/>
  </w:num>
  <w:num w:numId="31">
    <w:abstractNumId w:val="5"/>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718"/>
    <w:rsid w:val="000002FE"/>
    <w:rsid w:val="00002DC3"/>
    <w:rsid w:val="0000649E"/>
    <w:rsid w:val="000064A4"/>
    <w:rsid w:val="00006A96"/>
    <w:rsid w:val="000079D4"/>
    <w:rsid w:val="0001050C"/>
    <w:rsid w:val="00011A83"/>
    <w:rsid w:val="000162D8"/>
    <w:rsid w:val="0001781D"/>
    <w:rsid w:val="00017946"/>
    <w:rsid w:val="000207E9"/>
    <w:rsid w:val="00021BB6"/>
    <w:rsid w:val="00023E6E"/>
    <w:rsid w:val="000306D8"/>
    <w:rsid w:val="00030E69"/>
    <w:rsid w:val="0003178C"/>
    <w:rsid w:val="00031F57"/>
    <w:rsid w:val="00033CB6"/>
    <w:rsid w:val="00034448"/>
    <w:rsid w:val="000359EC"/>
    <w:rsid w:val="000361A5"/>
    <w:rsid w:val="00037499"/>
    <w:rsid w:val="00037B6E"/>
    <w:rsid w:val="00042ADC"/>
    <w:rsid w:val="00043002"/>
    <w:rsid w:val="00043126"/>
    <w:rsid w:val="000440D6"/>
    <w:rsid w:val="0004692E"/>
    <w:rsid w:val="00046D74"/>
    <w:rsid w:val="00047B28"/>
    <w:rsid w:val="00047D2C"/>
    <w:rsid w:val="0005017F"/>
    <w:rsid w:val="0005380B"/>
    <w:rsid w:val="00053B3F"/>
    <w:rsid w:val="00054245"/>
    <w:rsid w:val="0005464C"/>
    <w:rsid w:val="0005519D"/>
    <w:rsid w:val="00057B89"/>
    <w:rsid w:val="000601E8"/>
    <w:rsid w:val="00062762"/>
    <w:rsid w:val="000646F2"/>
    <w:rsid w:val="000661BF"/>
    <w:rsid w:val="00066D27"/>
    <w:rsid w:val="000723DB"/>
    <w:rsid w:val="00072A48"/>
    <w:rsid w:val="0007488C"/>
    <w:rsid w:val="00074DF5"/>
    <w:rsid w:val="0007745F"/>
    <w:rsid w:val="0007784E"/>
    <w:rsid w:val="00080321"/>
    <w:rsid w:val="00080BF9"/>
    <w:rsid w:val="00081965"/>
    <w:rsid w:val="00083485"/>
    <w:rsid w:val="000862B6"/>
    <w:rsid w:val="00086FCD"/>
    <w:rsid w:val="00093EFF"/>
    <w:rsid w:val="000943B6"/>
    <w:rsid w:val="0009453B"/>
    <w:rsid w:val="0009457E"/>
    <w:rsid w:val="00096248"/>
    <w:rsid w:val="000971C9"/>
    <w:rsid w:val="00097B00"/>
    <w:rsid w:val="000A08E8"/>
    <w:rsid w:val="000A1A14"/>
    <w:rsid w:val="000A6D46"/>
    <w:rsid w:val="000B15E7"/>
    <w:rsid w:val="000B1960"/>
    <w:rsid w:val="000B35F2"/>
    <w:rsid w:val="000B36E2"/>
    <w:rsid w:val="000B3F94"/>
    <w:rsid w:val="000B7896"/>
    <w:rsid w:val="000B79FA"/>
    <w:rsid w:val="000C1AD6"/>
    <w:rsid w:val="000C6E42"/>
    <w:rsid w:val="000C7990"/>
    <w:rsid w:val="000D4F23"/>
    <w:rsid w:val="000D5575"/>
    <w:rsid w:val="000D7402"/>
    <w:rsid w:val="000E00BC"/>
    <w:rsid w:val="000E15EA"/>
    <w:rsid w:val="000E24B7"/>
    <w:rsid w:val="000E2F52"/>
    <w:rsid w:val="000E618D"/>
    <w:rsid w:val="000E6963"/>
    <w:rsid w:val="000F1389"/>
    <w:rsid w:val="000F31C4"/>
    <w:rsid w:val="000F46A9"/>
    <w:rsid w:val="000F4970"/>
    <w:rsid w:val="000F50C6"/>
    <w:rsid w:val="000F6549"/>
    <w:rsid w:val="001054E2"/>
    <w:rsid w:val="001068CD"/>
    <w:rsid w:val="00110718"/>
    <w:rsid w:val="00110A47"/>
    <w:rsid w:val="00111727"/>
    <w:rsid w:val="00115477"/>
    <w:rsid w:val="00116829"/>
    <w:rsid w:val="0013024B"/>
    <w:rsid w:val="001309B7"/>
    <w:rsid w:val="0013118C"/>
    <w:rsid w:val="001317FE"/>
    <w:rsid w:val="0013300E"/>
    <w:rsid w:val="00133717"/>
    <w:rsid w:val="00134355"/>
    <w:rsid w:val="00134FDB"/>
    <w:rsid w:val="00135D99"/>
    <w:rsid w:val="00137736"/>
    <w:rsid w:val="001404B9"/>
    <w:rsid w:val="00140D46"/>
    <w:rsid w:val="00142FD7"/>
    <w:rsid w:val="00143B11"/>
    <w:rsid w:val="00143BC2"/>
    <w:rsid w:val="00143EE9"/>
    <w:rsid w:val="0014530C"/>
    <w:rsid w:val="00145BB2"/>
    <w:rsid w:val="00147722"/>
    <w:rsid w:val="00151B4A"/>
    <w:rsid w:val="00152D88"/>
    <w:rsid w:val="001545E0"/>
    <w:rsid w:val="001577DA"/>
    <w:rsid w:val="00157833"/>
    <w:rsid w:val="001613CC"/>
    <w:rsid w:val="00161ED2"/>
    <w:rsid w:val="001652D8"/>
    <w:rsid w:val="00166745"/>
    <w:rsid w:val="00166EC6"/>
    <w:rsid w:val="00174016"/>
    <w:rsid w:val="00177AE2"/>
    <w:rsid w:val="00177F74"/>
    <w:rsid w:val="001837C3"/>
    <w:rsid w:val="001877C0"/>
    <w:rsid w:val="00193397"/>
    <w:rsid w:val="0019573C"/>
    <w:rsid w:val="001963BA"/>
    <w:rsid w:val="00196605"/>
    <w:rsid w:val="001A1AFC"/>
    <w:rsid w:val="001A27DA"/>
    <w:rsid w:val="001A2A39"/>
    <w:rsid w:val="001A2D6F"/>
    <w:rsid w:val="001A5BDB"/>
    <w:rsid w:val="001A6290"/>
    <w:rsid w:val="001B0CF1"/>
    <w:rsid w:val="001B18D9"/>
    <w:rsid w:val="001B2CAE"/>
    <w:rsid w:val="001B2F65"/>
    <w:rsid w:val="001B3B69"/>
    <w:rsid w:val="001B5EA4"/>
    <w:rsid w:val="001B7A38"/>
    <w:rsid w:val="001B7B58"/>
    <w:rsid w:val="001C15C7"/>
    <w:rsid w:val="001C3891"/>
    <w:rsid w:val="001C3D22"/>
    <w:rsid w:val="001C4876"/>
    <w:rsid w:val="001C567E"/>
    <w:rsid w:val="001C6C78"/>
    <w:rsid w:val="001C719E"/>
    <w:rsid w:val="001C7ABB"/>
    <w:rsid w:val="001D161D"/>
    <w:rsid w:val="001D234B"/>
    <w:rsid w:val="001D3A21"/>
    <w:rsid w:val="001D40B7"/>
    <w:rsid w:val="001D7157"/>
    <w:rsid w:val="001E47BE"/>
    <w:rsid w:val="001E4EED"/>
    <w:rsid w:val="001E517D"/>
    <w:rsid w:val="001E5B6B"/>
    <w:rsid w:val="001E6423"/>
    <w:rsid w:val="001E6551"/>
    <w:rsid w:val="001E6A7F"/>
    <w:rsid w:val="001F0694"/>
    <w:rsid w:val="001F09F0"/>
    <w:rsid w:val="001F0A84"/>
    <w:rsid w:val="001F11FF"/>
    <w:rsid w:val="001F75AB"/>
    <w:rsid w:val="002010DA"/>
    <w:rsid w:val="00203DDB"/>
    <w:rsid w:val="00204173"/>
    <w:rsid w:val="00206172"/>
    <w:rsid w:val="002061A9"/>
    <w:rsid w:val="002077D2"/>
    <w:rsid w:val="00212111"/>
    <w:rsid w:val="00220004"/>
    <w:rsid w:val="00222C90"/>
    <w:rsid w:val="002244D2"/>
    <w:rsid w:val="00232231"/>
    <w:rsid w:val="00232CD5"/>
    <w:rsid w:val="0023413C"/>
    <w:rsid w:val="0023423F"/>
    <w:rsid w:val="002410DD"/>
    <w:rsid w:val="002413E0"/>
    <w:rsid w:val="00241525"/>
    <w:rsid w:val="00241AA4"/>
    <w:rsid w:val="00244449"/>
    <w:rsid w:val="00246182"/>
    <w:rsid w:val="00246524"/>
    <w:rsid w:val="00246D8C"/>
    <w:rsid w:val="0025035E"/>
    <w:rsid w:val="00250C34"/>
    <w:rsid w:val="00252964"/>
    <w:rsid w:val="002533A3"/>
    <w:rsid w:val="00255BE9"/>
    <w:rsid w:val="0025656D"/>
    <w:rsid w:val="002574BF"/>
    <w:rsid w:val="00260923"/>
    <w:rsid w:val="00260C0A"/>
    <w:rsid w:val="00261B12"/>
    <w:rsid w:val="00261D28"/>
    <w:rsid w:val="00263029"/>
    <w:rsid w:val="0026600A"/>
    <w:rsid w:val="0027045F"/>
    <w:rsid w:val="002724AB"/>
    <w:rsid w:val="002745D3"/>
    <w:rsid w:val="00275051"/>
    <w:rsid w:val="00275487"/>
    <w:rsid w:val="00276068"/>
    <w:rsid w:val="002812DC"/>
    <w:rsid w:val="00281E91"/>
    <w:rsid w:val="0028367A"/>
    <w:rsid w:val="00284AFF"/>
    <w:rsid w:val="00286493"/>
    <w:rsid w:val="002879D6"/>
    <w:rsid w:val="002927D7"/>
    <w:rsid w:val="00293E7D"/>
    <w:rsid w:val="002958C9"/>
    <w:rsid w:val="00297E5D"/>
    <w:rsid w:val="002A134A"/>
    <w:rsid w:val="002A4F48"/>
    <w:rsid w:val="002A74A5"/>
    <w:rsid w:val="002A7760"/>
    <w:rsid w:val="002A781F"/>
    <w:rsid w:val="002B2736"/>
    <w:rsid w:val="002B49E7"/>
    <w:rsid w:val="002B56F9"/>
    <w:rsid w:val="002B5B1A"/>
    <w:rsid w:val="002B6AA4"/>
    <w:rsid w:val="002C49DD"/>
    <w:rsid w:val="002C5A4E"/>
    <w:rsid w:val="002C5EF9"/>
    <w:rsid w:val="002C7F61"/>
    <w:rsid w:val="002D0A09"/>
    <w:rsid w:val="002D2CB9"/>
    <w:rsid w:val="002D3DFC"/>
    <w:rsid w:val="002D4083"/>
    <w:rsid w:val="002D68E6"/>
    <w:rsid w:val="002D6F27"/>
    <w:rsid w:val="002D7EF5"/>
    <w:rsid w:val="002E431A"/>
    <w:rsid w:val="002E4E11"/>
    <w:rsid w:val="002E6848"/>
    <w:rsid w:val="002E7562"/>
    <w:rsid w:val="002F3360"/>
    <w:rsid w:val="002F4A6C"/>
    <w:rsid w:val="002F4C02"/>
    <w:rsid w:val="002F5759"/>
    <w:rsid w:val="002F61C7"/>
    <w:rsid w:val="002F6649"/>
    <w:rsid w:val="00300E30"/>
    <w:rsid w:val="0030120C"/>
    <w:rsid w:val="00301331"/>
    <w:rsid w:val="003049EB"/>
    <w:rsid w:val="00304EE3"/>
    <w:rsid w:val="00305388"/>
    <w:rsid w:val="003059EB"/>
    <w:rsid w:val="00311B50"/>
    <w:rsid w:val="00312E9A"/>
    <w:rsid w:val="00316349"/>
    <w:rsid w:val="00316CF5"/>
    <w:rsid w:val="00321EEC"/>
    <w:rsid w:val="00324CED"/>
    <w:rsid w:val="003267BF"/>
    <w:rsid w:val="0033014C"/>
    <w:rsid w:val="00331D31"/>
    <w:rsid w:val="00333B8F"/>
    <w:rsid w:val="00334214"/>
    <w:rsid w:val="0033564A"/>
    <w:rsid w:val="00341EBD"/>
    <w:rsid w:val="0034290B"/>
    <w:rsid w:val="00342C4A"/>
    <w:rsid w:val="0034486C"/>
    <w:rsid w:val="003479D6"/>
    <w:rsid w:val="00351163"/>
    <w:rsid w:val="00352792"/>
    <w:rsid w:val="003529B1"/>
    <w:rsid w:val="00354565"/>
    <w:rsid w:val="00355620"/>
    <w:rsid w:val="00356A46"/>
    <w:rsid w:val="00357579"/>
    <w:rsid w:val="00357FA4"/>
    <w:rsid w:val="00360DFF"/>
    <w:rsid w:val="0036251D"/>
    <w:rsid w:val="003653E8"/>
    <w:rsid w:val="00367305"/>
    <w:rsid w:val="00367CF9"/>
    <w:rsid w:val="00370122"/>
    <w:rsid w:val="00370209"/>
    <w:rsid w:val="003702CD"/>
    <w:rsid w:val="00374CA3"/>
    <w:rsid w:val="00375282"/>
    <w:rsid w:val="003760AD"/>
    <w:rsid w:val="0037667F"/>
    <w:rsid w:val="00377EAB"/>
    <w:rsid w:val="00385D2A"/>
    <w:rsid w:val="003863CE"/>
    <w:rsid w:val="00387D1F"/>
    <w:rsid w:val="003910BC"/>
    <w:rsid w:val="00391959"/>
    <w:rsid w:val="00392978"/>
    <w:rsid w:val="003A1F7D"/>
    <w:rsid w:val="003A2A7B"/>
    <w:rsid w:val="003A4494"/>
    <w:rsid w:val="003A7304"/>
    <w:rsid w:val="003B1119"/>
    <w:rsid w:val="003B445F"/>
    <w:rsid w:val="003B470C"/>
    <w:rsid w:val="003B5933"/>
    <w:rsid w:val="003B5B56"/>
    <w:rsid w:val="003B5DC2"/>
    <w:rsid w:val="003C1D38"/>
    <w:rsid w:val="003C3E11"/>
    <w:rsid w:val="003C550A"/>
    <w:rsid w:val="003C74CE"/>
    <w:rsid w:val="003C77A5"/>
    <w:rsid w:val="003C7A5D"/>
    <w:rsid w:val="003D00D2"/>
    <w:rsid w:val="003D0BF5"/>
    <w:rsid w:val="003D2881"/>
    <w:rsid w:val="003D2B28"/>
    <w:rsid w:val="003D35BE"/>
    <w:rsid w:val="003D3736"/>
    <w:rsid w:val="003D4EC5"/>
    <w:rsid w:val="003D65A9"/>
    <w:rsid w:val="003E2ADE"/>
    <w:rsid w:val="003E3612"/>
    <w:rsid w:val="003E3FFD"/>
    <w:rsid w:val="003E5106"/>
    <w:rsid w:val="003E5AFD"/>
    <w:rsid w:val="003E5BB3"/>
    <w:rsid w:val="003F6ABC"/>
    <w:rsid w:val="00400401"/>
    <w:rsid w:val="004022BE"/>
    <w:rsid w:val="0040361E"/>
    <w:rsid w:val="004058E1"/>
    <w:rsid w:val="004108F9"/>
    <w:rsid w:val="0041424C"/>
    <w:rsid w:val="00415C68"/>
    <w:rsid w:val="00415FD3"/>
    <w:rsid w:val="00421927"/>
    <w:rsid w:val="00422AB9"/>
    <w:rsid w:val="00423461"/>
    <w:rsid w:val="004276A1"/>
    <w:rsid w:val="00430454"/>
    <w:rsid w:val="00433CD0"/>
    <w:rsid w:val="004342DF"/>
    <w:rsid w:val="00434A5C"/>
    <w:rsid w:val="00435409"/>
    <w:rsid w:val="004400A2"/>
    <w:rsid w:val="004405B8"/>
    <w:rsid w:val="00442253"/>
    <w:rsid w:val="004430AF"/>
    <w:rsid w:val="004456A7"/>
    <w:rsid w:val="00447895"/>
    <w:rsid w:val="0045100D"/>
    <w:rsid w:val="0045305A"/>
    <w:rsid w:val="00453555"/>
    <w:rsid w:val="00455AA9"/>
    <w:rsid w:val="00455B85"/>
    <w:rsid w:val="00456ABC"/>
    <w:rsid w:val="004600D1"/>
    <w:rsid w:val="004608D0"/>
    <w:rsid w:val="00460B1D"/>
    <w:rsid w:val="004633B1"/>
    <w:rsid w:val="00465383"/>
    <w:rsid w:val="0047255B"/>
    <w:rsid w:val="004762A2"/>
    <w:rsid w:val="00476477"/>
    <w:rsid w:val="00484795"/>
    <w:rsid w:val="00485241"/>
    <w:rsid w:val="00485A6B"/>
    <w:rsid w:val="00486A99"/>
    <w:rsid w:val="004935BB"/>
    <w:rsid w:val="00493AB8"/>
    <w:rsid w:val="0049705E"/>
    <w:rsid w:val="0049795A"/>
    <w:rsid w:val="004A10B4"/>
    <w:rsid w:val="004A1F8D"/>
    <w:rsid w:val="004A211C"/>
    <w:rsid w:val="004A2162"/>
    <w:rsid w:val="004A2CBF"/>
    <w:rsid w:val="004A3736"/>
    <w:rsid w:val="004A3BDB"/>
    <w:rsid w:val="004A653B"/>
    <w:rsid w:val="004A78CB"/>
    <w:rsid w:val="004B4137"/>
    <w:rsid w:val="004B62A4"/>
    <w:rsid w:val="004B6480"/>
    <w:rsid w:val="004B6F0D"/>
    <w:rsid w:val="004B7253"/>
    <w:rsid w:val="004B76E3"/>
    <w:rsid w:val="004B7C1C"/>
    <w:rsid w:val="004B7D6D"/>
    <w:rsid w:val="004B7EBE"/>
    <w:rsid w:val="004C0C07"/>
    <w:rsid w:val="004C129D"/>
    <w:rsid w:val="004C17B0"/>
    <w:rsid w:val="004C1EF7"/>
    <w:rsid w:val="004C3181"/>
    <w:rsid w:val="004C728F"/>
    <w:rsid w:val="004C7D98"/>
    <w:rsid w:val="004D0077"/>
    <w:rsid w:val="004D01F2"/>
    <w:rsid w:val="004D1FA1"/>
    <w:rsid w:val="004D41FE"/>
    <w:rsid w:val="004D58D8"/>
    <w:rsid w:val="004D7D01"/>
    <w:rsid w:val="004E1ABA"/>
    <w:rsid w:val="004E4236"/>
    <w:rsid w:val="004E58AB"/>
    <w:rsid w:val="004E6419"/>
    <w:rsid w:val="004E7AAB"/>
    <w:rsid w:val="004E7E50"/>
    <w:rsid w:val="004F02C7"/>
    <w:rsid w:val="004F30B9"/>
    <w:rsid w:val="004F39FF"/>
    <w:rsid w:val="004F3F16"/>
    <w:rsid w:val="004F7ED2"/>
    <w:rsid w:val="005021AA"/>
    <w:rsid w:val="00502F6E"/>
    <w:rsid w:val="00505058"/>
    <w:rsid w:val="00506473"/>
    <w:rsid w:val="00512939"/>
    <w:rsid w:val="00516380"/>
    <w:rsid w:val="00517BC7"/>
    <w:rsid w:val="00520BE7"/>
    <w:rsid w:val="005239F6"/>
    <w:rsid w:val="0052494A"/>
    <w:rsid w:val="00524A8C"/>
    <w:rsid w:val="00526AF4"/>
    <w:rsid w:val="00527716"/>
    <w:rsid w:val="00527B79"/>
    <w:rsid w:val="00531596"/>
    <w:rsid w:val="00532009"/>
    <w:rsid w:val="00534B19"/>
    <w:rsid w:val="005360AD"/>
    <w:rsid w:val="00536F9A"/>
    <w:rsid w:val="0053758D"/>
    <w:rsid w:val="0054061C"/>
    <w:rsid w:val="0054077B"/>
    <w:rsid w:val="0054388E"/>
    <w:rsid w:val="00543E0F"/>
    <w:rsid w:val="005440D3"/>
    <w:rsid w:val="005448B6"/>
    <w:rsid w:val="00544B4E"/>
    <w:rsid w:val="005462D1"/>
    <w:rsid w:val="00550A65"/>
    <w:rsid w:val="005515D2"/>
    <w:rsid w:val="0055664C"/>
    <w:rsid w:val="0056451E"/>
    <w:rsid w:val="00564B23"/>
    <w:rsid w:val="00565672"/>
    <w:rsid w:val="0057094F"/>
    <w:rsid w:val="0057280B"/>
    <w:rsid w:val="00572EA4"/>
    <w:rsid w:val="005731C1"/>
    <w:rsid w:val="00573719"/>
    <w:rsid w:val="00575A94"/>
    <w:rsid w:val="005815B4"/>
    <w:rsid w:val="0058279A"/>
    <w:rsid w:val="00584BF2"/>
    <w:rsid w:val="00585E76"/>
    <w:rsid w:val="005877E7"/>
    <w:rsid w:val="00587F3C"/>
    <w:rsid w:val="0059128B"/>
    <w:rsid w:val="00592812"/>
    <w:rsid w:val="00592949"/>
    <w:rsid w:val="00592F99"/>
    <w:rsid w:val="0059472B"/>
    <w:rsid w:val="00594B8E"/>
    <w:rsid w:val="00597A6A"/>
    <w:rsid w:val="005A0171"/>
    <w:rsid w:val="005A0C47"/>
    <w:rsid w:val="005A1C29"/>
    <w:rsid w:val="005B0E3F"/>
    <w:rsid w:val="005B0ED6"/>
    <w:rsid w:val="005B1A0D"/>
    <w:rsid w:val="005C0494"/>
    <w:rsid w:val="005C1EC6"/>
    <w:rsid w:val="005C1FBC"/>
    <w:rsid w:val="005C21F6"/>
    <w:rsid w:val="005C3803"/>
    <w:rsid w:val="005C5FF5"/>
    <w:rsid w:val="005D5E61"/>
    <w:rsid w:val="005D7EB7"/>
    <w:rsid w:val="005E02FE"/>
    <w:rsid w:val="005E3E52"/>
    <w:rsid w:val="005E6406"/>
    <w:rsid w:val="005F2AAF"/>
    <w:rsid w:val="005F4AF3"/>
    <w:rsid w:val="005F6286"/>
    <w:rsid w:val="005F7E33"/>
    <w:rsid w:val="0060040A"/>
    <w:rsid w:val="00600572"/>
    <w:rsid w:val="006024FE"/>
    <w:rsid w:val="0060547C"/>
    <w:rsid w:val="00607F1F"/>
    <w:rsid w:val="00610F99"/>
    <w:rsid w:val="006131D9"/>
    <w:rsid w:val="006140EF"/>
    <w:rsid w:val="006143A3"/>
    <w:rsid w:val="0061592C"/>
    <w:rsid w:val="00615B51"/>
    <w:rsid w:val="00615FDF"/>
    <w:rsid w:val="006163CD"/>
    <w:rsid w:val="0061671F"/>
    <w:rsid w:val="00620FFD"/>
    <w:rsid w:val="00621356"/>
    <w:rsid w:val="006235C6"/>
    <w:rsid w:val="00624E5D"/>
    <w:rsid w:val="00624FC3"/>
    <w:rsid w:val="00625F89"/>
    <w:rsid w:val="006312C4"/>
    <w:rsid w:val="00631AF9"/>
    <w:rsid w:val="00634328"/>
    <w:rsid w:val="0063585F"/>
    <w:rsid w:val="00635B49"/>
    <w:rsid w:val="00636EAD"/>
    <w:rsid w:val="0064256E"/>
    <w:rsid w:val="00643F35"/>
    <w:rsid w:val="006454D8"/>
    <w:rsid w:val="0064553C"/>
    <w:rsid w:val="006468F7"/>
    <w:rsid w:val="00646F10"/>
    <w:rsid w:val="006472D8"/>
    <w:rsid w:val="0064766C"/>
    <w:rsid w:val="00647C45"/>
    <w:rsid w:val="00651337"/>
    <w:rsid w:val="006526C0"/>
    <w:rsid w:val="00652FEC"/>
    <w:rsid w:val="00654AF7"/>
    <w:rsid w:val="00655FE2"/>
    <w:rsid w:val="0066755E"/>
    <w:rsid w:val="00670B2E"/>
    <w:rsid w:val="00671B98"/>
    <w:rsid w:val="006721B4"/>
    <w:rsid w:val="00672F14"/>
    <w:rsid w:val="006749BD"/>
    <w:rsid w:val="00674EE4"/>
    <w:rsid w:val="006755BA"/>
    <w:rsid w:val="00676462"/>
    <w:rsid w:val="00677855"/>
    <w:rsid w:val="006803E5"/>
    <w:rsid w:val="00684105"/>
    <w:rsid w:val="006859ED"/>
    <w:rsid w:val="00687778"/>
    <w:rsid w:val="00687BA3"/>
    <w:rsid w:val="0069011D"/>
    <w:rsid w:val="00691AB5"/>
    <w:rsid w:val="00693B97"/>
    <w:rsid w:val="00695240"/>
    <w:rsid w:val="00696F36"/>
    <w:rsid w:val="006970DB"/>
    <w:rsid w:val="006971EC"/>
    <w:rsid w:val="006A0224"/>
    <w:rsid w:val="006A18C8"/>
    <w:rsid w:val="006A37E5"/>
    <w:rsid w:val="006A3AA7"/>
    <w:rsid w:val="006A4A3A"/>
    <w:rsid w:val="006A5532"/>
    <w:rsid w:val="006A7603"/>
    <w:rsid w:val="006B6326"/>
    <w:rsid w:val="006B789D"/>
    <w:rsid w:val="006C042D"/>
    <w:rsid w:val="006C0FE3"/>
    <w:rsid w:val="006C483B"/>
    <w:rsid w:val="006C7124"/>
    <w:rsid w:val="006C7B70"/>
    <w:rsid w:val="006D4DD3"/>
    <w:rsid w:val="006D6AE9"/>
    <w:rsid w:val="006D7AA5"/>
    <w:rsid w:val="006E31CD"/>
    <w:rsid w:val="006E4AFA"/>
    <w:rsid w:val="006E5437"/>
    <w:rsid w:val="006E5684"/>
    <w:rsid w:val="006E6A27"/>
    <w:rsid w:val="006E75A6"/>
    <w:rsid w:val="006E780A"/>
    <w:rsid w:val="006F02B7"/>
    <w:rsid w:val="006F2039"/>
    <w:rsid w:val="006F5BAB"/>
    <w:rsid w:val="006F6F2A"/>
    <w:rsid w:val="006F714D"/>
    <w:rsid w:val="006F758D"/>
    <w:rsid w:val="006F77A5"/>
    <w:rsid w:val="0070063E"/>
    <w:rsid w:val="00702F1A"/>
    <w:rsid w:val="007031D2"/>
    <w:rsid w:val="00706A0C"/>
    <w:rsid w:val="00706B02"/>
    <w:rsid w:val="00710F6F"/>
    <w:rsid w:val="00711C3C"/>
    <w:rsid w:val="007140F1"/>
    <w:rsid w:val="00714455"/>
    <w:rsid w:val="00714A6C"/>
    <w:rsid w:val="00720114"/>
    <w:rsid w:val="0072060C"/>
    <w:rsid w:val="0072118F"/>
    <w:rsid w:val="00722E86"/>
    <w:rsid w:val="00722F9B"/>
    <w:rsid w:val="00726286"/>
    <w:rsid w:val="007262AB"/>
    <w:rsid w:val="00730B04"/>
    <w:rsid w:val="00731350"/>
    <w:rsid w:val="0073167E"/>
    <w:rsid w:val="0073309F"/>
    <w:rsid w:val="00733897"/>
    <w:rsid w:val="007353E9"/>
    <w:rsid w:val="00735853"/>
    <w:rsid w:val="00735BBC"/>
    <w:rsid w:val="00736B37"/>
    <w:rsid w:val="007422E0"/>
    <w:rsid w:val="007437D1"/>
    <w:rsid w:val="0074787B"/>
    <w:rsid w:val="00750127"/>
    <w:rsid w:val="007503B4"/>
    <w:rsid w:val="007510E6"/>
    <w:rsid w:val="00761029"/>
    <w:rsid w:val="00763850"/>
    <w:rsid w:val="00763C8B"/>
    <w:rsid w:val="00765EC2"/>
    <w:rsid w:val="00766EF8"/>
    <w:rsid w:val="007671C5"/>
    <w:rsid w:val="00770CE8"/>
    <w:rsid w:val="00771765"/>
    <w:rsid w:val="00772262"/>
    <w:rsid w:val="0077244A"/>
    <w:rsid w:val="0077264D"/>
    <w:rsid w:val="007734C3"/>
    <w:rsid w:val="0077350C"/>
    <w:rsid w:val="00773A61"/>
    <w:rsid w:val="0077553E"/>
    <w:rsid w:val="00775951"/>
    <w:rsid w:val="00777104"/>
    <w:rsid w:val="00780316"/>
    <w:rsid w:val="007810D8"/>
    <w:rsid w:val="0078241B"/>
    <w:rsid w:val="00783037"/>
    <w:rsid w:val="00783E00"/>
    <w:rsid w:val="00784D06"/>
    <w:rsid w:val="00792B5D"/>
    <w:rsid w:val="00796D31"/>
    <w:rsid w:val="00797AF6"/>
    <w:rsid w:val="007A0509"/>
    <w:rsid w:val="007A183F"/>
    <w:rsid w:val="007A1E85"/>
    <w:rsid w:val="007A3873"/>
    <w:rsid w:val="007A72B3"/>
    <w:rsid w:val="007B5479"/>
    <w:rsid w:val="007B5729"/>
    <w:rsid w:val="007C0360"/>
    <w:rsid w:val="007C09FD"/>
    <w:rsid w:val="007C0BF2"/>
    <w:rsid w:val="007C19EF"/>
    <w:rsid w:val="007C23C8"/>
    <w:rsid w:val="007C4184"/>
    <w:rsid w:val="007C62C8"/>
    <w:rsid w:val="007C66C5"/>
    <w:rsid w:val="007C717D"/>
    <w:rsid w:val="007D1313"/>
    <w:rsid w:val="007D3EB0"/>
    <w:rsid w:val="007D43F2"/>
    <w:rsid w:val="007D53AC"/>
    <w:rsid w:val="007D5628"/>
    <w:rsid w:val="007D56C3"/>
    <w:rsid w:val="007D63EC"/>
    <w:rsid w:val="007E2436"/>
    <w:rsid w:val="007E3199"/>
    <w:rsid w:val="007E343F"/>
    <w:rsid w:val="007E5066"/>
    <w:rsid w:val="007E50D8"/>
    <w:rsid w:val="007E565D"/>
    <w:rsid w:val="007E5D5D"/>
    <w:rsid w:val="007E5FE1"/>
    <w:rsid w:val="007E73F2"/>
    <w:rsid w:val="007F04BA"/>
    <w:rsid w:val="007F04BD"/>
    <w:rsid w:val="007F062A"/>
    <w:rsid w:val="007F153F"/>
    <w:rsid w:val="007F1CBC"/>
    <w:rsid w:val="007F4508"/>
    <w:rsid w:val="007F60F9"/>
    <w:rsid w:val="0080163E"/>
    <w:rsid w:val="00802706"/>
    <w:rsid w:val="00806087"/>
    <w:rsid w:val="0080610C"/>
    <w:rsid w:val="00810D19"/>
    <w:rsid w:val="008125E1"/>
    <w:rsid w:val="00812B59"/>
    <w:rsid w:val="0081375B"/>
    <w:rsid w:val="00814588"/>
    <w:rsid w:val="00814759"/>
    <w:rsid w:val="00814972"/>
    <w:rsid w:val="008166C1"/>
    <w:rsid w:val="0082275A"/>
    <w:rsid w:val="00823EEF"/>
    <w:rsid w:val="00824669"/>
    <w:rsid w:val="00825402"/>
    <w:rsid w:val="008276EC"/>
    <w:rsid w:val="00827B5D"/>
    <w:rsid w:val="00834BDA"/>
    <w:rsid w:val="008369F1"/>
    <w:rsid w:val="008437F1"/>
    <w:rsid w:val="008455BD"/>
    <w:rsid w:val="00845F29"/>
    <w:rsid w:val="00851787"/>
    <w:rsid w:val="008530C2"/>
    <w:rsid w:val="008554F9"/>
    <w:rsid w:val="008569DE"/>
    <w:rsid w:val="00857A53"/>
    <w:rsid w:val="008651E0"/>
    <w:rsid w:val="00866A32"/>
    <w:rsid w:val="00870FDD"/>
    <w:rsid w:val="008730B5"/>
    <w:rsid w:val="008737E4"/>
    <w:rsid w:val="00873F37"/>
    <w:rsid w:val="008768B0"/>
    <w:rsid w:val="00876CC2"/>
    <w:rsid w:val="008833C1"/>
    <w:rsid w:val="0088396E"/>
    <w:rsid w:val="008855BA"/>
    <w:rsid w:val="0089113D"/>
    <w:rsid w:val="008947B3"/>
    <w:rsid w:val="008947BD"/>
    <w:rsid w:val="00895548"/>
    <w:rsid w:val="00895733"/>
    <w:rsid w:val="0089644F"/>
    <w:rsid w:val="00896D31"/>
    <w:rsid w:val="00896F33"/>
    <w:rsid w:val="0089761C"/>
    <w:rsid w:val="00897E11"/>
    <w:rsid w:val="008A1693"/>
    <w:rsid w:val="008A228F"/>
    <w:rsid w:val="008A2A97"/>
    <w:rsid w:val="008A398E"/>
    <w:rsid w:val="008A4390"/>
    <w:rsid w:val="008A43B7"/>
    <w:rsid w:val="008A47CD"/>
    <w:rsid w:val="008A592A"/>
    <w:rsid w:val="008A6958"/>
    <w:rsid w:val="008A79C5"/>
    <w:rsid w:val="008B0C6F"/>
    <w:rsid w:val="008B4FAC"/>
    <w:rsid w:val="008B6600"/>
    <w:rsid w:val="008B74B9"/>
    <w:rsid w:val="008C27BE"/>
    <w:rsid w:val="008C31A8"/>
    <w:rsid w:val="008C6C25"/>
    <w:rsid w:val="008D0777"/>
    <w:rsid w:val="008D1BC6"/>
    <w:rsid w:val="008D2458"/>
    <w:rsid w:val="008D24A4"/>
    <w:rsid w:val="008D3A74"/>
    <w:rsid w:val="008D3D05"/>
    <w:rsid w:val="008D4082"/>
    <w:rsid w:val="008D6A56"/>
    <w:rsid w:val="008D7808"/>
    <w:rsid w:val="008E1635"/>
    <w:rsid w:val="008E1BFC"/>
    <w:rsid w:val="008E2F7E"/>
    <w:rsid w:val="008E5C83"/>
    <w:rsid w:val="008F002D"/>
    <w:rsid w:val="008F0FF2"/>
    <w:rsid w:val="008F1E9B"/>
    <w:rsid w:val="008F5B94"/>
    <w:rsid w:val="008F5FA5"/>
    <w:rsid w:val="008F6FEA"/>
    <w:rsid w:val="009004BC"/>
    <w:rsid w:val="00901E9A"/>
    <w:rsid w:val="009022FD"/>
    <w:rsid w:val="0090415A"/>
    <w:rsid w:val="00905A45"/>
    <w:rsid w:val="00906054"/>
    <w:rsid w:val="00911D91"/>
    <w:rsid w:val="00913BD3"/>
    <w:rsid w:val="00913E2F"/>
    <w:rsid w:val="00915E68"/>
    <w:rsid w:val="009160FD"/>
    <w:rsid w:val="0091666A"/>
    <w:rsid w:val="00916B60"/>
    <w:rsid w:val="00917CC1"/>
    <w:rsid w:val="00922597"/>
    <w:rsid w:val="009228A1"/>
    <w:rsid w:val="009258E9"/>
    <w:rsid w:val="00932366"/>
    <w:rsid w:val="0093298A"/>
    <w:rsid w:val="00934264"/>
    <w:rsid w:val="0093549F"/>
    <w:rsid w:val="009373D4"/>
    <w:rsid w:val="009409A4"/>
    <w:rsid w:val="009411AE"/>
    <w:rsid w:val="009422FE"/>
    <w:rsid w:val="00945D0F"/>
    <w:rsid w:val="00951CDD"/>
    <w:rsid w:val="00954100"/>
    <w:rsid w:val="0095562A"/>
    <w:rsid w:val="00961824"/>
    <w:rsid w:val="009630DE"/>
    <w:rsid w:val="009656C8"/>
    <w:rsid w:val="0097116C"/>
    <w:rsid w:val="0097117D"/>
    <w:rsid w:val="00971CBD"/>
    <w:rsid w:val="00972043"/>
    <w:rsid w:val="00972374"/>
    <w:rsid w:val="009729F6"/>
    <w:rsid w:val="00972E1A"/>
    <w:rsid w:val="00973045"/>
    <w:rsid w:val="00975EF7"/>
    <w:rsid w:val="0098007A"/>
    <w:rsid w:val="0098415B"/>
    <w:rsid w:val="00985F33"/>
    <w:rsid w:val="00986963"/>
    <w:rsid w:val="00986A82"/>
    <w:rsid w:val="009876E2"/>
    <w:rsid w:val="00987995"/>
    <w:rsid w:val="00991D37"/>
    <w:rsid w:val="0099203A"/>
    <w:rsid w:val="00994693"/>
    <w:rsid w:val="00994E95"/>
    <w:rsid w:val="00995849"/>
    <w:rsid w:val="009959C4"/>
    <w:rsid w:val="00997A37"/>
    <w:rsid w:val="009A03BB"/>
    <w:rsid w:val="009A12CE"/>
    <w:rsid w:val="009A1BC7"/>
    <w:rsid w:val="009A3FD3"/>
    <w:rsid w:val="009A6801"/>
    <w:rsid w:val="009A69EB"/>
    <w:rsid w:val="009A6BAB"/>
    <w:rsid w:val="009B0AB3"/>
    <w:rsid w:val="009B0EAF"/>
    <w:rsid w:val="009B11CB"/>
    <w:rsid w:val="009B1D4D"/>
    <w:rsid w:val="009B252C"/>
    <w:rsid w:val="009B298C"/>
    <w:rsid w:val="009C0CD0"/>
    <w:rsid w:val="009C20FC"/>
    <w:rsid w:val="009C2794"/>
    <w:rsid w:val="009C393B"/>
    <w:rsid w:val="009C45B2"/>
    <w:rsid w:val="009C4FE7"/>
    <w:rsid w:val="009C55F6"/>
    <w:rsid w:val="009C7692"/>
    <w:rsid w:val="009D0452"/>
    <w:rsid w:val="009D2139"/>
    <w:rsid w:val="009D4E99"/>
    <w:rsid w:val="009D5427"/>
    <w:rsid w:val="009D5988"/>
    <w:rsid w:val="009D642C"/>
    <w:rsid w:val="009D6D93"/>
    <w:rsid w:val="009E07CB"/>
    <w:rsid w:val="009E2032"/>
    <w:rsid w:val="009E22F3"/>
    <w:rsid w:val="009E4C14"/>
    <w:rsid w:val="009E55C0"/>
    <w:rsid w:val="009E75AC"/>
    <w:rsid w:val="009F133E"/>
    <w:rsid w:val="009F16F3"/>
    <w:rsid w:val="009F38B4"/>
    <w:rsid w:val="009F478D"/>
    <w:rsid w:val="009F4D50"/>
    <w:rsid w:val="00A02C3B"/>
    <w:rsid w:val="00A045C6"/>
    <w:rsid w:val="00A0460F"/>
    <w:rsid w:val="00A05560"/>
    <w:rsid w:val="00A057D6"/>
    <w:rsid w:val="00A06E9E"/>
    <w:rsid w:val="00A077F2"/>
    <w:rsid w:val="00A10E4C"/>
    <w:rsid w:val="00A13069"/>
    <w:rsid w:val="00A153A1"/>
    <w:rsid w:val="00A17059"/>
    <w:rsid w:val="00A20030"/>
    <w:rsid w:val="00A20A64"/>
    <w:rsid w:val="00A212B2"/>
    <w:rsid w:val="00A23290"/>
    <w:rsid w:val="00A24B78"/>
    <w:rsid w:val="00A263F3"/>
    <w:rsid w:val="00A31963"/>
    <w:rsid w:val="00A32306"/>
    <w:rsid w:val="00A3259A"/>
    <w:rsid w:val="00A3681A"/>
    <w:rsid w:val="00A4030E"/>
    <w:rsid w:val="00A4273E"/>
    <w:rsid w:val="00A44107"/>
    <w:rsid w:val="00A50D4E"/>
    <w:rsid w:val="00A5255A"/>
    <w:rsid w:val="00A52C47"/>
    <w:rsid w:val="00A54008"/>
    <w:rsid w:val="00A55A86"/>
    <w:rsid w:val="00A604F8"/>
    <w:rsid w:val="00A61412"/>
    <w:rsid w:val="00A6551C"/>
    <w:rsid w:val="00A6579D"/>
    <w:rsid w:val="00A67E16"/>
    <w:rsid w:val="00A74B76"/>
    <w:rsid w:val="00A778C5"/>
    <w:rsid w:val="00A77B7A"/>
    <w:rsid w:val="00A77BB2"/>
    <w:rsid w:val="00A77D81"/>
    <w:rsid w:val="00A81919"/>
    <w:rsid w:val="00A82A05"/>
    <w:rsid w:val="00A843EF"/>
    <w:rsid w:val="00A876A1"/>
    <w:rsid w:val="00A9075E"/>
    <w:rsid w:val="00A91626"/>
    <w:rsid w:val="00A92C9D"/>
    <w:rsid w:val="00A92EA8"/>
    <w:rsid w:val="00A93B00"/>
    <w:rsid w:val="00A96924"/>
    <w:rsid w:val="00A9778D"/>
    <w:rsid w:val="00AA24B6"/>
    <w:rsid w:val="00AA27F4"/>
    <w:rsid w:val="00AA5009"/>
    <w:rsid w:val="00AA6095"/>
    <w:rsid w:val="00AA6671"/>
    <w:rsid w:val="00AA6940"/>
    <w:rsid w:val="00AA7C62"/>
    <w:rsid w:val="00AA7E7B"/>
    <w:rsid w:val="00AB0E38"/>
    <w:rsid w:val="00AB1F08"/>
    <w:rsid w:val="00AB62E4"/>
    <w:rsid w:val="00AB7C97"/>
    <w:rsid w:val="00AC03CC"/>
    <w:rsid w:val="00AC2BEF"/>
    <w:rsid w:val="00AD0632"/>
    <w:rsid w:val="00AD238F"/>
    <w:rsid w:val="00AD718F"/>
    <w:rsid w:val="00AD7955"/>
    <w:rsid w:val="00AE1E18"/>
    <w:rsid w:val="00AE33BA"/>
    <w:rsid w:val="00AF02FB"/>
    <w:rsid w:val="00AF03DB"/>
    <w:rsid w:val="00AF05FE"/>
    <w:rsid w:val="00AF1913"/>
    <w:rsid w:val="00AF1C91"/>
    <w:rsid w:val="00AF2DFD"/>
    <w:rsid w:val="00AF3197"/>
    <w:rsid w:val="00AF39BC"/>
    <w:rsid w:val="00B000C8"/>
    <w:rsid w:val="00B03DE8"/>
    <w:rsid w:val="00B0403A"/>
    <w:rsid w:val="00B12571"/>
    <w:rsid w:val="00B140C2"/>
    <w:rsid w:val="00B142CA"/>
    <w:rsid w:val="00B14D86"/>
    <w:rsid w:val="00B221C1"/>
    <w:rsid w:val="00B22226"/>
    <w:rsid w:val="00B2527F"/>
    <w:rsid w:val="00B26C6A"/>
    <w:rsid w:val="00B270D7"/>
    <w:rsid w:val="00B27A1A"/>
    <w:rsid w:val="00B3116F"/>
    <w:rsid w:val="00B31774"/>
    <w:rsid w:val="00B31D64"/>
    <w:rsid w:val="00B3362D"/>
    <w:rsid w:val="00B3459E"/>
    <w:rsid w:val="00B36795"/>
    <w:rsid w:val="00B42340"/>
    <w:rsid w:val="00B45038"/>
    <w:rsid w:val="00B52FFC"/>
    <w:rsid w:val="00B533E1"/>
    <w:rsid w:val="00B55647"/>
    <w:rsid w:val="00B56733"/>
    <w:rsid w:val="00B56D05"/>
    <w:rsid w:val="00B60AB4"/>
    <w:rsid w:val="00B61B51"/>
    <w:rsid w:val="00B63CB0"/>
    <w:rsid w:val="00B65822"/>
    <w:rsid w:val="00B664E7"/>
    <w:rsid w:val="00B667D7"/>
    <w:rsid w:val="00B67277"/>
    <w:rsid w:val="00B673B0"/>
    <w:rsid w:val="00B7097D"/>
    <w:rsid w:val="00B71248"/>
    <w:rsid w:val="00B72E84"/>
    <w:rsid w:val="00B749A3"/>
    <w:rsid w:val="00B75C42"/>
    <w:rsid w:val="00B7642A"/>
    <w:rsid w:val="00B81314"/>
    <w:rsid w:val="00B81CEA"/>
    <w:rsid w:val="00B83B24"/>
    <w:rsid w:val="00B84BC4"/>
    <w:rsid w:val="00B85230"/>
    <w:rsid w:val="00B85CD5"/>
    <w:rsid w:val="00B85FB1"/>
    <w:rsid w:val="00B86186"/>
    <w:rsid w:val="00B9180A"/>
    <w:rsid w:val="00B924E5"/>
    <w:rsid w:val="00B92961"/>
    <w:rsid w:val="00B93542"/>
    <w:rsid w:val="00B959FE"/>
    <w:rsid w:val="00B95CBB"/>
    <w:rsid w:val="00B97DF6"/>
    <w:rsid w:val="00BA0B33"/>
    <w:rsid w:val="00BA2851"/>
    <w:rsid w:val="00BA68B8"/>
    <w:rsid w:val="00BA70EA"/>
    <w:rsid w:val="00BB0E9F"/>
    <w:rsid w:val="00BB102D"/>
    <w:rsid w:val="00BB2873"/>
    <w:rsid w:val="00BB43D6"/>
    <w:rsid w:val="00BB473C"/>
    <w:rsid w:val="00BB65C5"/>
    <w:rsid w:val="00BC083F"/>
    <w:rsid w:val="00BC1EF9"/>
    <w:rsid w:val="00BC2131"/>
    <w:rsid w:val="00BC270C"/>
    <w:rsid w:val="00BC3018"/>
    <w:rsid w:val="00BC4C38"/>
    <w:rsid w:val="00BC5A22"/>
    <w:rsid w:val="00BC6D83"/>
    <w:rsid w:val="00BD0C2E"/>
    <w:rsid w:val="00BD16C3"/>
    <w:rsid w:val="00BD2F55"/>
    <w:rsid w:val="00BD33F0"/>
    <w:rsid w:val="00BD5CE3"/>
    <w:rsid w:val="00BD66A7"/>
    <w:rsid w:val="00BE059B"/>
    <w:rsid w:val="00BE0ED4"/>
    <w:rsid w:val="00BE189E"/>
    <w:rsid w:val="00BE24B4"/>
    <w:rsid w:val="00BE2A07"/>
    <w:rsid w:val="00BE2C2F"/>
    <w:rsid w:val="00BE3EC0"/>
    <w:rsid w:val="00BF08C5"/>
    <w:rsid w:val="00BF1D47"/>
    <w:rsid w:val="00BF1F5D"/>
    <w:rsid w:val="00BF475D"/>
    <w:rsid w:val="00BF7960"/>
    <w:rsid w:val="00C0018E"/>
    <w:rsid w:val="00C00846"/>
    <w:rsid w:val="00C0303B"/>
    <w:rsid w:val="00C03CBC"/>
    <w:rsid w:val="00C069C5"/>
    <w:rsid w:val="00C06D5C"/>
    <w:rsid w:val="00C075A8"/>
    <w:rsid w:val="00C12B37"/>
    <w:rsid w:val="00C16E44"/>
    <w:rsid w:val="00C171CB"/>
    <w:rsid w:val="00C2637D"/>
    <w:rsid w:val="00C30A38"/>
    <w:rsid w:val="00C336D0"/>
    <w:rsid w:val="00C346E6"/>
    <w:rsid w:val="00C37312"/>
    <w:rsid w:val="00C37AB5"/>
    <w:rsid w:val="00C40A41"/>
    <w:rsid w:val="00C417E9"/>
    <w:rsid w:val="00C44629"/>
    <w:rsid w:val="00C449BB"/>
    <w:rsid w:val="00C506DF"/>
    <w:rsid w:val="00C50FC4"/>
    <w:rsid w:val="00C52C6E"/>
    <w:rsid w:val="00C52E4A"/>
    <w:rsid w:val="00C55443"/>
    <w:rsid w:val="00C55555"/>
    <w:rsid w:val="00C55740"/>
    <w:rsid w:val="00C577D0"/>
    <w:rsid w:val="00C6288C"/>
    <w:rsid w:val="00C63518"/>
    <w:rsid w:val="00C64EBD"/>
    <w:rsid w:val="00C65321"/>
    <w:rsid w:val="00C70D35"/>
    <w:rsid w:val="00C71B8F"/>
    <w:rsid w:val="00C72076"/>
    <w:rsid w:val="00C721E7"/>
    <w:rsid w:val="00C749E5"/>
    <w:rsid w:val="00C75BCB"/>
    <w:rsid w:val="00C7622B"/>
    <w:rsid w:val="00C76C57"/>
    <w:rsid w:val="00C80F49"/>
    <w:rsid w:val="00C8510B"/>
    <w:rsid w:val="00C86F5B"/>
    <w:rsid w:val="00C87CE1"/>
    <w:rsid w:val="00C9046F"/>
    <w:rsid w:val="00C91237"/>
    <w:rsid w:val="00C914D9"/>
    <w:rsid w:val="00C91A85"/>
    <w:rsid w:val="00C93FC6"/>
    <w:rsid w:val="00C95991"/>
    <w:rsid w:val="00C95C38"/>
    <w:rsid w:val="00C97921"/>
    <w:rsid w:val="00CA0C4C"/>
    <w:rsid w:val="00CA32B6"/>
    <w:rsid w:val="00CA36D9"/>
    <w:rsid w:val="00CA3BEB"/>
    <w:rsid w:val="00CA3CF4"/>
    <w:rsid w:val="00CA6D37"/>
    <w:rsid w:val="00CB04D6"/>
    <w:rsid w:val="00CB077B"/>
    <w:rsid w:val="00CB0D39"/>
    <w:rsid w:val="00CB10A7"/>
    <w:rsid w:val="00CB205D"/>
    <w:rsid w:val="00CB30AB"/>
    <w:rsid w:val="00CB5547"/>
    <w:rsid w:val="00CB59A9"/>
    <w:rsid w:val="00CC06A7"/>
    <w:rsid w:val="00CC0CD9"/>
    <w:rsid w:val="00CC23D4"/>
    <w:rsid w:val="00CC353D"/>
    <w:rsid w:val="00CC5CFC"/>
    <w:rsid w:val="00CC7805"/>
    <w:rsid w:val="00CD1755"/>
    <w:rsid w:val="00CD501E"/>
    <w:rsid w:val="00CD6BA9"/>
    <w:rsid w:val="00CD74AB"/>
    <w:rsid w:val="00CE3B43"/>
    <w:rsid w:val="00CE682E"/>
    <w:rsid w:val="00CE7D64"/>
    <w:rsid w:val="00CF05C5"/>
    <w:rsid w:val="00CF2D38"/>
    <w:rsid w:val="00CF2FDE"/>
    <w:rsid w:val="00CF34E0"/>
    <w:rsid w:val="00CF3D7F"/>
    <w:rsid w:val="00CF6051"/>
    <w:rsid w:val="00D028C9"/>
    <w:rsid w:val="00D048B4"/>
    <w:rsid w:val="00D11A32"/>
    <w:rsid w:val="00D11A83"/>
    <w:rsid w:val="00D1201A"/>
    <w:rsid w:val="00D128F7"/>
    <w:rsid w:val="00D12B18"/>
    <w:rsid w:val="00D1317A"/>
    <w:rsid w:val="00D13D1B"/>
    <w:rsid w:val="00D142D7"/>
    <w:rsid w:val="00D14B5E"/>
    <w:rsid w:val="00D15832"/>
    <w:rsid w:val="00D178E6"/>
    <w:rsid w:val="00D17F62"/>
    <w:rsid w:val="00D20212"/>
    <w:rsid w:val="00D20A67"/>
    <w:rsid w:val="00D210D8"/>
    <w:rsid w:val="00D2180D"/>
    <w:rsid w:val="00D22187"/>
    <w:rsid w:val="00D2379A"/>
    <w:rsid w:val="00D25465"/>
    <w:rsid w:val="00D27119"/>
    <w:rsid w:val="00D27D34"/>
    <w:rsid w:val="00D358E1"/>
    <w:rsid w:val="00D36151"/>
    <w:rsid w:val="00D367CB"/>
    <w:rsid w:val="00D377C3"/>
    <w:rsid w:val="00D41D37"/>
    <w:rsid w:val="00D441CD"/>
    <w:rsid w:val="00D44FCF"/>
    <w:rsid w:val="00D4565B"/>
    <w:rsid w:val="00D53E74"/>
    <w:rsid w:val="00D54A92"/>
    <w:rsid w:val="00D56A92"/>
    <w:rsid w:val="00D571C5"/>
    <w:rsid w:val="00D57551"/>
    <w:rsid w:val="00D60326"/>
    <w:rsid w:val="00D605CD"/>
    <w:rsid w:val="00D60E93"/>
    <w:rsid w:val="00D62E4A"/>
    <w:rsid w:val="00D71CEA"/>
    <w:rsid w:val="00D73F2A"/>
    <w:rsid w:val="00D75B87"/>
    <w:rsid w:val="00D76B18"/>
    <w:rsid w:val="00D774EF"/>
    <w:rsid w:val="00D803AB"/>
    <w:rsid w:val="00D83855"/>
    <w:rsid w:val="00D858BD"/>
    <w:rsid w:val="00D8653B"/>
    <w:rsid w:val="00D92368"/>
    <w:rsid w:val="00D950A9"/>
    <w:rsid w:val="00D963AB"/>
    <w:rsid w:val="00DA0242"/>
    <w:rsid w:val="00DA1ABB"/>
    <w:rsid w:val="00DA210E"/>
    <w:rsid w:val="00DA2AE9"/>
    <w:rsid w:val="00DB2251"/>
    <w:rsid w:val="00DB2574"/>
    <w:rsid w:val="00DB39D1"/>
    <w:rsid w:val="00DB4DFA"/>
    <w:rsid w:val="00DB704E"/>
    <w:rsid w:val="00DB79BB"/>
    <w:rsid w:val="00DC360C"/>
    <w:rsid w:val="00DC45DE"/>
    <w:rsid w:val="00DC4737"/>
    <w:rsid w:val="00DC69C2"/>
    <w:rsid w:val="00DD2B44"/>
    <w:rsid w:val="00DD333B"/>
    <w:rsid w:val="00DD37ED"/>
    <w:rsid w:val="00DD43D0"/>
    <w:rsid w:val="00DD58F7"/>
    <w:rsid w:val="00DD5A7C"/>
    <w:rsid w:val="00DE07A3"/>
    <w:rsid w:val="00DE2C52"/>
    <w:rsid w:val="00DE6453"/>
    <w:rsid w:val="00DE6476"/>
    <w:rsid w:val="00DF12A5"/>
    <w:rsid w:val="00DF1397"/>
    <w:rsid w:val="00DF1496"/>
    <w:rsid w:val="00DF4EB2"/>
    <w:rsid w:val="00DF5582"/>
    <w:rsid w:val="00DF5F31"/>
    <w:rsid w:val="00DF6387"/>
    <w:rsid w:val="00E000E0"/>
    <w:rsid w:val="00E00B43"/>
    <w:rsid w:val="00E0376A"/>
    <w:rsid w:val="00E05B5A"/>
    <w:rsid w:val="00E07677"/>
    <w:rsid w:val="00E103EB"/>
    <w:rsid w:val="00E107CC"/>
    <w:rsid w:val="00E15CC2"/>
    <w:rsid w:val="00E17E00"/>
    <w:rsid w:val="00E20E3B"/>
    <w:rsid w:val="00E23E9E"/>
    <w:rsid w:val="00E23F52"/>
    <w:rsid w:val="00E2489D"/>
    <w:rsid w:val="00E25AE5"/>
    <w:rsid w:val="00E2749D"/>
    <w:rsid w:val="00E32162"/>
    <w:rsid w:val="00E3276B"/>
    <w:rsid w:val="00E33ED8"/>
    <w:rsid w:val="00E369BC"/>
    <w:rsid w:val="00E41908"/>
    <w:rsid w:val="00E42094"/>
    <w:rsid w:val="00E42EC9"/>
    <w:rsid w:val="00E474BB"/>
    <w:rsid w:val="00E5279A"/>
    <w:rsid w:val="00E54D4F"/>
    <w:rsid w:val="00E60385"/>
    <w:rsid w:val="00E60D0C"/>
    <w:rsid w:val="00E64301"/>
    <w:rsid w:val="00E64367"/>
    <w:rsid w:val="00E659BD"/>
    <w:rsid w:val="00E65E3A"/>
    <w:rsid w:val="00E666B4"/>
    <w:rsid w:val="00E716E6"/>
    <w:rsid w:val="00E71B5C"/>
    <w:rsid w:val="00E7208E"/>
    <w:rsid w:val="00E7400C"/>
    <w:rsid w:val="00E75784"/>
    <w:rsid w:val="00E76B49"/>
    <w:rsid w:val="00E80654"/>
    <w:rsid w:val="00E81B7E"/>
    <w:rsid w:val="00E821CF"/>
    <w:rsid w:val="00E82E0A"/>
    <w:rsid w:val="00E83A03"/>
    <w:rsid w:val="00E849A5"/>
    <w:rsid w:val="00E85365"/>
    <w:rsid w:val="00E856E3"/>
    <w:rsid w:val="00E86AFE"/>
    <w:rsid w:val="00E86B75"/>
    <w:rsid w:val="00E9005E"/>
    <w:rsid w:val="00E92F90"/>
    <w:rsid w:val="00E93B98"/>
    <w:rsid w:val="00E940F3"/>
    <w:rsid w:val="00EA246E"/>
    <w:rsid w:val="00EA2B09"/>
    <w:rsid w:val="00EA313E"/>
    <w:rsid w:val="00EA3994"/>
    <w:rsid w:val="00EA60DA"/>
    <w:rsid w:val="00EA6E5E"/>
    <w:rsid w:val="00EB005D"/>
    <w:rsid w:val="00EB07DB"/>
    <w:rsid w:val="00EB20F8"/>
    <w:rsid w:val="00EB2DD0"/>
    <w:rsid w:val="00EB4049"/>
    <w:rsid w:val="00EB4212"/>
    <w:rsid w:val="00EB462A"/>
    <w:rsid w:val="00EB55E0"/>
    <w:rsid w:val="00EB7CA7"/>
    <w:rsid w:val="00EC146F"/>
    <w:rsid w:val="00EC4F37"/>
    <w:rsid w:val="00EC5D6A"/>
    <w:rsid w:val="00ED1110"/>
    <w:rsid w:val="00ED195C"/>
    <w:rsid w:val="00ED2867"/>
    <w:rsid w:val="00ED4BDF"/>
    <w:rsid w:val="00ED5B07"/>
    <w:rsid w:val="00ED6596"/>
    <w:rsid w:val="00EE1A70"/>
    <w:rsid w:val="00EE431F"/>
    <w:rsid w:val="00EE4E1B"/>
    <w:rsid w:val="00EF025E"/>
    <w:rsid w:val="00EF0EA7"/>
    <w:rsid w:val="00EF26FA"/>
    <w:rsid w:val="00EF2ABE"/>
    <w:rsid w:val="00EF3D12"/>
    <w:rsid w:val="00EF3D2F"/>
    <w:rsid w:val="00EF3E19"/>
    <w:rsid w:val="00EF3F37"/>
    <w:rsid w:val="00EF64A5"/>
    <w:rsid w:val="00EF78A1"/>
    <w:rsid w:val="00F00287"/>
    <w:rsid w:val="00F00DC0"/>
    <w:rsid w:val="00F0156A"/>
    <w:rsid w:val="00F01F8F"/>
    <w:rsid w:val="00F02C86"/>
    <w:rsid w:val="00F05C89"/>
    <w:rsid w:val="00F06763"/>
    <w:rsid w:val="00F06FC5"/>
    <w:rsid w:val="00F133DE"/>
    <w:rsid w:val="00F137D8"/>
    <w:rsid w:val="00F1536D"/>
    <w:rsid w:val="00F15A6B"/>
    <w:rsid w:val="00F160CA"/>
    <w:rsid w:val="00F17234"/>
    <w:rsid w:val="00F2199F"/>
    <w:rsid w:val="00F23BA0"/>
    <w:rsid w:val="00F23C08"/>
    <w:rsid w:val="00F260E3"/>
    <w:rsid w:val="00F26506"/>
    <w:rsid w:val="00F30038"/>
    <w:rsid w:val="00F31A48"/>
    <w:rsid w:val="00F3425F"/>
    <w:rsid w:val="00F34B39"/>
    <w:rsid w:val="00F36678"/>
    <w:rsid w:val="00F37E2E"/>
    <w:rsid w:val="00F4132A"/>
    <w:rsid w:val="00F414C1"/>
    <w:rsid w:val="00F42B0D"/>
    <w:rsid w:val="00F43690"/>
    <w:rsid w:val="00F438BF"/>
    <w:rsid w:val="00F46855"/>
    <w:rsid w:val="00F46E70"/>
    <w:rsid w:val="00F50994"/>
    <w:rsid w:val="00F52970"/>
    <w:rsid w:val="00F53EAB"/>
    <w:rsid w:val="00F53EF2"/>
    <w:rsid w:val="00F574AC"/>
    <w:rsid w:val="00F5785D"/>
    <w:rsid w:val="00F6029A"/>
    <w:rsid w:val="00F604C2"/>
    <w:rsid w:val="00F61580"/>
    <w:rsid w:val="00F6188C"/>
    <w:rsid w:val="00F6425C"/>
    <w:rsid w:val="00F642CD"/>
    <w:rsid w:val="00F64559"/>
    <w:rsid w:val="00F66A6C"/>
    <w:rsid w:val="00F709D5"/>
    <w:rsid w:val="00F70BF3"/>
    <w:rsid w:val="00F735B4"/>
    <w:rsid w:val="00F75C85"/>
    <w:rsid w:val="00F80813"/>
    <w:rsid w:val="00F8319B"/>
    <w:rsid w:val="00F8381E"/>
    <w:rsid w:val="00F83E91"/>
    <w:rsid w:val="00F8696C"/>
    <w:rsid w:val="00F87003"/>
    <w:rsid w:val="00F90854"/>
    <w:rsid w:val="00F9159F"/>
    <w:rsid w:val="00F91D42"/>
    <w:rsid w:val="00F93E19"/>
    <w:rsid w:val="00F94CFD"/>
    <w:rsid w:val="00F96C03"/>
    <w:rsid w:val="00FA19F6"/>
    <w:rsid w:val="00FA1BFA"/>
    <w:rsid w:val="00FA1E0A"/>
    <w:rsid w:val="00FA34B2"/>
    <w:rsid w:val="00FA45AC"/>
    <w:rsid w:val="00FA68FD"/>
    <w:rsid w:val="00FA7848"/>
    <w:rsid w:val="00FA7CAB"/>
    <w:rsid w:val="00FB25F6"/>
    <w:rsid w:val="00FB4504"/>
    <w:rsid w:val="00FB6FCF"/>
    <w:rsid w:val="00FC2A98"/>
    <w:rsid w:val="00FC3325"/>
    <w:rsid w:val="00FC6265"/>
    <w:rsid w:val="00FC7DD9"/>
    <w:rsid w:val="00FD0DCC"/>
    <w:rsid w:val="00FD1585"/>
    <w:rsid w:val="00FD1D81"/>
    <w:rsid w:val="00FD2790"/>
    <w:rsid w:val="00FD7450"/>
    <w:rsid w:val="00FE334A"/>
    <w:rsid w:val="00FE398A"/>
    <w:rsid w:val="00FE423A"/>
    <w:rsid w:val="00FE652E"/>
    <w:rsid w:val="00FE79CB"/>
    <w:rsid w:val="00FF1E36"/>
    <w:rsid w:val="00FF394D"/>
    <w:rsid w:val="00FF3A64"/>
    <w:rsid w:val="00FF4845"/>
    <w:rsid w:val="00FF5EA5"/>
    <w:rsid w:val="00FF7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FFAAFE"/>
  <w15:docId w15:val="{70FF740D-3990-44D0-A33A-316F6CEA3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55FE2"/>
    <w:rPr>
      <w:lang w:eastAsia="ro-RO"/>
    </w:rPr>
  </w:style>
  <w:style w:type="paragraph" w:styleId="Heading1">
    <w:name w:val="heading 1"/>
    <w:basedOn w:val="Normal"/>
    <w:next w:val="Normal"/>
    <w:qFormat/>
    <w:rsid w:val="00655FE2"/>
    <w:pPr>
      <w:keepNext/>
      <w:ind w:left="-990"/>
      <w:jc w:val="center"/>
      <w:outlineLvl w:val="0"/>
    </w:pPr>
    <w:rPr>
      <w:b/>
      <w:sz w:val="28"/>
    </w:rPr>
  </w:style>
  <w:style w:type="paragraph" w:styleId="Heading2">
    <w:name w:val="heading 2"/>
    <w:basedOn w:val="Normal"/>
    <w:next w:val="Normal"/>
    <w:qFormat/>
    <w:rsid w:val="00572EA4"/>
    <w:pPr>
      <w:keepNext/>
      <w:jc w:val="center"/>
      <w:outlineLvl w:val="1"/>
    </w:pPr>
    <w:rPr>
      <w:rFonts w:ascii="Arial" w:hAnsi="Arial" w:cs="Arial"/>
      <w:b/>
      <w:bCs/>
      <w:sz w:val="36"/>
      <w:szCs w:val="24"/>
      <w:lang w:val="ro-RO"/>
    </w:rPr>
  </w:style>
  <w:style w:type="paragraph" w:styleId="Heading3">
    <w:name w:val="heading 3"/>
    <w:basedOn w:val="Normal"/>
    <w:next w:val="Normal"/>
    <w:qFormat/>
    <w:rsid w:val="00572EA4"/>
    <w:pPr>
      <w:keepNext/>
      <w:ind w:firstLine="1080"/>
      <w:jc w:val="center"/>
      <w:outlineLvl w:val="2"/>
    </w:pPr>
    <w:rPr>
      <w:rFonts w:ascii="Arial" w:hAnsi="Arial" w:cs="Arial"/>
      <w:b/>
      <w:bCs/>
      <w:sz w:val="28"/>
      <w:szCs w:val="24"/>
    </w:rPr>
  </w:style>
  <w:style w:type="paragraph" w:styleId="Heading4">
    <w:name w:val="heading 4"/>
    <w:basedOn w:val="Normal"/>
    <w:next w:val="Normal"/>
    <w:qFormat/>
    <w:rsid w:val="00572EA4"/>
    <w:pPr>
      <w:keepNext/>
      <w:jc w:val="both"/>
      <w:outlineLvl w:val="3"/>
    </w:pPr>
    <w:rPr>
      <w:rFonts w:ascii="Arial" w:hAnsi="Arial" w:cs="Arial"/>
      <w:b/>
      <w:bCs/>
      <w:sz w:val="28"/>
      <w:szCs w:val="24"/>
      <w:lang w:val="fr-FR"/>
    </w:rPr>
  </w:style>
  <w:style w:type="paragraph" w:styleId="Heading5">
    <w:name w:val="heading 5"/>
    <w:basedOn w:val="Normal"/>
    <w:next w:val="Normal"/>
    <w:qFormat/>
    <w:rsid w:val="00572EA4"/>
    <w:pPr>
      <w:keepNext/>
      <w:ind w:right="13"/>
      <w:jc w:val="center"/>
      <w:outlineLvl w:val="4"/>
    </w:pPr>
    <w:rPr>
      <w:rFonts w:ascii="Arial" w:hAnsi="Arial"/>
      <w:b/>
      <w:sz w:val="22"/>
      <w:szCs w:val="24"/>
      <w:lang w:val="ro-RO"/>
    </w:rPr>
  </w:style>
  <w:style w:type="paragraph" w:styleId="Heading6">
    <w:name w:val="heading 6"/>
    <w:basedOn w:val="Normal"/>
    <w:next w:val="Normal"/>
    <w:qFormat/>
    <w:rsid w:val="00572EA4"/>
    <w:pPr>
      <w:keepNext/>
      <w:jc w:val="both"/>
      <w:outlineLvl w:val="5"/>
    </w:pPr>
    <w:rPr>
      <w:rFonts w:ascii="Arial" w:hAnsi="Arial" w:cs="Arial"/>
      <w:b/>
      <w:sz w:val="22"/>
      <w:szCs w:val="24"/>
      <w:lang w:val="ro-RO"/>
    </w:rPr>
  </w:style>
  <w:style w:type="paragraph" w:styleId="Heading7">
    <w:name w:val="heading 7"/>
    <w:basedOn w:val="Normal"/>
    <w:next w:val="Normal"/>
    <w:qFormat/>
    <w:rsid w:val="00572EA4"/>
    <w:pPr>
      <w:keepNext/>
      <w:jc w:val="center"/>
      <w:outlineLvl w:val="6"/>
    </w:pPr>
    <w:rPr>
      <w:rFonts w:ascii="Arial" w:hAnsi="Arial" w:cs="Arial"/>
      <w:b/>
      <w:sz w:val="24"/>
      <w:szCs w:val="24"/>
      <w:lang w:val="ro-RO"/>
    </w:rPr>
  </w:style>
  <w:style w:type="paragraph" w:styleId="Heading8">
    <w:name w:val="heading 8"/>
    <w:basedOn w:val="Normal"/>
    <w:next w:val="Normal"/>
    <w:link w:val="Heading8Char"/>
    <w:qFormat/>
    <w:rsid w:val="00572EA4"/>
    <w:pPr>
      <w:keepNext/>
      <w:ind w:left="1012" w:hanging="1012"/>
      <w:jc w:val="both"/>
      <w:outlineLvl w:val="7"/>
    </w:pPr>
    <w:rPr>
      <w:rFonts w:ascii="Arial" w:hAnsi="Arial" w:cs="Arial"/>
      <w:b/>
      <w:sz w:val="22"/>
      <w:szCs w:val="24"/>
      <w:lang w:val="ro-RO"/>
    </w:rPr>
  </w:style>
  <w:style w:type="paragraph" w:styleId="Heading9">
    <w:name w:val="heading 9"/>
    <w:basedOn w:val="Normal"/>
    <w:next w:val="Normal"/>
    <w:qFormat/>
    <w:rsid w:val="00572EA4"/>
    <w:pPr>
      <w:keepNext/>
      <w:outlineLvl w:val="8"/>
    </w:pPr>
    <w:rPr>
      <w:rFonts w:ascii="Arial" w:hAnsi="Arial"/>
      <w:b/>
      <w:sz w:val="22"/>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55FE2"/>
    <w:pPr>
      <w:jc w:val="center"/>
    </w:pPr>
    <w:rPr>
      <w:sz w:val="28"/>
    </w:rPr>
  </w:style>
  <w:style w:type="paragraph" w:styleId="BodyTextIndent">
    <w:name w:val="Body Text Indent"/>
    <w:basedOn w:val="Normal"/>
    <w:rsid w:val="00655FE2"/>
    <w:pPr>
      <w:ind w:left="-990"/>
      <w:jc w:val="both"/>
    </w:pPr>
    <w:rPr>
      <w:sz w:val="28"/>
    </w:rPr>
  </w:style>
  <w:style w:type="paragraph" w:styleId="Footer">
    <w:name w:val="footer"/>
    <w:basedOn w:val="Normal"/>
    <w:rsid w:val="00655FE2"/>
    <w:pPr>
      <w:tabs>
        <w:tab w:val="center" w:pos="4153"/>
        <w:tab w:val="right" w:pos="8306"/>
      </w:tabs>
    </w:pPr>
  </w:style>
  <w:style w:type="character" w:styleId="PageNumber">
    <w:name w:val="page number"/>
    <w:basedOn w:val="DefaultParagraphFont"/>
    <w:rsid w:val="00655FE2"/>
  </w:style>
  <w:style w:type="character" w:styleId="Hyperlink">
    <w:name w:val="Hyperlink"/>
    <w:basedOn w:val="DefaultParagraphFont"/>
    <w:rsid w:val="00572EA4"/>
    <w:rPr>
      <w:color w:val="0000FF"/>
      <w:u w:val="single"/>
    </w:rPr>
  </w:style>
  <w:style w:type="paragraph" w:styleId="Subtitle">
    <w:name w:val="Subtitle"/>
    <w:basedOn w:val="Normal"/>
    <w:qFormat/>
    <w:rsid w:val="00572EA4"/>
    <w:pPr>
      <w:jc w:val="center"/>
    </w:pPr>
    <w:rPr>
      <w:b/>
      <w:bCs/>
      <w:sz w:val="28"/>
      <w:szCs w:val="24"/>
      <w:lang w:val="ro-RO" w:eastAsia="en-US"/>
    </w:rPr>
  </w:style>
  <w:style w:type="paragraph" w:styleId="BodyText">
    <w:name w:val="Body Text"/>
    <w:basedOn w:val="Normal"/>
    <w:rsid w:val="00572EA4"/>
    <w:pPr>
      <w:jc w:val="both"/>
    </w:pPr>
    <w:rPr>
      <w:rFonts w:ascii="Arial" w:hAnsi="Arial" w:cs="Arial"/>
      <w:sz w:val="28"/>
      <w:szCs w:val="24"/>
      <w:lang w:val="ro-RO"/>
    </w:rPr>
  </w:style>
  <w:style w:type="paragraph" w:customStyle="1" w:styleId="PreformatatHTML1">
    <w:name w:val="Preformatat HTML1"/>
    <w:basedOn w:val="Normal"/>
    <w:rsid w:val="00572E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n-US"/>
    </w:rPr>
  </w:style>
  <w:style w:type="character" w:customStyle="1" w:styleId="alineat1">
    <w:name w:val="alineat1"/>
    <w:basedOn w:val="DefaultParagraphFont"/>
    <w:rsid w:val="00572EA4"/>
    <w:rPr>
      <w:b/>
      <w:bCs/>
      <w:color w:val="000000"/>
    </w:rPr>
  </w:style>
  <w:style w:type="character" w:customStyle="1" w:styleId="articol1">
    <w:name w:val="articol1"/>
    <w:basedOn w:val="DefaultParagraphFont"/>
    <w:rsid w:val="00572EA4"/>
    <w:rPr>
      <w:b/>
      <w:bCs/>
      <w:color w:val="009500"/>
    </w:rPr>
  </w:style>
  <w:style w:type="character" w:customStyle="1" w:styleId="punct1">
    <w:name w:val="punct1"/>
    <w:basedOn w:val="DefaultParagraphFont"/>
    <w:rsid w:val="00572EA4"/>
    <w:rPr>
      <w:b/>
      <w:bCs/>
      <w:color w:val="000000"/>
    </w:rPr>
  </w:style>
  <w:style w:type="character" w:customStyle="1" w:styleId="paragraf1">
    <w:name w:val="paragraf1"/>
    <w:basedOn w:val="DefaultParagraphFont"/>
    <w:rsid w:val="00572EA4"/>
    <w:rPr>
      <w:shd w:val="clear" w:color="auto" w:fill="auto"/>
    </w:rPr>
  </w:style>
  <w:style w:type="paragraph" w:styleId="Header">
    <w:name w:val="header"/>
    <w:basedOn w:val="Normal"/>
    <w:rsid w:val="00572EA4"/>
    <w:pPr>
      <w:tabs>
        <w:tab w:val="center" w:pos="4320"/>
        <w:tab w:val="right" w:pos="8640"/>
      </w:tabs>
    </w:pPr>
    <w:rPr>
      <w:rFonts w:ascii="Arial" w:hAnsi="Arial"/>
      <w:sz w:val="24"/>
      <w:szCs w:val="24"/>
      <w:lang w:val="ro-RO"/>
    </w:rPr>
  </w:style>
  <w:style w:type="paragraph" w:styleId="BodyText2">
    <w:name w:val="Body Text 2"/>
    <w:basedOn w:val="Normal"/>
    <w:rsid w:val="00572EA4"/>
    <w:pPr>
      <w:jc w:val="both"/>
    </w:pPr>
    <w:rPr>
      <w:rFonts w:ascii="Arial" w:hAnsi="Arial"/>
      <w:b/>
      <w:sz w:val="22"/>
      <w:szCs w:val="24"/>
      <w:lang w:val="ro-RO"/>
    </w:rPr>
  </w:style>
  <w:style w:type="paragraph" w:styleId="ListParagraph">
    <w:name w:val="List Paragraph"/>
    <w:basedOn w:val="Normal"/>
    <w:uiPriority w:val="1"/>
    <w:qFormat/>
    <w:rsid w:val="001577DA"/>
    <w:pPr>
      <w:ind w:left="708"/>
    </w:pPr>
  </w:style>
  <w:style w:type="table" w:styleId="TableGrid">
    <w:name w:val="Table Grid"/>
    <w:basedOn w:val="TableNormal"/>
    <w:rsid w:val="002F61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472D8"/>
    <w:rPr>
      <w:i/>
      <w:iCs/>
    </w:rPr>
  </w:style>
  <w:style w:type="paragraph" w:styleId="BalloonText">
    <w:name w:val="Balloon Text"/>
    <w:basedOn w:val="Normal"/>
    <w:link w:val="BalloonTextChar"/>
    <w:semiHidden/>
    <w:unhideWhenUsed/>
    <w:rsid w:val="00B31774"/>
    <w:rPr>
      <w:rFonts w:ascii="Segoe UI" w:hAnsi="Segoe UI" w:cs="Segoe UI"/>
      <w:sz w:val="18"/>
      <w:szCs w:val="18"/>
    </w:rPr>
  </w:style>
  <w:style w:type="character" w:customStyle="1" w:styleId="BalloonTextChar">
    <w:name w:val="Balloon Text Char"/>
    <w:basedOn w:val="DefaultParagraphFont"/>
    <w:link w:val="BalloonText"/>
    <w:semiHidden/>
    <w:rsid w:val="00B31774"/>
    <w:rPr>
      <w:rFonts w:ascii="Segoe UI" w:hAnsi="Segoe UI" w:cs="Segoe UI"/>
      <w:sz w:val="18"/>
      <w:szCs w:val="18"/>
      <w:lang w:eastAsia="ro-RO"/>
    </w:rPr>
  </w:style>
  <w:style w:type="paragraph" w:styleId="NoSpacing">
    <w:name w:val="No Spacing"/>
    <w:qFormat/>
    <w:rsid w:val="00E369BC"/>
    <w:rPr>
      <w:rFonts w:asciiTheme="minorHAnsi" w:eastAsiaTheme="minorHAnsi" w:hAnsiTheme="minorHAnsi" w:cstheme="minorBidi"/>
      <w:sz w:val="22"/>
      <w:szCs w:val="22"/>
    </w:rPr>
  </w:style>
  <w:style w:type="character" w:customStyle="1" w:styleId="Heading8Char">
    <w:name w:val="Heading 8 Char"/>
    <w:basedOn w:val="DefaultParagraphFont"/>
    <w:link w:val="Heading8"/>
    <w:rsid w:val="00485A6B"/>
    <w:rPr>
      <w:rFonts w:ascii="Arial" w:hAnsi="Arial" w:cs="Arial"/>
      <w:b/>
      <w:sz w:val="22"/>
      <w:szCs w:val="24"/>
      <w:lang w:val="ro-RO" w:eastAsia="ro-RO"/>
    </w:rPr>
  </w:style>
  <w:style w:type="character" w:styleId="Strong">
    <w:name w:val="Strong"/>
    <w:basedOn w:val="DefaultParagraphFont"/>
    <w:qFormat/>
    <w:rsid w:val="005C04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22017">
      <w:bodyDiv w:val="1"/>
      <w:marLeft w:val="0"/>
      <w:marRight w:val="0"/>
      <w:marTop w:val="0"/>
      <w:marBottom w:val="0"/>
      <w:divBdr>
        <w:top w:val="none" w:sz="0" w:space="0" w:color="auto"/>
        <w:left w:val="none" w:sz="0" w:space="0" w:color="auto"/>
        <w:bottom w:val="none" w:sz="0" w:space="0" w:color="auto"/>
        <w:right w:val="none" w:sz="0" w:space="0" w:color="auto"/>
      </w:divBdr>
    </w:div>
    <w:div w:id="196978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8D29A-89EB-420B-9DEF-55BE54007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19</Pages>
  <Words>8321</Words>
  <Characters>47435</Characters>
  <Application>Microsoft Office Word</Application>
  <DocSecurity>0</DocSecurity>
  <Lines>395</Lines>
  <Paragraphs>111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AVIZAT                                                   ROMANIA                                                            AVIZAT</vt:lpstr>
      <vt:lpstr>AVIZAT                                                   ROMANIA                                                            AVIZAT</vt:lpstr>
    </vt:vector>
  </TitlesOfParts>
  <Company/>
  <LinksUpToDate>false</LinksUpToDate>
  <CharactersWithSpaces>55645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AVIZAT                                                   ROMANIA                                                            AVIZAT</dc:title>
  <dc:creator>impozite</dc:creator>
  <cp:lastModifiedBy>Utilizator</cp:lastModifiedBy>
  <cp:revision>13</cp:revision>
  <cp:lastPrinted>2025-12-23T11:43:00Z</cp:lastPrinted>
  <dcterms:created xsi:type="dcterms:W3CDTF">2025-12-24T07:13:00Z</dcterms:created>
  <dcterms:modified xsi:type="dcterms:W3CDTF">2025-12-24T08:04:00Z</dcterms:modified>
</cp:coreProperties>
</file>